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07A3" w14:textId="332B109D" w:rsidR="00ED7D6D" w:rsidRPr="00992A1C" w:rsidRDefault="00ED7D6D" w:rsidP="00656166">
      <w:pPr>
        <w:tabs>
          <w:tab w:val="right" w:pos="9356"/>
          <w:tab w:val="right" w:pos="9639"/>
        </w:tabs>
        <w:ind w:right="2"/>
        <w:rPr>
          <w:b/>
          <w:bCs/>
          <w:sz w:val="28"/>
          <w:highlight w:val="yellow"/>
        </w:rPr>
      </w:pPr>
      <w:bookmarkStart w:id="0" w:name="_Hlk47552872"/>
      <w:r w:rsidRPr="006B5266">
        <w:rPr>
          <w:b/>
          <w:bCs/>
          <w:sz w:val="28"/>
        </w:rPr>
        <w:t>3GPP TSG RAN WG1 #1</w:t>
      </w:r>
      <w:r>
        <w:rPr>
          <w:b/>
          <w:bCs/>
          <w:sz w:val="28"/>
        </w:rPr>
        <w:t>1</w:t>
      </w:r>
      <w:r w:rsidR="00176FFC">
        <w:rPr>
          <w:b/>
          <w:bCs/>
          <w:sz w:val="28"/>
        </w:rPr>
        <w:t>0bis-</w:t>
      </w:r>
      <w:r>
        <w:rPr>
          <w:b/>
          <w:bCs/>
          <w:sz w:val="28"/>
        </w:rPr>
        <w:t xml:space="preserve">e  </w:t>
      </w:r>
      <w:r w:rsidRPr="006B5266">
        <w:rPr>
          <w:b/>
          <w:bCs/>
          <w:sz w:val="28"/>
        </w:rPr>
        <w:t xml:space="preserve">                                                  </w:t>
      </w:r>
      <w:r w:rsidRPr="006B19F0">
        <w:rPr>
          <w:b/>
          <w:bCs/>
          <w:sz w:val="28"/>
        </w:rPr>
        <w:t>R1-22</w:t>
      </w:r>
      <w:r w:rsidRPr="006B19F0">
        <w:rPr>
          <w:rFonts w:hint="eastAsia"/>
          <w:b/>
          <w:bCs/>
          <w:sz w:val="28"/>
        </w:rPr>
        <w:t>0</w:t>
      </w:r>
      <w:r w:rsidR="00E65B89" w:rsidRPr="00E65B89">
        <w:rPr>
          <w:b/>
          <w:bCs/>
          <w:sz w:val="28"/>
        </w:rPr>
        <w:t>8638</w:t>
      </w:r>
      <w:r w:rsidRPr="006B19F0">
        <w:rPr>
          <w:b/>
          <w:bCs/>
          <w:sz w:val="28"/>
        </w:rPr>
        <w:t xml:space="preserve"> </w:t>
      </w:r>
    </w:p>
    <w:p w14:paraId="108BB0CA" w14:textId="605C7EF2" w:rsidR="00ED7D6D" w:rsidRPr="006B5266" w:rsidRDefault="00176FFC" w:rsidP="00ED7D6D">
      <w:pPr>
        <w:tabs>
          <w:tab w:val="center" w:pos="4536"/>
          <w:tab w:val="right" w:pos="9072"/>
        </w:tabs>
        <w:spacing w:before="120"/>
        <w:rPr>
          <w:b/>
          <w:bCs/>
          <w:sz w:val="28"/>
        </w:rPr>
      </w:pPr>
      <w:r w:rsidRPr="00176FFC">
        <w:rPr>
          <w:b/>
          <w:bCs/>
          <w:sz w:val="28"/>
        </w:rPr>
        <w:t>e-Meeting, October 10th – 19th, 2022</w:t>
      </w:r>
    </w:p>
    <w:p w14:paraId="5A09EE2D" w14:textId="77777777" w:rsidR="00ED7D6D" w:rsidRPr="006B5266" w:rsidRDefault="00ED7D6D" w:rsidP="00ED7D6D">
      <w:pPr>
        <w:pStyle w:val="a6"/>
        <w:tabs>
          <w:tab w:val="clear" w:pos="4536"/>
          <w:tab w:val="left" w:pos="1800"/>
        </w:tabs>
        <w:ind w:left="1800" w:hanging="1800"/>
        <w:rPr>
          <w:rFonts w:ascii="Times New Roman" w:hAnsi="Times New Roman"/>
          <w:sz w:val="22"/>
          <w:szCs w:val="22"/>
        </w:rPr>
      </w:pPr>
    </w:p>
    <w:p w14:paraId="4A032869" w14:textId="77777777" w:rsidR="00ED7D6D" w:rsidRPr="006B5266" w:rsidRDefault="00ED7D6D" w:rsidP="00ED7D6D">
      <w:pPr>
        <w:pStyle w:val="a6"/>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6322BD8" w14:textId="77777777" w:rsidR="00ED7D6D" w:rsidRPr="006B5266" w:rsidRDefault="00ED7D6D" w:rsidP="00ED7D6D">
      <w:pPr>
        <w:pStyle w:val="a6"/>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Pr="00FD16FA">
        <w:rPr>
          <w:rFonts w:ascii="Times New Roman" w:hAnsi="Times New Roman"/>
          <w:sz w:val="22"/>
          <w:szCs w:val="22"/>
        </w:rPr>
        <w:t>Evaluation on AI/ML for positioning accuracy enhancement</w:t>
      </w:r>
      <w:r w:rsidRPr="00FD16FA" w:rsidDel="00FD16FA">
        <w:rPr>
          <w:rFonts w:ascii="Times New Roman" w:hAnsi="Times New Roman"/>
          <w:sz w:val="22"/>
          <w:szCs w:val="22"/>
        </w:rPr>
        <w:t xml:space="preserve"> </w:t>
      </w:r>
    </w:p>
    <w:p w14:paraId="7DC8E64A" w14:textId="77777777" w:rsidR="00ED7D6D" w:rsidRPr="007D2DB0" w:rsidRDefault="00ED7D6D" w:rsidP="00ED7D6D">
      <w:pPr>
        <w:pStyle w:val="a6"/>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Pr>
          <w:rFonts w:ascii="Times New Roman" w:eastAsia="宋体" w:hAnsi="Times New Roman"/>
          <w:sz w:val="22"/>
          <w:szCs w:val="22"/>
        </w:rPr>
        <w:t>4.1</w:t>
      </w:r>
    </w:p>
    <w:p w14:paraId="1F37A995" w14:textId="77777777" w:rsidR="00ED7D6D" w:rsidRPr="00510A5E" w:rsidRDefault="00ED7D6D" w:rsidP="00ED7D6D">
      <w:pPr>
        <w:pStyle w:val="a6"/>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57186FB" w14:textId="77777777" w:rsidR="00ED7D6D" w:rsidRDefault="00ED7D6D" w:rsidP="00ED7D6D">
      <w:pPr>
        <w:pStyle w:val="title1"/>
      </w:pPr>
      <w:r w:rsidRPr="007D2DB0">
        <w:t>Introduction</w:t>
      </w:r>
      <w:bookmarkStart w:id="1" w:name="OLE_LINK13"/>
      <w:bookmarkStart w:id="2" w:name="OLE_LINK14"/>
    </w:p>
    <w:p w14:paraId="5F541A75" w14:textId="77777777" w:rsidR="00ED7D6D" w:rsidRDefault="00ED7D6D" w:rsidP="00ED7D6D">
      <w:r>
        <w:t>Many positioning methods have been specified in Rel-16 and Rel-17 NR positioning, to obtain position estimation</w:t>
      </w:r>
      <w:r w:rsidRPr="00847245">
        <w:t xml:space="preserve"> </w:t>
      </w:r>
      <w:r>
        <w:t xml:space="preserve">with </w:t>
      </w:r>
      <w:r w:rsidRPr="00847245">
        <w:t xml:space="preserve">target horizontal positioning accuracies </w:t>
      </w:r>
      <w:r>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the 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able to satisfy the high-accuracy positioning requirements stemming from new applications and industry verticals. </w:t>
      </w:r>
    </w:p>
    <w:p w14:paraId="3887DB16" w14:textId="77777777" w:rsidR="00ED7D6D" w:rsidRDefault="00ED7D6D" w:rsidP="00ED7D6D">
      <w:r>
        <w:t>The AI/ML technology has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the AI/ML technology has the potential to significantly improve the performance of wireless communications.</w:t>
      </w:r>
    </w:p>
    <w:p w14:paraId="4EECBA00" w14:textId="0B0A6B6A" w:rsidR="00ED7D6D" w:rsidRDefault="00ED7D6D" w:rsidP="00ED7D6D">
      <w:r>
        <w:t>Under this background, a new SI</w:t>
      </w:r>
      <w:r w:rsidRPr="00154101">
        <w:t xml:space="preserve"> on </w:t>
      </w:r>
      <w:r w:rsidRPr="00154101">
        <w:rPr>
          <w:i/>
        </w:rPr>
        <w:t>Artificial Intelligence (AI)/Machine Learning (ML) for NR Air Interface</w:t>
      </w:r>
      <w:r>
        <w:t xml:space="preserve"> has been agreed at RAN #94e</w:t>
      </w:r>
      <w:r w:rsidR="00566075">
        <w:fldChar w:fldCharType="begin"/>
      </w:r>
      <w:r w:rsidR="00566075">
        <w:instrText xml:space="preserve"> REF _Ref102151138 \r \h </w:instrText>
      </w:r>
      <w:r w:rsidR="00566075">
        <w:fldChar w:fldCharType="separate"/>
      </w:r>
      <w:r w:rsidR="00EC2085">
        <w:t>[1]</w:t>
      </w:r>
      <w:r w:rsidR="00566075">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 NLOS (non-line-of-sight) conditions.</w:t>
      </w:r>
    </w:p>
    <w:p w14:paraId="6AA87820" w14:textId="77777777" w:rsidR="00ED7D6D" w:rsidRDefault="00ED7D6D" w:rsidP="00ED7D6D">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b"/>
        <w:tblW w:w="0" w:type="auto"/>
        <w:tblLook w:val="04A0" w:firstRow="1" w:lastRow="0" w:firstColumn="1" w:lastColumn="0" w:noHBand="0" w:noVBand="1"/>
      </w:tblPr>
      <w:tblGrid>
        <w:gridCol w:w="9060"/>
      </w:tblGrid>
      <w:tr w:rsidR="00ED7D6D" w14:paraId="0F1E8BB5" w14:textId="77777777" w:rsidTr="00174C32">
        <w:tc>
          <w:tcPr>
            <w:tcW w:w="9060" w:type="dxa"/>
          </w:tcPr>
          <w:p w14:paraId="5C155391" w14:textId="77777777" w:rsidR="00ED7D6D" w:rsidRDefault="00ED7D6D" w:rsidP="00174C32">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933C9C0" w14:textId="77777777" w:rsidR="00ED7D6D" w:rsidRDefault="00ED7D6D" w:rsidP="00174C32">
            <w:pPr>
              <w:spacing w:after="0"/>
              <w:rPr>
                <w:bCs/>
              </w:rPr>
            </w:pPr>
            <w:r>
              <w:rPr>
                <w:bCs/>
              </w:rPr>
              <w:t xml:space="preserve">Use cases to focus on: </w:t>
            </w:r>
          </w:p>
          <w:p w14:paraId="12CFB00E" w14:textId="77777777" w:rsidR="00ED7D6D" w:rsidRDefault="00ED7D6D" w:rsidP="00A050BD">
            <w:pPr>
              <w:widowControl w:val="0"/>
              <w:numPr>
                <w:ilvl w:val="0"/>
                <w:numId w:val="17"/>
              </w:numPr>
              <w:overflowPunct w:val="0"/>
              <w:autoSpaceDE w:val="0"/>
              <w:autoSpaceDN w:val="0"/>
              <w:adjustRightInd w:val="0"/>
              <w:spacing w:after="0"/>
              <w:jc w:val="left"/>
              <w:textAlignment w:val="baseline"/>
              <w:rPr>
                <w:bCs/>
              </w:rPr>
            </w:pPr>
            <w:r>
              <w:rPr>
                <w:bCs/>
              </w:rPr>
              <w:t xml:space="preserve">Initial set of use cases includes: </w:t>
            </w:r>
          </w:p>
          <w:p w14:paraId="44A1D2BE" w14:textId="77777777" w:rsidR="00ED7D6D" w:rsidRPr="00847245" w:rsidRDefault="00ED7D6D" w:rsidP="00A050BD">
            <w:pPr>
              <w:widowControl w:val="0"/>
              <w:numPr>
                <w:ilvl w:val="1"/>
                <w:numId w:val="17"/>
              </w:numPr>
              <w:overflowPunct w:val="0"/>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21E25993" w14:textId="77777777" w:rsidR="00ED7D6D" w:rsidRDefault="00ED7D6D" w:rsidP="00ED7D6D">
      <w:r w:rsidDel="000A0232">
        <w:t xml:space="preserve"> </w:t>
      </w:r>
    </w:p>
    <w:p w14:paraId="0393266F" w14:textId="6B59655A" w:rsidR="00ED7D6D" w:rsidRDefault="00ED7D6D" w:rsidP="00ED7D6D">
      <w:r>
        <w:rPr>
          <w:rFonts w:hint="eastAsia"/>
          <w:szCs w:val="20"/>
          <w:lang w:val="en-GB"/>
        </w:rPr>
        <w:t>A</w:t>
      </w:r>
      <w:r>
        <w:rPr>
          <w:szCs w:val="20"/>
          <w:lang w:val="en-GB"/>
        </w:rPr>
        <w:t>t the RAN1 #110 meeting, some agreements on simulation assumption, KP</w:t>
      </w:r>
      <w:r w:rsidR="00410F91">
        <w:rPr>
          <w:rFonts w:eastAsiaTheme="minorEastAsia" w:hint="cs"/>
          <w:szCs w:val="20"/>
          <w:lang w:val="en-GB" w:eastAsia="zh-CN"/>
        </w:rPr>
        <w:t>I</w:t>
      </w:r>
      <w:r w:rsidR="00410F91">
        <w:rPr>
          <w:rFonts w:eastAsiaTheme="minorEastAsia"/>
          <w:szCs w:val="20"/>
          <w:lang w:val="en-GB" w:eastAsia="zh-CN"/>
        </w:rPr>
        <w:t xml:space="preserve"> </w:t>
      </w:r>
      <w:r>
        <w:rPr>
          <w:szCs w:val="20"/>
          <w:lang w:val="en-GB"/>
        </w:rPr>
        <w:t xml:space="preserve">and </w:t>
      </w:r>
      <w:proofErr w:type="spellStart"/>
      <w:r>
        <w:rPr>
          <w:szCs w:val="20"/>
          <w:lang w:val="en-GB"/>
        </w:rPr>
        <w:t>futher</w:t>
      </w:r>
      <w:proofErr w:type="spellEnd"/>
      <w:r>
        <w:rPr>
          <w:szCs w:val="20"/>
          <w:lang w:val="en-GB"/>
        </w:rPr>
        <w:t xml:space="preserve"> research directions have been reached, which are listed as follows:</w:t>
      </w:r>
    </w:p>
    <w:tbl>
      <w:tblPr>
        <w:tblStyle w:val="ab"/>
        <w:tblW w:w="0" w:type="auto"/>
        <w:tblLook w:val="04A0" w:firstRow="1" w:lastRow="0" w:firstColumn="1" w:lastColumn="0" w:noHBand="0" w:noVBand="1"/>
      </w:tblPr>
      <w:tblGrid>
        <w:gridCol w:w="9060"/>
      </w:tblGrid>
      <w:tr w:rsidR="00ED7D6D" w:rsidRPr="000F007F" w14:paraId="25CF30C7" w14:textId="77777777" w:rsidTr="00174C32">
        <w:tc>
          <w:tcPr>
            <w:tcW w:w="9060" w:type="dxa"/>
          </w:tcPr>
          <w:p w14:paraId="3F36357C" w14:textId="77777777" w:rsidR="00ED7D6D" w:rsidRPr="009033C0" w:rsidRDefault="00ED7D6D" w:rsidP="00174C32">
            <w:pPr>
              <w:rPr>
                <w:rFonts w:eastAsia="等线"/>
                <w:b/>
                <w:szCs w:val="20"/>
              </w:rPr>
            </w:pPr>
            <w:r w:rsidRPr="009033C0">
              <w:rPr>
                <w:rFonts w:eastAsia="等线"/>
                <w:b/>
                <w:szCs w:val="20"/>
                <w:highlight w:val="green"/>
              </w:rPr>
              <w:t>Agreement</w:t>
            </w:r>
          </w:p>
          <w:p w14:paraId="1DAEA2A0" w14:textId="77777777" w:rsidR="00ED7D6D" w:rsidRPr="00580E0E" w:rsidRDefault="00ED7D6D" w:rsidP="00174C32">
            <w:pPr>
              <w:pStyle w:val="bullet1"/>
              <w:numPr>
                <w:ilvl w:val="0"/>
                <w:numId w:val="0"/>
              </w:numPr>
              <w:ind w:left="420" w:hanging="420"/>
            </w:pPr>
            <w:r w:rsidRPr="00580E0E">
              <w:t>For AI/ML-based positioning, both approaches below are studied and evaluated by RAN1:</w:t>
            </w:r>
          </w:p>
          <w:p w14:paraId="4FA1A007" w14:textId="77777777" w:rsidR="00ED7D6D" w:rsidRPr="00580E0E" w:rsidRDefault="00ED7D6D" w:rsidP="00A050BD">
            <w:pPr>
              <w:pStyle w:val="bullet1"/>
              <w:numPr>
                <w:ilvl w:val="0"/>
                <w:numId w:val="20"/>
              </w:numPr>
              <w:overflowPunct w:val="0"/>
            </w:pPr>
            <w:r w:rsidRPr="00580E0E">
              <w:t>Direct AI/ML positioning</w:t>
            </w:r>
          </w:p>
          <w:p w14:paraId="06850676" w14:textId="77777777" w:rsidR="00ED7D6D" w:rsidRPr="00580E0E" w:rsidRDefault="00ED7D6D" w:rsidP="00A050BD">
            <w:pPr>
              <w:pStyle w:val="bullet1"/>
              <w:numPr>
                <w:ilvl w:val="0"/>
                <w:numId w:val="20"/>
              </w:numPr>
              <w:overflowPunct w:val="0"/>
            </w:pPr>
            <w:r w:rsidRPr="00580E0E">
              <w:t>AI/ML assisted positioning</w:t>
            </w:r>
          </w:p>
          <w:p w14:paraId="38558F25" w14:textId="77777777" w:rsidR="00ED7D6D" w:rsidRPr="000916B8" w:rsidRDefault="00ED7D6D" w:rsidP="00174C32">
            <w:pPr>
              <w:rPr>
                <w:b/>
                <w:bCs/>
                <w:highlight w:val="green"/>
              </w:rPr>
            </w:pPr>
            <w:r w:rsidRPr="000916B8">
              <w:rPr>
                <w:b/>
                <w:bCs/>
                <w:highlight w:val="green"/>
              </w:rPr>
              <w:t>Agreement</w:t>
            </w:r>
          </w:p>
          <w:p w14:paraId="456153B6" w14:textId="77777777" w:rsidR="00ED7D6D" w:rsidRDefault="00ED7D6D" w:rsidP="00174C32">
            <w:r w:rsidRPr="009033C0">
              <w:t>For AI/ML-based positioning, study impact from implementation imperfections.</w:t>
            </w:r>
          </w:p>
          <w:p w14:paraId="41D53BB8" w14:textId="77777777" w:rsidR="00ED7D6D" w:rsidRPr="000916B8" w:rsidRDefault="00ED7D6D" w:rsidP="00174C32">
            <w:pPr>
              <w:rPr>
                <w:b/>
                <w:bCs/>
                <w:highlight w:val="green"/>
              </w:rPr>
            </w:pPr>
            <w:r w:rsidRPr="000916B8">
              <w:rPr>
                <w:b/>
                <w:bCs/>
                <w:highlight w:val="green"/>
              </w:rPr>
              <w:t>Agreement</w:t>
            </w:r>
          </w:p>
          <w:p w14:paraId="2C60CA13" w14:textId="77777777" w:rsidR="00ED7D6D" w:rsidRDefault="00ED7D6D" w:rsidP="00174C32">
            <w:pPr>
              <w:rPr>
                <w:rFonts w:eastAsia="等线"/>
                <w:szCs w:val="20"/>
                <w:highlight w:val="green"/>
              </w:rPr>
            </w:pPr>
            <w:r w:rsidRPr="009033C0">
              <w:t xml:space="preserve">For evaluation of AI/ML based positioning, the model complexity is reported via the metric of “number of model parameters”. </w:t>
            </w:r>
          </w:p>
          <w:p w14:paraId="183518A4" w14:textId="77777777" w:rsidR="00ED7D6D" w:rsidRPr="00345289" w:rsidRDefault="00ED7D6D" w:rsidP="00174C32">
            <w:pPr>
              <w:rPr>
                <w:b/>
                <w:bCs/>
                <w:highlight w:val="green"/>
              </w:rPr>
            </w:pPr>
            <w:r w:rsidRPr="00345289">
              <w:rPr>
                <w:b/>
                <w:bCs/>
                <w:highlight w:val="green"/>
              </w:rPr>
              <w:t>Agreement</w:t>
            </w:r>
          </w:p>
          <w:p w14:paraId="47FF07F8" w14:textId="77777777" w:rsidR="00ED7D6D" w:rsidRDefault="00ED7D6D" w:rsidP="00174C32">
            <w:r>
              <w:t>To investigate the model generalization capability, at least the following aspect(s) are considered for the evaluation for AI/ML based positioning:</w:t>
            </w:r>
          </w:p>
          <w:p w14:paraId="1DE19E5F" w14:textId="77777777" w:rsidR="00ED7D6D" w:rsidRPr="009033C0" w:rsidRDefault="00ED7D6D" w:rsidP="00A050BD">
            <w:pPr>
              <w:pStyle w:val="a"/>
              <w:numPr>
                <w:ilvl w:val="0"/>
                <w:numId w:val="19"/>
              </w:numPr>
            </w:pPr>
            <w:r w:rsidRPr="009033C0">
              <w:lastRenderedPageBreak/>
              <w:t>Different drops</w:t>
            </w:r>
          </w:p>
          <w:p w14:paraId="73855DDA" w14:textId="77777777" w:rsidR="00ED7D6D" w:rsidRPr="009842F8" w:rsidRDefault="00ED7D6D" w:rsidP="00ED7D6D">
            <w:pPr>
              <w:pStyle w:val="bullet1"/>
              <w:overflowPunct w:val="0"/>
              <w:ind w:left="420"/>
            </w:pPr>
            <w:r>
              <w:t>T</w:t>
            </w:r>
            <w:r w:rsidRPr="004E7450">
              <w:t>raining dataset from drops {A</w:t>
            </w:r>
            <w:r w:rsidRPr="009033C0">
              <w:t>0</w:t>
            </w:r>
            <w:r w:rsidRPr="004E7450">
              <w:t>, A</w:t>
            </w:r>
            <w:r w:rsidRPr="009033C0">
              <w:t>1</w:t>
            </w:r>
            <w:r w:rsidRPr="004E7450">
              <w:t>,…, A</w:t>
            </w:r>
            <w:r w:rsidRPr="009033C0">
              <w:t>N-1</w:t>
            </w:r>
            <w:r w:rsidRPr="004E7450">
              <w:t>}, test dataset from unseen drop</w:t>
            </w:r>
            <w:r>
              <w:t>(</w:t>
            </w:r>
            <w:r w:rsidRPr="004E7450">
              <w:t>s</w:t>
            </w:r>
            <w:r>
              <w:t xml:space="preserve">) (i.e., different drop(s) than any in </w:t>
            </w:r>
            <w:r w:rsidRPr="004E7450">
              <w:t>{A</w:t>
            </w:r>
            <w:r w:rsidRPr="009033C0">
              <w:t>0</w:t>
            </w:r>
            <w:r w:rsidRPr="004E7450">
              <w:t>, A</w:t>
            </w:r>
            <w:r w:rsidRPr="009033C0">
              <w:t>1</w:t>
            </w:r>
            <w:r w:rsidRPr="004E7450">
              <w:t>,…, A</w:t>
            </w:r>
            <w:r w:rsidRPr="009033C0">
              <w:t>N-1</w:t>
            </w:r>
            <w:r w:rsidRPr="004E7450">
              <w:t>}</w:t>
            </w:r>
            <w:r>
              <w:t>)</w:t>
            </w:r>
            <w:r w:rsidRPr="004E7450">
              <w:t>.</w:t>
            </w:r>
            <w:r>
              <w:t xml:space="preserve"> Here</w:t>
            </w:r>
            <w:r w:rsidRPr="009842F8">
              <w:t xml:space="preserve"> N&gt;=1.</w:t>
            </w:r>
          </w:p>
          <w:p w14:paraId="5E6E6F00" w14:textId="77777777" w:rsidR="00ED7D6D" w:rsidRPr="009033C0" w:rsidRDefault="00ED7D6D" w:rsidP="00A050BD">
            <w:pPr>
              <w:pStyle w:val="a"/>
              <w:numPr>
                <w:ilvl w:val="0"/>
                <w:numId w:val="19"/>
              </w:numPr>
            </w:pPr>
            <w:r w:rsidRPr="009033C0">
              <w:t>Clutter parameters, e.g., training dataset from one clutter parameter (e.g., {40%, 2m, 2m}), test dataset from a different clutter parameter (e.g., {60%, 6m, 2m});</w:t>
            </w:r>
          </w:p>
          <w:p w14:paraId="4DA5481D" w14:textId="77777777" w:rsidR="00ED7D6D" w:rsidRPr="009033C0" w:rsidRDefault="00ED7D6D" w:rsidP="00A050BD">
            <w:pPr>
              <w:pStyle w:val="a"/>
              <w:numPr>
                <w:ilvl w:val="0"/>
                <w:numId w:val="19"/>
              </w:numPr>
            </w:pPr>
            <w:r w:rsidRPr="009033C0">
              <w:t>Network synchronization error, e.g., training dataset without network synchronization error, test dataset with network synchronization error;</w:t>
            </w:r>
          </w:p>
          <w:p w14:paraId="58CC56B4" w14:textId="77777777" w:rsidR="00ED7D6D" w:rsidRDefault="00ED7D6D" w:rsidP="00174C32">
            <w:r>
              <w:t>Other aspects are not excluded.</w:t>
            </w:r>
          </w:p>
          <w:p w14:paraId="32270CE3" w14:textId="77777777" w:rsidR="00ED7D6D" w:rsidRPr="009033C0" w:rsidRDefault="00ED7D6D" w:rsidP="00174C32">
            <w:r w:rsidRPr="00082007">
              <w:t>Note: It’s up to participating companies to decide whether to evaluate one aspect at a time, or evaluate multiple aspects at the same time.</w:t>
            </w:r>
          </w:p>
          <w:p w14:paraId="1F261D9C" w14:textId="77777777" w:rsidR="00ED7D6D" w:rsidRPr="00EF1E11" w:rsidRDefault="00ED7D6D" w:rsidP="00174C32">
            <w:pPr>
              <w:rPr>
                <w:b/>
                <w:bCs/>
                <w:highlight w:val="green"/>
              </w:rPr>
            </w:pPr>
            <w:r w:rsidRPr="00EF1E11">
              <w:rPr>
                <w:b/>
                <w:bCs/>
                <w:highlight w:val="green"/>
              </w:rPr>
              <w:t>Agreement</w:t>
            </w:r>
          </w:p>
          <w:p w14:paraId="144AA58B" w14:textId="77777777" w:rsidR="00ED7D6D" w:rsidRDefault="00ED7D6D" w:rsidP="00174C32">
            <w:r>
              <w:t>When providing evaluation results for AI/ML based positioning, participating companies are expected to describe data labelling details, including:</w:t>
            </w:r>
          </w:p>
          <w:p w14:paraId="0EBD7DFF" w14:textId="77777777" w:rsidR="00ED7D6D" w:rsidRDefault="00ED7D6D" w:rsidP="00A050BD">
            <w:pPr>
              <w:pStyle w:val="bullet1"/>
              <w:numPr>
                <w:ilvl w:val="0"/>
                <w:numId w:val="21"/>
              </w:numPr>
              <w:overflowPunct w:val="0"/>
            </w:pPr>
            <w:r>
              <w:t xml:space="preserve">Meaning of the label (e.g., UE coordinates; binary identifier of LOS/NLOS; </w:t>
            </w:r>
            <w:proofErr w:type="spellStart"/>
            <w:r>
              <w:t>ToA</w:t>
            </w:r>
            <w:proofErr w:type="spellEnd"/>
            <w:r>
              <w:t>)</w:t>
            </w:r>
          </w:p>
          <w:p w14:paraId="16975178" w14:textId="77777777" w:rsidR="00ED7D6D" w:rsidRDefault="00ED7D6D" w:rsidP="00A050BD">
            <w:pPr>
              <w:pStyle w:val="bullet1"/>
              <w:numPr>
                <w:ilvl w:val="0"/>
                <w:numId w:val="21"/>
              </w:numPr>
              <w:overflowPunct w:val="0"/>
            </w:pPr>
            <w:r>
              <w:t>Percentage of training data without label, if incomplete labeling is considered in the evaluation</w:t>
            </w:r>
          </w:p>
          <w:p w14:paraId="461D140D" w14:textId="77777777" w:rsidR="00ED7D6D" w:rsidRDefault="00ED7D6D" w:rsidP="00A050BD">
            <w:pPr>
              <w:pStyle w:val="bullet1"/>
              <w:numPr>
                <w:ilvl w:val="0"/>
                <w:numId w:val="21"/>
              </w:numPr>
              <w:overflowPunct w:val="0"/>
            </w:pPr>
            <w:r w:rsidRPr="009033C0">
              <w:t>Imperfection of the ground truth labels, if any</w:t>
            </w:r>
          </w:p>
          <w:p w14:paraId="64971E0C" w14:textId="77777777" w:rsidR="00ED7D6D" w:rsidRPr="001A1248" w:rsidRDefault="00ED7D6D" w:rsidP="00174C32">
            <w:pPr>
              <w:rPr>
                <w:b/>
                <w:bCs/>
                <w:highlight w:val="green"/>
              </w:rPr>
            </w:pPr>
            <w:r w:rsidRPr="001A1248">
              <w:rPr>
                <w:b/>
                <w:bCs/>
                <w:highlight w:val="green"/>
              </w:rPr>
              <w:t>Agreement</w:t>
            </w:r>
          </w:p>
          <w:p w14:paraId="14689EB5" w14:textId="77777777" w:rsidR="00ED7D6D" w:rsidRPr="009033C0" w:rsidRDefault="00ED7D6D" w:rsidP="00174C32">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0C9D5242" w14:textId="77777777" w:rsidR="00ED7D6D" w:rsidRPr="00206D34" w:rsidRDefault="00ED7D6D" w:rsidP="00174C32">
            <w:pPr>
              <w:rPr>
                <w:b/>
                <w:bCs/>
                <w:highlight w:val="green"/>
              </w:rPr>
            </w:pPr>
            <w:r w:rsidRPr="00206D34">
              <w:rPr>
                <w:b/>
                <w:bCs/>
                <w:highlight w:val="green"/>
              </w:rPr>
              <w:t>Agreement</w:t>
            </w:r>
          </w:p>
          <w:p w14:paraId="0A6972EA" w14:textId="77777777" w:rsidR="00ED7D6D" w:rsidRDefault="00ED7D6D" w:rsidP="00174C32">
            <w:pPr>
              <w:rPr>
                <w:lang w:eastAsia="ja-JP"/>
              </w:rPr>
            </w:pPr>
            <w:r>
              <w:rPr>
                <w:lang w:eastAsia="ja-JP"/>
              </w:rPr>
              <w:t xml:space="preserve">For AI/ML-based positioning, for evaluation of the potential performance benefits of </w:t>
            </w:r>
            <w:r>
              <w:rPr>
                <w:rFonts w:hint="eastAsia"/>
              </w:rPr>
              <w:t xml:space="preserve">model </w:t>
            </w:r>
            <w:r>
              <w:t>finetuning</w:t>
            </w:r>
            <w:r>
              <w:rPr>
                <w:lang w:eastAsia="ja-JP"/>
              </w:rPr>
              <w:t xml:space="preserve">, report at least the following: </w:t>
            </w:r>
          </w:p>
          <w:p w14:paraId="0A6A32AF" w14:textId="77777777" w:rsidR="00ED7D6D" w:rsidRDefault="00ED7D6D" w:rsidP="00ED7D6D">
            <w:pPr>
              <w:pStyle w:val="bullet1"/>
              <w:overflowPunct w:val="0"/>
              <w:ind w:left="420"/>
            </w:pPr>
            <w:r>
              <w:t>training dataset setting (e.g., training dataset size necessary for performing model finetuning)</w:t>
            </w:r>
          </w:p>
          <w:p w14:paraId="2727157A" w14:textId="77777777" w:rsidR="00ED7D6D" w:rsidRPr="009033C0" w:rsidRDefault="00ED7D6D" w:rsidP="00ED7D6D">
            <w:pPr>
              <w:pStyle w:val="bullet1"/>
              <w:overflowPunct w:val="0"/>
              <w:ind w:left="420"/>
            </w:pPr>
            <w:r>
              <w:t>horizontal positioning accuracy (in meters) before and after model finetuning.</w:t>
            </w:r>
          </w:p>
          <w:p w14:paraId="216FC21D" w14:textId="77777777" w:rsidR="00ED7D6D" w:rsidRPr="00437F03" w:rsidRDefault="00ED7D6D" w:rsidP="00174C32">
            <w:pPr>
              <w:rPr>
                <w:b/>
                <w:bCs/>
                <w:highlight w:val="green"/>
              </w:rPr>
            </w:pPr>
            <w:r w:rsidRPr="00437F03">
              <w:rPr>
                <w:b/>
                <w:bCs/>
                <w:highlight w:val="green"/>
              </w:rPr>
              <w:t>Agreement</w:t>
            </w:r>
          </w:p>
          <w:p w14:paraId="57768F60" w14:textId="77777777" w:rsidR="00ED7D6D" w:rsidRDefault="00ED7D6D" w:rsidP="00174C32">
            <w:r>
              <w:t>For</w:t>
            </w:r>
            <w:r w:rsidRPr="004D0FFA">
              <w:t xml:space="preserve"> both direct AI/ML positioning and AI/ML</w:t>
            </w:r>
            <w:r>
              <w:t xml:space="preserve"> assisted positioning, the following table is adopted for reporting the evaluation results.</w:t>
            </w:r>
          </w:p>
          <w:p w14:paraId="7A674298" w14:textId="77777777" w:rsidR="00ED7D6D" w:rsidRPr="00D73883" w:rsidRDefault="00ED7D6D" w:rsidP="00174C32">
            <w:pPr>
              <w:rPr>
                <w:b/>
                <w:bCs/>
              </w:rPr>
            </w:pPr>
            <w:r w:rsidRPr="00D73883">
              <w:rPr>
                <w:b/>
                <w:bCs/>
              </w:rPr>
              <w:t xml:space="preserve">Table </w:t>
            </w:r>
            <w:r w:rsidRPr="00D73883">
              <w:rPr>
                <w:b/>
                <w:bCs/>
                <w:i/>
                <w:iCs/>
              </w:rPr>
              <w:t>X</w:t>
            </w:r>
            <w:r w:rsidRPr="00D73883">
              <w:rPr>
                <w:b/>
                <w:bCs/>
              </w:rPr>
              <w:t xml:space="preserve">. Evaluation results for AI/ML model deployed on </w:t>
            </w:r>
            <w:r>
              <w:rPr>
                <w:b/>
                <w:bCs/>
                <w:color w:val="0070C0"/>
              </w:rPr>
              <w:t>[</w:t>
            </w:r>
            <w:r w:rsidRPr="00D73883">
              <w:rPr>
                <w:b/>
                <w:bCs/>
                <w:color w:val="0070C0"/>
              </w:rPr>
              <w:t>UE or network</w:t>
            </w:r>
            <w:r>
              <w:rPr>
                <w:b/>
                <w:bCs/>
                <w:color w:val="0070C0"/>
              </w:rPr>
              <w:t>]</w:t>
            </w:r>
            <w:r w:rsidRPr="00D73883">
              <w:rPr>
                <w:b/>
                <w:bCs/>
              </w:rPr>
              <w:t xml:space="preserve">-side, </w:t>
            </w:r>
            <w:r>
              <w:rPr>
                <w:b/>
                <w:bCs/>
                <w:color w:val="0070C0"/>
              </w:rPr>
              <w:t>[</w:t>
            </w:r>
            <w:r w:rsidRPr="00D73883">
              <w:rPr>
                <w:b/>
                <w:bCs/>
                <w:color w:val="0070C0"/>
              </w:rPr>
              <w:t>with or without</w:t>
            </w:r>
            <w:r>
              <w:rPr>
                <w:b/>
                <w:bCs/>
                <w:color w:val="0070C0"/>
              </w:rPr>
              <w:t>]</w:t>
            </w:r>
            <w:r w:rsidRPr="00D73883">
              <w:rPr>
                <w:b/>
                <w:bCs/>
              </w:rPr>
              <w:t xml:space="preserve"> model generalization</w:t>
            </w:r>
            <w:r>
              <w:rPr>
                <w:b/>
                <w:bCs/>
              </w:rPr>
              <w:t xml:space="preserve">, </w:t>
            </w:r>
            <w:r>
              <w:rPr>
                <w:b/>
                <w:bCs/>
                <w:color w:val="0070C0"/>
              </w:rPr>
              <w:t>[</w:t>
            </w:r>
            <w:r w:rsidRPr="0054254E">
              <w:rPr>
                <w:b/>
                <w:bCs/>
                <w:color w:val="0070C0"/>
              </w:rPr>
              <w:t>short model description</w:t>
            </w:r>
            <w:r>
              <w:rPr>
                <w:b/>
                <w:bCs/>
                <w:color w:val="0070C0"/>
              </w:rPr>
              <w:t>]</w:t>
            </w:r>
            <w:r>
              <w:rPr>
                <w:b/>
                <w:bCs/>
              </w:rPr>
              <w:t xml:space="preserve">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11"/>
              <w:gridCol w:w="732"/>
              <w:gridCol w:w="838"/>
              <w:gridCol w:w="865"/>
              <w:gridCol w:w="546"/>
              <w:gridCol w:w="1052"/>
              <w:gridCol w:w="1317"/>
              <w:gridCol w:w="1768"/>
            </w:tblGrid>
            <w:tr w:rsidR="00ED7D6D" w:rsidRPr="009D2739" w14:paraId="1BFF9DF9" w14:textId="77777777" w:rsidTr="00FF19B7">
              <w:tc>
                <w:tcPr>
                  <w:tcW w:w="715" w:type="dxa"/>
                  <w:vMerge w:val="restart"/>
                  <w:shd w:val="clear" w:color="auto" w:fill="auto"/>
                </w:tcPr>
                <w:p w14:paraId="6672B08F" w14:textId="77777777" w:rsidR="00ED7D6D" w:rsidRDefault="00ED7D6D" w:rsidP="00174C32">
                  <w:pPr>
                    <w:rPr>
                      <w:b/>
                      <w:bCs/>
                      <w:sz w:val="18"/>
                      <w:szCs w:val="18"/>
                    </w:rPr>
                  </w:pPr>
                  <w:r>
                    <w:rPr>
                      <w:b/>
                      <w:bCs/>
                      <w:sz w:val="18"/>
                      <w:szCs w:val="18"/>
                    </w:rPr>
                    <w:t>Model input</w:t>
                  </w:r>
                </w:p>
              </w:tc>
              <w:tc>
                <w:tcPr>
                  <w:tcW w:w="900" w:type="dxa"/>
                  <w:vMerge w:val="restart"/>
                  <w:shd w:val="clear" w:color="auto" w:fill="auto"/>
                </w:tcPr>
                <w:p w14:paraId="58EC5B27" w14:textId="77777777" w:rsidR="00ED7D6D" w:rsidRDefault="00ED7D6D" w:rsidP="00174C32">
                  <w:pPr>
                    <w:rPr>
                      <w:b/>
                      <w:bCs/>
                      <w:sz w:val="18"/>
                      <w:szCs w:val="18"/>
                    </w:rPr>
                  </w:pPr>
                  <w:r>
                    <w:rPr>
                      <w:b/>
                      <w:bCs/>
                      <w:sz w:val="18"/>
                      <w:szCs w:val="18"/>
                    </w:rPr>
                    <w:t>Model output</w:t>
                  </w:r>
                </w:p>
              </w:tc>
              <w:tc>
                <w:tcPr>
                  <w:tcW w:w="810" w:type="dxa"/>
                  <w:vMerge w:val="restart"/>
                  <w:shd w:val="clear" w:color="auto" w:fill="auto"/>
                </w:tcPr>
                <w:p w14:paraId="7E71D502" w14:textId="77777777" w:rsidR="00ED7D6D" w:rsidRDefault="00ED7D6D" w:rsidP="00174C32">
                  <w:pPr>
                    <w:rPr>
                      <w:b/>
                      <w:bCs/>
                      <w:sz w:val="18"/>
                      <w:szCs w:val="18"/>
                    </w:rPr>
                  </w:pPr>
                  <w:r>
                    <w:rPr>
                      <w:b/>
                      <w:bCs/>
                      <w:sz w:val="18"/>
                      <w:szCs w:val="18"/>
                    </w:rPr>
                    <w:t>Label</w:t>
                  </w:r>
                </w:p>
              </w:tc>
              <w:tc>
                <w:tcPr>
                  <w:tcW w:w="904" w:type="dxa"/>
                  <w:vMerge w:val="restart"/>
                  <w:shd w:val="clear" w:color="auto" w:fill="auto"/>
                </w:tcPr>
                <w:p w14:paraId="7005B8DE" w14:textId="77777777" w:rsidR="00ED7D6D" w:rsidRDefault="00ED7D6D" w:rsidP="00174C32">
                  <w:pPr>
                    <w:rPr>
                      <w:b/>
                      <w:bCs/>
                      <w:sz w:val="18"/>
                      <w:szCs w:val="18"/>
                    </w:rPr>
                  </w:pPr>
                  <w:r>
                    <w:rPr>
                      <w:b/>
                      <w:bCs/>
                      <w:sz w:val="18"/>
                      <w:szCs w:val="18"/>
                    </w:rPr>
                    <w:t>Clutter param</w:t>
                  </w:r>
                </w:p>
              </w:tc>
              <w:tc>
                <w:tcPr>
                  <w:tcW w:w="1526" w:type="dxa"/>
                  <w:gridSpan w:val="2"/>
                  <w:shd w:val="clear" w:color="auto" w:fill="auto"/>
                </w:tcPr>
                <w:p w14:paraId="26920254" w14:textId="77777777" w:rsidR="00ED7D6D" w:rsidRDefault="00ED7D6D" w:rsidP="00174C32">
                  <w:pPr>
                    <w:rPr>
                      <w:b/>
                      <w:bCs/>
                      <w:sz w:val="18"/>
                      <w:szCs w:val="18"/>
                    </w:rPr>
                  </w:pPr>
                  <w:r>
                    <w:rPr>
                      <w:b/>
                      <w:bCs/>
                      <w:sz w:val="18"/>
                      <w:szCs w:val="18"/>
                    </w:rPr>
                    <w:t>Dataset size</w:t>
                  </w:r>
                </w:p>
              </w:tc>
              <w:tc>
                <w:tcPr>
                  <w:tcW w:w="2430" w:type="dxa"/>
                  <w:gridSpan w:val="2"/>
                  <w:shd w:val="clear" w:color="auto" w:fill="auto"/>
                </w:tcPr>
                <w:p w14:paraId="4A7016B9" w14:textId="77777777" w:rsidR="00ED7D6D" w:rsidRDefault="00ED7D6D" w:rsidP="00174C32">
                  <w:pPr>
                    <w:rPr>
                      <w:b/>
                      <w:bCs/>
                      <w:sz w:val="18"/>
                      <w:szCs w:val="18"/>
                    </w:rPr>
                  </w:pPr>
                  <w:r>
                    <w:rPr>
                      <w:b/>
                      <w:bCs/>
                      <w:sz w:val="18"/>
                      <w:szCs w:val="18"/>
                    </w:rPr>
                    <w:t>AI/ML complexity</w:t>
                  </w:r>
                </w:p>
              </w:tc>
              <w:tc>
                <w:tcPr>
                  <w:tcW w:w="2520" w:type="dxa"/>
                  <w:shd w:val="clear" w:color="auto" w:fill="auto"/>
                </w:tcPr>
                <w:p w14:paraId="4924989D" w14:textId="77777777" w:rsidR="00ED7D6D" w:rsidRDefault="00ED7D6D" w:rsidP="00174C32">
                  <w:pPr>
                    <w:rPr>
                      <w:b/>
                      <w:bCs/>
                      <w:sz w:val="18"/>
                      <w:szCs w:val="18"/>
                    </w:rPr>
                  </w:pPr>
                  <w:r>
                    <w:rPr>
                      <w:rFonts w:ascii="Calibri" w:eastAsia="Calibri" w:hAnsi="Calibri"/>
                      <w:b/>
                      <w:bCs/>
                      <w:sz w:val="18"/>
                      <w:szCs w:val="18"/>
                      <w:lang w:eastAsia="ja-JP"/>
                    </w:rPr>
                    <w:t>Horizontal positioning accuracy at CDF=90% (meters)</w:t>
                  </w:r>
                </w:p>
              </w:tc>
            </w:tr>
            <w:tr w:rsidR="00ED7D6D" w:rsidRPr="009D2739" w14:paraId="2CD8045E" w14:textId="77777777" w:rsidTr="00FF19B7">
              <w:tc>
                <w:tcPr>
                  <w:tcW w:w="715" w:type="dxa"/>
                  <w:vMerge/>
                  <w:shd w:val="clear" w:color="auto" w:fill="auto"/>
                </w:tcPr>
                <w:p w14:paraId="385C1241" w14:textId="77777777" w:rsidR="00ED7D6D" w:rsidRDefault="00ED7D6D" w:rsidP="00174C32">
                  <w:pPr>
                    <w:rPr>
                      <w:sz w:val="18"/>
                      <w:szCs w:val="18"/>
                    </w:rPr>
                  </w:pPr>
                </w:p>
              </w:tc>
              <w:tc>
                <w:tcPr>
                  <w:tcW w:w="900" w:type="dxa"/>
                  <w:vMerge/>
                  <w:shd w:val="clear" w:color="auto" w:fill="auto"/>
                </w:tcPr>
                <w:p w14:paraId="3F351550" w14:textId="77777777" w:rsidR="00ED7D6D" w:rsidRDefault="00ED7D6D" w:rsidP="00174C32">
                  <w:pPr>
                    <w:rPr>
                      <w:sz w:val="18"/>
                      <w:szCs w:val="18"/>
                    </w:rPr>
                  </w:pPr>
                </w:p>
              </w:tc>
              <w:tc>
                <w:tcPr>
                  <w:tcW w:w="810" w:type="dxa"/>
                  <w:vMerge/>
                  <w:shd w:val="clear" w:color="auto" w:fill="auto"/>
                </w:tcPr>
                <w:p w14:paraId="727F85C3" w14:textId="77777777" w:rsidR="00ED7D6D" w:rsidRDefault="00ED7D6D" w:rsidP="00174C32">
                  <w:pPr>
                    <w:rPr>
                      <w:sz w:val="18"/>
                      <w:szCs w:val="18"/>
                    </w:rPr>
                  </w:pPr>
                </w:p>
              </w:tc>
              <w:tc>
                <w:tcPr>
                  <w:tcW w:w="904" w:type="dxa"/>
                  <w:vMerge/>
                  <w:shd w:val="clear" w:color="auto" w:fill="auto"/>
                </w:tcPr>
                <w:p w14:paraId="213B72AB" w14:textId="77777777" w:rsidR="00ED7D6D" w:rsidRDefault="00ED7D6D" w:rsidP="00174C32">
                  <w:pPr>
                    <w:rPr>
                      <w:sz w:val="18"/>
                      <w:szCs w:val="18"/>
                    </w:rPr>
                  </w:pPr>
                </w:p>
              </w:tc>
              <w:tc>
                <w:tcPr>
                  <w:tcW w:w="896" w:type="dxa"/>
                  <w:shd w:val="clear" w:color="auto" w:fill="auto"/>
                </w:tcPr>
                <w:p w14:paraId="00AAC219" w14:textId="77777777" w:rsidR="00ED7D6D" w:rsidRDefault="00ED7D6D" w:rsidP="00174C32">
                  <w:pPr>
                    <w:rPr>
                      <w:sz w:val="18"/>
                      <w:szCs w:val="18"/>
                    </w:rPr>
                  </w:pPr>
                  <w:r>
                    <w:rPr>
                      <w:sz w:val="18"/>
                      <w:szCs w:val="18"/>
                    </w:rPr>
                    <w:t>Training</w:t>
                  </w:r>
                </w:p>
              </w:tc>
              <w:tc>
                <w:tcPr>
                  <w:tcW w:w="630" w:type="dxa"/>
                  <w:shd w:val="clear" w:color="auto" w:fill="auto"/>
                </w:tcPr>
                <w:p w14:paraId="31E4E07F" w14:textId="77777777" w:rsidR="00ED7D6D" w:rsidRDefault="00ED7D6D" w:rsidP="00174C32">
                  <w:pPr>
                    <w:rPr>
                      <w:sz w:val="18"/>
                      <w:szCs w:val="18"/>
                    </w:rPr>
                  </w:pPr>
                  <w:r>
                    <w:rPr>
                      <w:sz w:val="18"/>
                      <w:szCs w:val="18"/>
                    </w:rPr>
                    <w:t>test</w:t>
                  </w:r>
                </w:p>
              </w:tc>
              <w:tc>
                <w:tcPr>
                  <w:tcW w:w="1080" w:type="dxa"/>
                  <w:shd w:val="clear" w:color="auto" w:fill="auto"/>
                </w:tcPr>
                <w:p w14:paraId="34853072" w14:textId="77777777" w:rsidR="00ED7D6D" w:rsidRDefault="00ED7D6D" w:rsidP="00174C32">
                  <w:pPr>
                    <w:rPr>
                      <w:sz w:val="18"/>
                      <w:szCs w:val="18"/>
                    </w:rPr>
                  </w:pPr>
                  <w:r>
                    <w:rPr>
                      <w:sz w:val="18"/>
                      <w:szCs w:val="18"/>
                    </w:rPr>
                    <w:t>Model complexity</w:t>
                  </w:r>
                </w:p>
              </w:tc>
              <w:tc>
                <w:tcPr>
                  <w:tcW w:w="1350" w:type="dxa"/>
                  <w:shd w:val="clear" w:color="auto" w:fill="auto"/>
                </w:tcPr>
                <w:p w14:paraId="74A04F41" w14:textId="77777777" w:rsidR="00ED7D6D" w:rsidRDefault="00ED7D6D" w:rsidP="00174C32">
                  <w:pPr>
                    <w:rPr>
                      <w:sz w:val="18"/>
                      <w:szCs w:val="18"/>
                    </w:rPr>
                  </w:pPr>
                  <w:r>
                    <w:rPr>
                      <w:sz w:val="18"/>
                      <w:szCs w:val="18"/>
                    </w:rPr>
                    <w:t>Computational complexity</w:t>
                  </w:r>
                </w:p>
              </w:tc>
              <w:tc>
                <w:tcPr>
                  <w:tcW w:w="2520" w:type="dxa"/>
                  <w:shd w:val="clear" w:color="auto" w:fill="auto"/>
                </w:tcPr>
                <w:p w14:paraId="450D5DE5" w14:textId="77777777" w:rsidR="00ED7D6D" w:rsidRDefault="00ED7D6D" w:rsidP="00174C32">
                  <w:pPr>
                    <w:rPr>
                      <w:sz w:val="18"/>
                      <w:szCs w:val="18"/>
                    </w:rPr>
                  </w:pPr>
                  <w:r>
                    <w:rPr>
                      <w:sz w:val="18"/>
                      <w:szCs w:val="18"/>
                    </w:rPr>
                    <w:t>AI/ML</w:t>
                  </w:r>
                </w:p>
              </w:tc>
            </w:tr>
            <w:tr w:rsidR="00ED7D6D" w14:paraId="75A9DC44" w14:textId="77777777" w:rsidTr="00FF19B7">
              <w:trPr>
                <w:trHeight w:val="35"/>
              </w:trPr>
              <w:tc>
                <w:tcPr>
                  <w:tcW w:w="715" w:type="dxa"/>
                  <w:shd w:val="clear" w:color="auto" w:fill="auto"/>
                </w:tcPr>
                <w:p w14:paraId="762C4C62" w14:textId="77777777" w:rsidR="00ED7D6D" w:rsidRDefault="00ED7D6D" w:rsidP="00174C32"/>
              </w:tc>
              <w:tc>
                <w:tcPr>
                  <w:tcW w:w="900" w:type="dxa"/>
                  <w:shd w:val="clear" w:color="auto" w:fill="auto"/>
                </w:tcPr>
                <w:p w14:paraId="1C7B3B52" w14:textId="77777777" w:rsidR="00ED7D6D" w:rsidRDefault="00ED7D6D" w:rsidP="00174C32"/>
              </w:tc>
              <w:tc>
                <w:tcPr>
                  <w:tcW w:w="810" w:type="dxa"/>
                  <w:shd w:val="clear" w:color="auto" w:fill="auto"/>
                </w:tcPr>
                <w:p w14:paraId="3E9F8C09" w14:textId="77777777" w:rsidR="00ED7D6D" w:rsidRDefault="00ED7D6D" w:rsidP="00174C32"/>
              </w:tc>
              <w:tc>
                <w:tcPr>
                  <w:tcW w:w="904" w:type="dxa"/>
                  <w:shd w:val="clear" w:color="auto" w:fill="auto"/>
                </w:tcPr>
                <w:p w14:paraId="09CC078B" w14:textId="77777777" w:rsidR="00ED7D6D" w:rsidRDefault="00ED7D6D" w:rsidP="00174C32"/>
              </w:tc>
              <w:tc>
                <w:tcPr>
                  <w:tcW w:w="896" w:type="dxa"/>
                  <w:shd w:val="clear" w:color="auto" w:fill="auto"/>
                </w:tcPr>
                <w:p w14:paraId="734A23E7" w14:textId="77777777" w:rsidR="00ED7D6D" w:rsidRDefault="00ED7D6D" w:rsidP="00174C32"/>
              </w:tc>
              <w:tc>
                <w:tcPr>
                  <w:tcW w:w="630" w:type="dxa"/>
                  <w:shd w:val="clear" w:color="auto" w:fill="auto"/>
                </w:tcPr>
                <w:p w14:paraId="7E504EE6" w14:textId="77777777" w:rsidR="00ED7D6D" w:rsidRDefault="00ED7D6D" w:rsidP="00174C32"/>
              </w:tc>
              <w:tc>
                <w:tcPr>
                  <w:tcW w:w="1080" w:type="dxa"/>
                  <w:shd w:val="clear" w:color="auto" w:fill="auto"/>
                </w:tcPr>
                <w:p w14:paraId="69EFC2AA" w14:textId="77777777" w:rsidR="00ED7D6D" w:rsidRDefault="00ED7D6D" w:rsidP="00174C32"/>
              </w:tc>
              <w:tc>
                <w:tcPr>
                  <w:tcW w:w="1350" w:type="dxa"/>
                  <w:shd w:val="clear" w:color="auto" w:fill="auto"/>
                </w:tcPr>
                <w:p w14:paraId="2E0BF05D" w14:textId="77777777" w:rsidR="00ED7D6D" w:rsidRDefault="00ED7D6D" w:rsidP="00174C32"/>
              </w:tc>
              <w:tc>
                <w:tcPr>
                  <w:tcW w:w="2520" w:type="dxa"/>
                  <w:shd w:val="clear" w:color="auto" w:fill="auto"/>
                </w:tcPr>
                <w:p w14:paraId="1B10FC40" w14:textId="77777777" w:rsidR="00ED7D6D" w:rsidRDefault="00ED7D6D" w:rsidP="00174C32"/>
              </w:tc>
            </w:tr>
          </w:tbl>
          <w:p w14:paraId="107425AD" w14:textId="77777777" w:rsidR="00ED7D6D" w:rsidRDefault="00ED7D6D" w:rsidP="00174C32"/>
          <w:p w14:paraId="52D612D2" w14:textId="77777777" w:rsidR="00ED7D6D" w:rsidRDefault="00ED7D6D" w:rsidP="00174C32">
            <w:r>
              <w:t xml:space="preserve">To report the following in table caption: </w:t>
            </w:r>
          </w:p>
          <w:p w14:paraId="799CEC3C" w14:textId="77777777" w:rsidR="00ED7D6D" w:rsidRDefault="00ED7D6D" w:rsidP="00ED7D6D">
            <w:pPr>
              <w:pStyle w:val="bullet1"/>
              <w:overflowPunct w:val="0"/>
              <w:ind w:left="420"/>
            </w:pPr>
            <w:r w:rsidRPr="009D2739">
              <w:t>Which side the model is deployed</w:t>
            </w:r>
          </w:p>
          <w:p w14:paraId="141FB3DC" w14:textId="77777777" w:rsidR="00ED7D6D" w:rsidRPr="0054254E" w:rsidRDefault="00ED7D6D" w:rsidP="00ED7D6D">
            <w:pPr>
              <w:pStyle w:val="bullet1"/>
              <w:overflowPunct w:val="0"/>
              <w:ind w:left="420"/>
            </w:pPr>
            <w:r>
              <w:t>Model generalization investigation, if applied</w:t>
            </w:r>
          </w:p>
          <w:p w14:paraId="1F43AE5B" w14:textId="77777777" w:rsidR="00ED7D6D" w:rsidRDefault="00ED7D6D" w:rsidP="00ED7D6D">
            <w:pPr>
              <w:pStyle w:val="bullet1"/>
              <w:overflowPunct w:val="0"/>
              <w:ind w:left="420"/>
            </w:pPr>
            <w:r>
              <w:t>Short m</w:t>
            </w:r>
            <w:r w:rsidRPr="0054254E">
              <w:t>odel description: e.g., CNN</w:t>
            </w:r>
          </w:p>
          <w:p w14:paraId="02848BB7" w14:textId="77777777" w:rsidR="00ED7D6D" w:rsidRDefault="00ED7D6D" w:rsidP="00174C32">
            <w:r>
              <w:t>Further info for the columns:</w:t>
            </w:r>
          </w:p>
          <w:p w14:paraId="31F096DD" w14:textId="77777777" w:rsidR="00ED7D6D" w:rsidRDefault="00ED7D6D" w:rsidP="00ED7D6D">
            <w:pPr>
              <w:pStyle w:val="bullet1"/>
              <w:overflowPunct w:val="0"/>
              <w:ind w:left="420"/>
            </w:pPr>
            <w:r>
              <w:rPr>
                <w:rFonts w:hint="eastAsia"/>
              </w:rPr>
              <w:t>Model input</w:t>
            </w:r>
            <w:r>
              <w:t>:</w:t>
            </w:r>
            <w:r>
              <w:rPr>
                <w:rFonts w:hint="eastAsia"/>
              </w:rPr>
              <w:t xml:space="preserve"> input type and size</w:t>
            </w:r>
          </w:p>
          <w:p w14:paraId="75D87CA4" w14:textId="77777777" w:rsidR="00ED7D6D" w:rsidRDefault="00ED7D6D" w:rsidP="00ED7D6D">
            <w:pPr>
              <w:pStyle w:val="bullet1"/>
              <w:overflowPunct w:val="0"/>
              <w:ind w:left="420"/>
            </w:pPr>
            <w:r>
              <w:rPr>
                <w:rFonts w:hint="eastAsia"/>
              </w:rPr>
              <w:t>Model output</w:t>
            </w:r>
            <w:r>
              <w:t>:</w:t>
            </w:r>
            <w:r>
              <w:rPr>
                <w:rFonts w:hint="eastAsia"/>
              </w:rPr>
              <w:t xml:space="preserve"> output type and size</w:t>
            </w:r>
          </w:p>
          <w:p w14:paraId="0D32A70D" w14:textId="77777777" w:rsidR="00ED7D6D" w:rsidRDefault="00ED7D6D" w:rsidP="00ED7D6D">
            <w:pPr>
              <w:pStyle w:val="bullet1"/>
              <w:overflowPunct w:val="0"/>
              <w:ind w:left="420"/>
            </w:pPr>
            <w:r>
              <w:lastRenderedPageBreak/>
              <w:t>Label: meaning of ground truth label; percentage of training data set without label if data labeling issue is investigated (default = 0%)</w:t>
            </w:r>
          </w:p>
          <w:p w14:paraId="6B3F60C8" w14:textId="77777777" w:rsidR="00ED7D6D" w:rsidRDefault="00ED7D6D" w:rsidP="00ED7D6D">
            <w:pPr>
              <w:pStyle w:val="bullet1"/>
              <w:overflowPunct w:val="0"/>
              <w:ind w:left="420"/>
            </w:pPr>
            <w:r>
              <w:t>Clutter parameter: e.g., {60%, 6m, 2m}</w:t>
            </w:r>
          </w:p>
          <w:p w14:paraId="7970C84C" w14:textId="77777777" w:rsidR="00ED7D6D" w:rsidRDefault="00ED7D6D" w:rsidP="00ED7D6D">
            <w:pPr>
              <w:pStyle w:val="bullet1"/>
              <w:overflowPunct w:val="0"/>
              <w:ind w:left="420"/>
            </w:pPr>
            <w:r w:rsidRPr="003B54E8">
              <w:t xml:space="preserve">Dataset size, </w:t>
            </w:r>
            <w:r>
              <w:t>both</w:t>
            </w:r>
            <w:r w:rsidRPr="003B54E8">
              <w:t xml:space="preserve"> the size of training</w:t>
            </w:r>
            <w:r>
              <w:t>/</w:t>
            </w:r>
            <w:r w:rsidRPr="006E3962">
              <w:t>validation</w:t>
            </w:r>
            <w:r w:rsidRPr="003B54E8">
              <w:t xml:space="preserve"> dataset and </w:t>
            </w:r>
            <w:r>
              <w:t xml:space="preserve">the size of </w:t>
            </w:r>
            <w:r w:rsidRPr="003B54E8">
              <w:t>test</w:t>
            </w:r>
            <w:r>
              <w:t xml:space="preserve"> </w:t>
            </w:r>
            <w:r w:rsidRPr="003B54E8">
              <w:t>dataset</w:t>
            </w:r>
          </w:p>
          <w:p w14:paraId="76C0FE52" w14:textId="77777777" w:rsidR="00ED7D6D" w:rsidRDefault="00ED7D6D" w:rsidP="00ED7D6D">
            <w:pPr>
              <w:pStyle w:val="bullet1"/>
              <w:overflowPunct w:val="0"/>
              <w:ind w:left="420"/>
            </w:pPr>
            <w:r>
              <w:t>AI/ML complexity: both model complexity in terms of “number of model parameters”, and computational complexity in terms of FLOPs</w:t>
            </w:r>
          </w:p>
          <w:p w14:paraId="64E99396" w14:textId="77777777" w:rsidR="00ED7D6D" w:rsidRDefault="00ED7D6D" w:rsidP="00ED7D6D">
            <w:pPr>
              <w:pStyle w:val="bullet1"/>
              <w:overflowPunct w:val="0"/>
              <w:ind w:left="420"/>
            </w:pPr>
            <w:r w:rsidRPr="005C37AE">
              <w:t>Horizontal positioning accuracy</w:t>
            </w:r>
            <w:r>
              <w:t>: the accuracy (in meters) of the AI/ML based method</w:t>
            </w:r>
          </w:p>
          <w:p w14:paraId="6FCFCECF" w14:textId="77777777" w:rsidR="00ED7D6D" w:rsidRPr="009033C0" w:rsidRDefault="00ED7D6D" w:rsidP="00ED7D6D">
            <w:pPr>
              <w:pStyle w:val="bullet1"/>
              <w:overflowPunct w:val="0"/>
              <w:ind w:left="420"/>
            </w:pPr>
            <w:r w:rsidRPr="009033C0">
              <w:rPr>
                <w:rFonts w:hint="eastAsia"/>
              </w:rPr>
              <w:t>N</w:t>
            </w:r>
            <w:r w:rsidRPr="009033C0">
              <w:t>ote: To report other simulation assumptions, if any.</w:t>
            </w:r>
          </w:p>
          <w:p w14:paraId="123DDBEE" w14:textId="77777777" w:rsidR="00ED7D6D" w:rsidRPr="009033C0" w:rsidRDefault="00ED7D6D" w:rsidP="00174C32">
            <w:pPr>
              <w:rPr>
                <w:b/>
                <w:bCs/>
                <w:highlight w:val="green"/>
              </w:rPr>
            </w:pPr>
            <w:r w:rsidRPr="009033C0">
              <w:rPr>
                <w:b/>
                <w:bCs/>
                <w:highlight w:val="green"/>
              </w:rPr>
              <w:t>Offline Agreement</w:t>
            </w:r>
          </w:p>
          <w:p w14:paraId="6A2AEF55" w14:textId="77777777" w:rsidR="00ED7D6D" w:rsidRPr="009033C0" w:rsidRDefault="00ED7D6D" w:rsidP="00174C32">
            <w:r w:rsidRPr="009033C0">
              <w:t>For evaluation of AI/ML assisted positioning, an intermediate performance metric of model output is reported.</w:t>
            </w:r>
          </w:p>
          <w:p w14:paraId="0C2C80B9" w14:textId="77777777" w:rsidR="00ED7D6D" w:rsidRPr="009033C0" w:rsidRDefault="00ED7D6D" w:rsidP="00ED7D6D">
            <w:pPr>
              <w:pStyle w:val="bullet1"/>
              <w:overflowPunct w:val="0"/>
              <w:ind w:left="420"/>
            </w:pPr>
            <w:r w:rsidRPr="009033C0">
              <w:t>FFS: Detailed definition of the intermediate performance metric of the model output</w:t>
            </w:r>
          </w:p>
          <w:p w14:paraId="225301D1" w14:textId="77777777" w:rsidR="00ED7D6D" w:rsidRPr="009033C0" w:rsidRDefault="00ED7D6D" w:rsidP="00174C32">
            <w:pPr>
              <w:rPr>
                <w:rFonts w:cs="等线"/>
                <w:b/>
                <w:bCs/>
                <w:highlight w:val="green"/>
              </w:rPr>
            </w:pPr>
            <w:r w:rsidRPr="009033C0">
              <w:rPr>
                <w:rFonts w:cs="等线"/>
                <w:b/>
                <w:bCs/>
                <w:highlight w:val="green"/>
              </w:rPr>
              <w:t>Offline Agreement</w:t>
            </w:r>
          </w:p>
          <w:p w14:paraId="657962C6" w14:textId="77777777" w:rsidR="00ED7D6D" w:rsidRPr="009033C0" w:rsidRDefault="00ED7D6D" w:rsidP="00174C32">
            <w:pPr>
              <w:rPr>
                <w:rFonts w:cs="等线"/>
              </w:rPr>
            </w:pPr>
            <w:r w:rsidRPr="009033C0">
              <w:rPr>
                <w:rFonts w:cs="等线"/>
              </w:rPr>
              <w:t>To investigate the model generalization capability, the following aspect is also considered for the evaluation of AI/ML based positioning:</w:t>
            </w:r>
          </w:p>
          <w:p w14:paraId="7CCF3A71" w14:textId="77777777" w:rsidR="00ED7D6D" w:rsidRPr="009033C0" w:rsidRDefault="00ED7D6D" w:rsidP="00A050BD">
            <w:pPr>
              <w:pStyle w:val="a"/>
              <w:numPr>
                <w:ilvl w:val="0"/>
                <w:numId w:val="19"/>
              </w:numPr>
            </w:pPr>
            <w:r w:rsidRPr="009033C0">
              <w:t>UE/</w:t>
            </w:r>
            <w:proofErr w:type="spellStart"/>
            <w:r w:rsidRPr="009033C0">
              <w:t>gNB</w:t>
            </w:r>
            <w:proofErr w:type="spellEnd"/>
            <w:r w:rsidRPr="009033C0">
              <w:t xml:space="preserve"> RX and TX timing error. </w:t>
            </w:r>
          </w:p>
          <w:p w14:paraId="3501EC33" w14:textId="77777777" w:rsidR="00ED7D6D" w:rsidRPr="00EC277C" w:rsidRDefault="00ED7D6D" w:rsidP="00ED7D6D">
            <w:pPr>
              <w:pStyle w:val="bullet1"/>
              <w:overflowPunct w:val="0"/>
              <w:ind w:left="420"/>
            </w:pPr>
            <w:r w:rsidRPr="009033C0">
              <w:t xml:space="preserve">The baseline non-AI/ML method may enable the Rel-17 enhancement features (e.g., UE Rx TEG, UE </w:t>
            </w:r>
            <w:proofErr w:type="spellStart"/>
            <w:r w:rsidRPr="009033C0">
              <w:t>RxTx</w:t>
            </w:r>
            <w:proofErr w:type="spellEnd"/>
            <w:r w:rsidRPr="009033C0">
              <w:t xml:space="preserve"> TEG).</w:t>
            </w:r>
          </w:p>
        </w:tc>
      </w:tr>
    </w:tbl>
    <w:p w14:paraId="188F0A60" w14:textId="77777777" w:rsidR="00ED7D6D" w:rsidRDefault="00ED7D6D" w:rsidP="00ED7D6D"/>
    <w:p w14:paraId="428DD4AC" w14:textId="77777777" w:rsidR="00ED7D6D" w:rsidRPr="009033C0" w:rsidRDefault="00ED7D6D" w:rsidP="00ED7D6D">
      <w:r>
        <w:t>In this contribution, we present our views on simulation scenarios, assumptions and methodology. Moreover, some further simulation results and observations are also presented to demonstrate the performance gain of applying AI/ML technology onto positioning for various scenarios.</w:t>
      </w:r>
    </w:p>
    <w:p w14:paraId="5624B57B" w14:textId="77777777" w:rsidR="00ED7D6D" w:rsidRDefault="00ED7D6D" w:rsidP="00ED7D6D">
      <w:pPr>
        <w:pStyle w:val="title1"/>
        <w:overflowPunct/>
      </w:pPr>
      <w:r>
        <w:rPr>
          <w:rFonts w:hint="eastAsia"/>
        </w:rPr>
        <w:t>E</w:t>
      </w:r>
      <w:r w:rsidRPr="00197029">
        <w:t xml:space="preserve">valuation </w:t>
      </w:r>
      <w:r>
        <w:t xml:space="preserve">assumptions, scenarios and </w:t>
      </w:r>
      <w:r w:rsidRPr="00197029">
        <w:t>methodology</w:t>
      </w:r>
    </w:p>
    <w:p w14:paraId="59531835" w14:textId="63C01AA4" w:rsidR="00ED7D6D" w:rsidRPr="00BB4157" w:rsidRDefault="00ED7D6D" w:rsidP="00ED7D6D">
      <w:pPr>
        <w:spacing w:before="120" w:line="260" w:lineRule="exact"/>
        <w:rPr>
          <w:szCs w:val="20"/>
        </w:rPr>
      </w:pPr>
      <w:r>
        <w:rPr>
          <w:szCs w:val="20"/>
        </w:rPr>
        <w:t xml:space="preserve">According to the SID </w:t>
      </w:r>
      <w:r>
        <w:rPr>
          <w:szCs w:val="20"/>
        </w:rPr>
        <w:fldChar w:fldCharType="begin"/>
      </w:r>
      <w:r>
        <w:rPr>
          <w:szCs w:val="20"/>
        </w:rPr>
        <w:instrText xml:space="preserve"> REF _Ref102151138 \r \h </w:instrText>
      </w:r>
      <w:r>
        <w:rPr>
          <w:szCs w:val="20"/>
        </w:rPr>
      </w:r>
      <w:r>
        <w:rPr>
          <w:szCs w:val="20"/>
        </w:rPr>
        <w:fldChar w:fldCharType="separate"/>
      </w:r>
      <w:r w:rsidR="00EC2085">
        <w:rPr>
          <w:szCs w:val="20"/>
        </w:rPr>
        <w:t>[1]</w:t>
      </w:r>
      <w:r>
        <w:rPr>
          <w:szCs w:val="20"/>
        </w:rPr>
        <w:fldChar w:fldCharType="end"/>
      </w:r>
      <w:r>
        <w:rPr>
          <w:szCs w:val="20"/>
        </w:rPr>
        <w:t>,</w:t>
      </w:r>
      <w:r w:rsidRPr="00FA4030">
        <w:rPr>
          <w:szCs w:val="20"/>
        </w:rPr>
        <w:tab/>
      </w:r>
      <w:r>
        <w:rPr>
          <w:szCs w:val="20"/>
        </w:rPr>
        <w:t>the evaluation m</w:t>
      </w:r>
      <w:r w:rsidRPr="00FA4030">
        <w:rPr>
          <w:szCs w:val="20"/>
        </w:rPr>
        <w:t xml:space="preserve">ethodology </w:t>
      </w:r>
      <w:r>
        <w:rPr>
          <w:szCs w:val="20"/>
        </w:rPr>
        <w:t xml:space="preserve">should be </w:t>
      </w:r>
      <w:r w:rsidRPr="00FA4030">
        <w:rPr>
          <w:szCs w:val="20"/>
        </w:rPr>
        <w:t xml:space="preserve">based on statistical models (from TR 38.901 and TR 38.857 [positioning]), for link and system level simulations. </w:t>
      </w:r>
      <w:r w:rsidRPr="00BB4157">
        <w:rPr>
          <w:szCs w:val="20"/>
        </w:rPr>
        <w:t>In TR38.901,</w:t>
      </w:r>
      <w:r>
        <w:rPr>
          <w:szCs w:val="20"/>
        </w:rPr>
        <w:t xml:space="preserve"> multiple </w:t>
      </w:r>
      <w:proofErr w:type="spellStart"/>
      <w:r w:rsidRPr="00BB4157">
        <w:rPr>
          <w:szCs w:val="20"/>
        </w:rPr>
        <w:t>InF</w:t>
      </w:r>
      <w:proofErr w:type="spellEnd"/>
      <w:r w:rsidRPr="00BB4157">
        <w:rPr>
          <w:szCs w:val="20"/>
        </w:rPr>
        <w:t xml:space="preserve"> scenario</w:t>
      </w:r>
      <w:r>
        <w:rPr>
          <w:szCs w:val="20"/>
        </w:rPr>
        <w:t>s</w:t>
      </w:r>
      <w:r w:rsidRPr="00BB4157">
        <w:rPr>
          <w:szCs w:val="20"/>
        </w:rPr>
        <w:t xml:space="preserve"> are defined</w:t>
      </w:r>
      <w:r>
        <w:rPr>
          <w:szCs w:val="20"/>
        </w:rPr>
        <w:t xml:space="preserve">, </w:t>
      </w:r>
      <w:r w:rsidRPr="00BB4157">
        <w:rPr>
          <w:szCs w:val="20"/>
        </w:rPr>
        <w:t>focus</w:t>
      </w:r>
      <w:r>
        <w:rPr>
          <w:szCs w:val="20"/>
        </w:rPr>
        <w:t>ing</w:t>
      </w:r>
      <w:r w:rsidRPr="00BB4157">
        <w:rPr>
          <w:szCs w:val="20"/>
        </w:rPr>
        <w:t xml:space="preserve"> on factory halls </w:t>
      </w:r>
      <w:r>
        <w:rPr>
          <w:szCs w:val="20"/>
        </w:rPr>
        <w:t>with</w:t>
      </w:r>
      <w:r w:rsidRPr="00BB4157">
        <w:rPr>
          <w:szCs w:val="20"/>
        </w:rPr>
        <w:t xml:space="preserve"> varying sizes and varying levels of </w:t>
      </w:r>
      <w:r>
        <w:rPr>
          <w:szCs w:val="20"/>
        </w:rPr>
        <w:t xml:space="preserve">clutter </w:t>
      </w:r>
      <w:r w:rsidRPr="00BB4157">
        <w:rPr>
          <w:szCs w:val="20"/>
        </w:rPr>
        <w:t xml:space="preserve">density. The </w:t>
      </w:r>
      <w:proofErr w:type="spellStart"/>
      <w:r w:rsidRPr="00BB4157">
        <w:rPr>
          <w:szCs w:val="20"/>
        </w:rPr>
        <w:t>InF</w:t>
      </w:r>
      <w:proofErr w:type="spellEnd"/>
      <w:r w:rsidRPr="00BB4157">
        <w:rPr>
          <w:szCs w:val="20"/>
        </w:rPr>
        <w:t xml:space="preserve"> scenarios </w:t>
      </w:r>
      <w:r>
        <w:rPr>
          <w:szCs w:val="20"/>
        </w:rPr>
        <w:t>include</w:t>
      </w:r>
      <w:r w:rsidRPr="00BB4157">
        <w:rPr>
          <w:szCs w:val="20"/>
        </w:rPr>
        <w:t>:</w:t>
      </w:r>
    </w:p>
    <w:p w14:paraId="63D49200" w14:textId="77777777" w:rsidR="00ED7D6D" w:rsidRPr="00B35C53" w:rsidRDefault="00ED7D6D" w:rsidP="00A050BD">
      <w:pPr>
        <w:numPr>
          <w:ilvl w:val="0"/>
          <w:numId w:val="18"/>
        </w:numPr>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-SL</w:t>
      </w:r>
      <w:r w:rsidRPr="00B35C53">
        <w:rPr>
          <w:szCs w:val="20"/>
        </w:rPr>
        <w:tab/>
        <w:t>Indoor Factory with Sparse clutter and Low base station height (both Tx and Rx are below the average height of the clutter)</w:t>
      </w:r>
    </w:p>
    <w:p w14:paraId="6CF207A7" w14:textId="77777777" w:rsidR="00ED7D6D" w:rsidRPr="00B35C53" w:rsidRDefault="00ED7D6D" w:rsidP="00A050BD">
      <w:pPr>
        <w:numPr>
          <w:ilvl w:val="0"/>
          <w:numId w:val="18"/>
        </w:numPr>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-DL</w:t>
      </w:r>
      <w:r w:rsidRPr="00B35C53">
        <w:rPr>
          <w:szCs w:val="20"/>
        </w:rPr>
        <w:tab/>
        <w:t>Indoor Factory with Dense clutter and Low base station height (both Tx and Rx are below the average height of the clutter)</w:t>
      </w:r>
    </w:p>
    <w:p w14:paraId="1C1C82F6" w14:textId="77777777" w:rsidR="00ED7D6D" w:rsidRPr="00B35C53" w:rsidRDefault="00ED7D6D" w:rsidP="00A050BD">
      <w:pPr>
        <w:numPr>
          <w:ilvl w:val="0"/>
          <w:numId w:val="18"/>
        </w:numPr>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-SH</w:t>
      </w:r>
      <w:r w:rsidRPr="00B35C53">
        <w:rPr>
          <w:szCs w:val="20"/>
        </w:rPr>
        <w:tab/>
        <w:t>Indoor Factory with Sparse clutter and High base station height (Tx or Rx elevated above the clutter)</w:t>
      </w:r>
    </w:p>
    <w:p w14:paraId="0CD8E36C" w14:textId="77777777" w:rsidR="00ED7D6D" w:rsidRDefault="00ED7D6D" w:rsidP="00A050BD">
      <w:pPr>
        <w:numPr>
          <w:ilvl w:val="0"/>
          <w:numId w:val="18"/>
        </w:numPr>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-DH</w:t>
      </w:r>
      <w:r w:rsidRPr="00B35C53">
        <w:rPr>
          <w:szCs w:val="20"/>
        </w:rPr>
        <w:tab/>
        <w:t>Indoor Factory with Dense clutter and High base station height (Tx or Rx elevated above the clutter)</w:t>
      </w:r>
    </w:p>
    <w:p w14:paraId="779967B8" w14:textId="77777777" w:rsidR="00ED7D6D" w:rsidRPr="000A2626" w:rsidRDefault="00ED7D6D" w:rsidP="00A050BD">
      <w:pPr>
        <w:numPr>
          <w:ilvl w:val="0"/>
          <w:numId w:val="18"/>
        </w:numPr>
        <w:autoSpaceDE w:val="0"/>
        <w:autoSpaceDN w:val="0"/>
        <w:adjustRightInd w:val="0"/>
        <w:spacing w:before="120" w:line="260" w:lineRule="exact"/>
        <w:ind w:left="714" w:hanging="357"/>
        <w:jc w:val="left"/>
        <w:textAlignment w:val="baseline"/>
        <w:rPr>
          <w:szCs w:val="20"/>
        </w:rPr>
      </w:pPr>
      <w:proofErr w:type="spellStart"/>
      <w:r w:rsidRPr="00B35C53">
        <w:rPr>
          <w:b/>
          <w:szCs w:val="20"/>
        </w:rPr>
        <w:t>InF</w:t>
      </w:r>
      <w:proofErr w:type="spellEnd"/>
      <w:r w:rsidRPr="00B35C53">
        <w:rPr>
          <w:b/>
          <w:szCs w:val="20"/>
        </w:rPr>
        <w:t>-HH</w:t>
      </w:r>
      <w:r w:rsidRPr="00B35C53">
        <w:rPr>
          <w:szCs w:val="20"/>
        </w:rPr>
        <w:tab/>
        <w:t>Indoor Factory with High Tx and High Rx (both elevated above the clutte</w:t>
      </w:r>
      <w:r>
        <w:rPr>
          <w:szCs w:val="20"/>
        </w:rPr>
        <w:t>r)</w:t>
      </w:r>
    </w:p>
    <w:p w14:paraId="532CF49B" w14:textId="11E3F24B" w:rsidR="00ED7D6D" w:rsidRDefault="00ED7D6D" w:rsidP="00ED7D6D">
      <w:pPr>
        <w:spacing w:before="120" w:line="260" w:lineRule="exact"/>
        <w:textAlignment w:val="baseline"/>
        <w:rPr>
          <w:szCs w:val="20"/>
        </w:rPr>
      </w:pPr>
      <w:r>
        <w:rPr>
          <w:rFonts w:hint="eastAsia"/>
          <w:szCs w:val="20"/>
        </w:rPr>
        <w:t>A</w:t>
      </w:r>
      <w:r>
        <w:rPr>
          <w:szCs w:val="20"/>
        </w:rPr>
        <w:t xml:space="preserve">mong them, the DH scenario with clutter parameter {density: 60%, height: 6m, size: 2m} have extremely low LOS probability (95% NLOS links, as shown in </w:t>
      </w:r>
      <w:r>
        <w:rPr>
          <w:szCs w:val="20"/>
        </w:rPr>
        <w:fldChar w:fldCharType="begin"/>
      </w:r>
      <w:r>
        <w:rPr>
          <w:szCs w:val="20"/>
        </w:rPr>
        <w:instrText xml:space="preserve"> REF _Ref102151344 \r \h </w:instrText>
      </w:r>
      <w:r>
        <w:rPr>
          <w:szCs w:val="20"/>
        </w:rPr>
      </w:r>
      <w:r>
        <w:rPr>
          <w:szCs w:val="20"/>
        </w:rPr>
        <w:fldChar w:fldCharType="separate"/>
      </w:r>
      <w:r w:rsidR="00EC2085">
        <w:rPr>
          <w:szCs w:val="20"/>
        </w:rPr>
        <w:t>Figure 1</w:t>
      </w:r>
      <w:r>
        <w:rPr>
          <w:szCs w:val="20"/>
        </w:rPr>
        <w:fldChar w:fldCharType="end"/>
      </w:r>
      <w:r>
        <w:rPr>
          <w:szCs w:val="20"/>
        </w:rPr>
        <w:t xml:space="preserve">) and it is challenging to achieve accurate position estimation by utilizing the conventional RAT-dependent positioning methods, such as </w:t>
      </w:r>
      <w:proofErr w:type="spellStart"/>
      <w:r>
        <w:rPr>
          <w:szCs w:val="20"/>
        </w:rPr>
        <w:t>TDoA</w:t>
      </w:r>
      <w:proofErr w:type="spellEnd"/>
      <w:r>
        <w:rPr>
          <w:szCs w:val="20"/>
        </w:rPr>
        <w:t xml:space="preserve">, RTT and so on.  Due to the dramatic different distributions of LOS/NLOS path in different </w:t>
      </w:r>
      <w:proofErr w:type="spellStart"/>
      <w:r>
        <w:rPr>
          <w:szCs w:val="20"/>
        </w:rPr>
        <w:t>InF</w:t>
      </w:r>
      <w:proofErr w:type="spellEnd"/>
      <w:r>
        <w:rPr>
          <w:szCs w:val="20"/>
        </w:rPr>
        <w:t xml:space="preserve"> scenarios, we think an AI/ML model trained on dataset from a single </w:t>
      </w:r>
      <w:proofErr w:type="spellStart"/>
      <w:r>
        <w:rPr>
          <w:szCs w:val="20"/>
        </w:rPr>
        <w:t>InF</w:t>
      </w:r>
      <w:proofErr w:type="spellEnd"/>
      <w:r>
        <w:rPr>
          <w:szCs w:val="20"/>
        </w:rPr>
        <w:t xml:space="preserve"> scenario cannot guarantee its performance when the actual deployment scenario is not a perfect match of the scenario where the trained dataset coming from. Therefore, we think it’s  essential to evaluate AI/ML model performance under different settings and scenarios to test and verify its’ effective performance.</w:t>
      </w:r>
    </w:p>
    <w:p w14:paraId="7EB0B466" w14:textId="77777777" w:rsidR="00ED7D6D" w:rsidRDefault="00ED7D6D" w:rsidP="00ED7D6D">
      <w:pPr>
        <w:pStyle w:val="a1"/>
        <w:spacing w:before="120"/>
        <w:jc w:val="center"/>
        <w:rPr>
          <w:rFonts w:eastAsiaTheme="minorEastAsia"/>
          <w:b/>
          <w:i/>
          <w:sz w:val="21"/>
          <w:szCs w:val="21"/>
        </w:rPr>
      </w:pPr>
      <w:r>
        <w:rPr>
          <w:noProof/>
          <w:lang w:eastAsia="zh-CN"/>
        </w:rPr>
        <w:lastRenderedPageBreak/>
        <w:drawing>
          <wp:inline distT="0" distB="0" distL="0" distR="0" wp14:anchorId="539BFEFF" wp14:editId="286DB072">
            <wp:extent cx="4368385" cy="3223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5214" cy="3228529"/>
                    </a:xfrm>
                    <a:prstGeom prst="rect">
                      <a:avLst/>
                    </a:prstGeom>
                    <a:noFill/>
                    <a:ln>
                      <a:noFill/>
                    </a:ln>
                  </pic:spPr>
                </pic:pic>
              </a:graphicData>
            </a:graphic>
          </wp:inline>
        </w:drawing>
      </w:r>
    </w:p>
    <w:p w14:paraId="5C05A1F1" w14:textId="77777777" w:rsidR="00ED7D6D" w:rsidRPr="00454D79" w:rsidRDefault="00ED7D6D" w:rsidP="00ED7D6D">
      <w:pPr>
        <w:pStyle w:val="figure"/>
        <w:overflowPunct w:val="0"/>
      </w:pPr>
      <w:bookmarkStart w:id="3" w:name="_Ref102151344"/>
      <w:r w:rsidRPr="00454D79">
        <w:rPr>
          <w:rStyle w:val="fontstyle01"/>
        </w:rPr>
        <w:t xml:space="preserve">LOS probability of 4 </w:t>
      </w:r>
      <w:proofErr w:type="spellStart"/>
      <w:r w:rsidRPr="00454D79">
        <w:rPr>
          <w:rStyle w:val="fontstyle01"/>
        </w:rPr>
        <w:t>InF</w:t>
      </w:r>
      <w:proofErr w:type="spellEnd"/>
      <w:r w:rsidRPr="00454D79">
        <w:rPr>
          <w:rStyle w:val="fontstyle01"/>
        </w:rPr>
        <w:t xml:space="preserve"> scenarios (SL, DL, SH, DH)</w:t>
      </w:r>
      <w:bookmarkEnd w:id="3"/>
    </w:p>
    <w:p w14:paraId="5F22822D" w14:textId="77777777" w:rsidR="00ED7D6D" w:rsidRDefault="00ED7D6D" w:rsidP="00ED7D6D">
      <w:r w:rsidRPr="006A667D">
        <w:t>Generalization is one of the key issues for all AI/ML applications, and AI</w:t>
      </w:r>
      <w:r>
        <w:t>/ML</w:t>
      </w:r>
      <w:r w:rsidRPr="006A667D">
        <w:t xml:space="preserve"> based positioning is of no exception. The generalization performance of AI</w:t>
      </w:r>
      <w:r>
        <w:t>/ML</w:t>
      </w:r>
      <w:r w:rsidRPr="006A667D">
        <w:t xml:space="preserve"> model is affected by the AI</w:t>
      </w:r>
      <w:r>
        <w:t>/ML</w:t>
      </w:r>
      <w:r w:rsidRPr="006A667D">
        <w:t xml:space="preserve"> model structure, the variety of training data set and the training strategy. It is better to keep the training loss to be an accurate approximation of the generalization loss uniformly for all hypotheses. When performing evaluation of performance related KPIs, generalization performance should be seriously considered, and different levels of generalization may need to be verified. For example, whether the performance maintains when AI model transfers from one cell to another, from one drop to another, or from one scenario to another.</w:t>
      </w:r>
    </w:p>
    <w:p w14:paraId="49E8DA34" w14:textId="77777777" w:rsidR="00ED7D6D" w:rsidRDefault="00ED7D6D" w:rsidP="00ED7D6D">
      <w:r>
        <w:t>At the RAN1#110 meeting, it was agreed that</w:t>
      </w:r>
      <w:r>
        <w:rPr>
          <w:rFonts w:ascii="宋体" w:eastAsia="宋体" w:hAnsi="宋体" w:cs="宋体" w:hint="eastAsia"/>
        </w:rPr>
        <w:t>：</w:t>
      </w:r>
    </w:p>
    <w:p w14:paraId="0507DF47" w14:textId="77777777" w:rsidR="00ED7D6D" w:rsidRPr="00345289" w:rsidRDefault="00ED7D6D" w:rsidP="00ED7D6D">
      <w:pPr>
        <w:rPr>
          <w:b/>
          <w:bCs/>
          <w:highlight w:val="green"/>
        </w:rPr>
      </w:pPr>
      <w:r w:rsidRPr="00345289">
        <w:rPr>
          <w:b/>
          <w:bCs/>
          <w:highlight w:val="green"/>
        </w:rPr>
        <w:t>Agreement</w:t>
      </w:r>
    </w:p>
    <w:p w14:paraId="1A0D46DD" w14:textId="77777777" w:rsidR="00ED7D6D" w:rsidRDefault="00ED7D6D" w:rsidP="00ED7D6D">
      <w:r>
        <w:t>To investigate the model generalization capability, at least the following aspect(s) are considered for the evaluation for AI/ML based positioning:</w:t>
      </w:r>
    </w:p>
    <w:p w14:paraId="0A645C3D" w14:textId="77777777" w:rsidR="00ED7D6D" w:rsidRPr="009033C0" w:rsidRDefault="00ED7D6D" w:rsidP="00FF19B7">
      <w:pPr>
        <w:pStyle w:val="a"/>
        <w:numPr>
          <w:ilvl w:val="0"/>
          <w:numId w:val="25"/>
        </w:numPr>
      </w:pPr>
      <w:r w:rsidRPr="009033C0">
        <w:t>Different drops</w:t>
      </w:r>
    </w:p>
    <w:p w14:paraId="47333C5E" w14:textId="77777777" w:rsidR="00ED7D6D" w:rsidRPr="009842F8" w:rsidRDefault="00ED7D6D" w:rsidP="00ED7D6D">
      <w:pPr>
        <w:pStyle w:val="bullet1"/>
        <w:overflowPunct w:val="0"/>
        <w:ind w:left="420"/>
      </w:pPr>
      <w:r>
        <w:t>T</w:t>
      </w:r>
      <w:r w:rsidRPr="004E7450">
        <w:t>raining dataset from drops {A</w:t>
      </w:r>
      <w:r w:rsidRPr="009033C0">
        <w:t>0</w:t>
      </w:r>
      <w:r w:rsidRPr="004E7450">
        <w:t>, A</w:t>
      </w:r>
      <w:r w:rsidRPr="009033C0">
        <w:t>1</w:t>
      </w:r>
      <w:r w:rsidRPr="004E7450">
        <w:t>,…, A</w:t>
      </w:r>
      <w:r w:rsidRPr="009033C0">
        <w:t>N-1</w:t>
      </w:r>
      <w:r w:rsidRPr="004E7450">
        <w:t>}, test dataset from unseen drop</w:t>
      </w:r>
      <w:r>
        <w:t>(</w:t>
      </w:r>
      <w:r w:rsidRPr="004E7450">
        <w:t>s</w:t>
      </w:r>
      <w:r>
        <w:t xml:space="preserve">) (i.e., different drop(s) than any in </w:t>
      </w:r>
      <w:r w:rsidRPr="004E7450">
        <w:t>{A</w:t>
      </w:r>
      <w:r w:rsidRPr="009033C0">
        <w:t>0</w:t>
      </w:r>
      <w:r w:rsidRPr="004E7450">
        <w:t>, A</w:t>
      </w:r>
      <w:r w:rsidRPr="009033C0">
        <w:t>1</w:t>
      </w:r>
      <w:r w:rsidRPr="004E7450">
        <w:t>,…, A</w:t>
      </w:r>
      <w:r w:rsidRPr="009033C0">
        <w:t>N-1</w:t>
      </w:r>
      <w:r w:rsidRPr="004E7450">
        <w:t>}</w:t>
      </w:r>
      <w:r>
        <w:t>)</w:t>
      </w:r>
      <w:r w:rsidRPr="004E7450">
        <w:t>.</w:t>
      </w:r>
      <w:r>
        <w:t xml:space="preserve"> Here</w:t>
      </w:r>
      <w:r w:rsidRPr="009842F8">
        <w:t xml:space="preserve"> N&gt;=1.</w:t>
      </w:r>
    </w:p>
    <w:p w14:paraId="139FC26F" w14:textId="77777777" w:rsidR="00ED7D6D" w:rsidRPr="009033C0" w:rsidRDefault="00ED7D6D" w:rsidP="00FF19B7">
      <w:pPr>
        <w:pStyle w:val="a"/>
        <w:numPr>
          <w:ilvl w:val="0"/>
          <w:numId w:val="25"/>
        </w:numPr>
      </w:pPr>
      <w:r w:rsidRPr="009033C0">
        <w:t>Clutter parameters, e.g., training dataset from one clutter parameter (e.g., {40%, 2m, 2m}), test dataset from a different clutter parameter (e.g., {60%, 6m, 2m});</w:t>
      </w:r>
    </w:p>
    <w:p w14:paraId="72F2DF75" w14:textId="77777777" w:rsidR="00ED7D6D" w:rsidRPr="009033C0" w:rsidRDefault="00ED7D6D" w:rsidP="00FF19B7">
      <w:pPr>
        <w:pStyle w:val="a"/>
        <w:numPr>
          <w:ilvl w:val="0"/>
          <w:numId w:val="25"/>
        </w:numPr>
      </w:pPr>
      <w:r w:rsidRPr="009033C0">
        <w:t>Network synchronization error, e.g., training dataset without network synchronization error, test dataset with network synchronization error;</w:t>
      </w:r>
    </w:p>
    <w:p w14:paraId="6A73821D" w14:textId="77777777" w:rsidR="00ED7D6D" w:rsidRDefault="00ED7D6D" w:rsidP="00ED7D6D">
      <w:r>
        <w:t>Other aspects are not excluded.</w:t>
      </w:r>
    </w:p>
    <w:p w14:paraId="6C53810D" w14:textId="77777777" w:rsidR="00ED7D6D" w:rsidRDefault="00ED7D6D" w:rsidP="00ED7D6D">
      <w:r w:rsidRPr="00082007">
        <w:t>Note: It’s up to participating companies to decide whether to evaluate one aspect at a time, or evaluate multiple aspects at the same time.</w:t>
      </w:r>
    </w:p>
    <w:p w14:paraId="5A8ACCDA" w14:textId="77777777" w:rsidR="00ED7D6D" w:rsidRPr="009033C0" w:rsidRDefault="00ED7D6D" w:rsidP="00ED7D6D"/>
    <w:p w14:paraId="19E1AE39" w14:textId="77777777" w:rsidR="00ED7D6D" w:rsidRDefault="00ED7D6D" w:rsidP="00ED7D6D">
      <w:pPr>
        <w:spacing w:before="120"/>
      </w:pPr>
      <w:r>
        <w:t>There’re arguments in RAN1#110 that evaluations of AI/ML model performance with different drops and cluster parameters of the same scenario is sufficient to investigate AI/ML model generalization performance. However, as shown in section 3.2 of our performance evaluation of AI/ML model generalization, the setting of different testing scenarios has much bigger impact th</w:t>
      </w:r>
      <w:r>
        <w:rPr>
          <w:rFonts w:hint="eastAsia"/>
        </w:rPr>
        <w:t>a</w:t>
      </w:r>
      <w:r>
        <w:t>n those of different drop and/or different clutter parameter settings from the same scenario. Furthermore, we think it’s important to set the scope of evaluation work clear that AI/ML model generalization performance shall be evaluated. Otherwise, we’re afraid that an incomplete and/or potential misleading observation/conclusion may be drawn if AI/ML model is trained and tested based on dataset from a single scenario.</w:t>
      </w:r>
    </w:p>
    <w:p w14:paraId="01E5912F" w14:textId="77777777" w:rsidR="00ED7D6D" w:rsidRPr="00B94AFA" w:rsidRDefault="00ED7D6D" w:rsidP="00ED7D6D">
      <w:pPr>
        <w:pStyle w:val="proposal"/>
        <w:overflowPunct w:val="0"/>
        <w:ind w:left="0" w:firstLine="0"/>
      </w:pPr>
      <w:bookmarkStart w:id="4" w:name="_Hlk101514548"/>
      <w:r w:rsidRPr="0053363D">
        <w:lastRenderedPageBreak/>
        <w:t xml:space="preserve">The positioning accuracy performance of AI/ML based positioning should be evaluated under different settings/scenarios (i.e. </w:t>
      </w:r>
      <w:r w:rsidRPr="00B94AFA">
        <w:t>the training and testing dataset are from different settings)</w:t>
      </w:r>
      <w:r w:rsidRPr="0053363D">
        <w:t xml:space="preserve"> </w:t>
      </w:r>
      <w:bookmarkEnd w:id="4"/>
    </w:p>
    <w:p w14:paraId="5EFF6EB2" w14:textId="77777777" w:rsidR="00ED7D6D" w:rsidRPr="00632860" w:rsidRDefault="00ED7D6D" w:rsidP="00ED7D6D">
      <w:pPr>
        <w:pStyle w:val="bullet1"/>
        <w:numPr>
          <w:ilvl w:val="1"/>
          <w:numId w:val="8"/>
        </w:numPr>
        <w:spacing w:before="120"/>
        <w:ind w:left="840"/>
        <w:jc w:val="left"/>
        <w:rPr>
          <w:b/>
        </w:rPr>
      </w:pPr>
      <w:r>
        <w:rPr>
          <w:b/>
        </w:rPr>
        <w:t>different drop in the same scenario;</w:t>
      </w:r>
    </w:p>
    <w:p w14:paraId="08468C78" w14:textId="77777777" w:rsidR="00ED7D6D" w:rsidRPr="00632860" w:rsidRDefault="00ED7D6D" w:rsidP="00ED7D6D">
      <w:pPr>
        <w:pStyle w:val="bullet1"/>
        <w:numPr>
          <w:ilvl w:val="1"/>
          <w:numId w:val="8"/>
        </w:numPr>
        <w:spacing w:before="120"/>
        <w:ind w:left="840"/>
        <w:jc w:val="left"/>
        <w:rPr>
          <w:b/>
        </w:rPr>
      </w:pPr>
      <w:r>
        <w:rPr>
          <w:b/>
        </w:rPr>
        <w:t>different clutter parameter settings;</w:t>
      </w:r>
    </w:p>
    <w:p w14:paraId="15878DFF" w14:textId="77777777" w:rsidR="00ED7D6D" w:rsidRPr="00632860" w:rsidRDefault="00ED7D6D" w:rsidP="00ED7D6D">
      <w:pPr>
        <w:pStyle w:val="bullet1"/>
        <w:numPr>
          <w:ilvl w:val="1"/>
          <w:numId w:val="8"/>
        </w:numPr>
        <w:spacing w:before="120"/>
        <w:ind w:left="840"/>
        <w:jc w:val="left"/>
        <w:rPr>
          <w:b/>
        </w:rPr>
      </w:pPr>
      <w:r>
        <w:rPr>
          <w:b/>
        </w:rPr>
        <w:t xml:space="preserve">different </w:t>
      </w:r>
      <w:proofErr w:type="spellStart"/>
      <w:r>
        <w:rPr>
          <w:b/>
        </w:rPr>
        <w:t>InF</w:t>
      </w:r>
      <w:proofErr w:type="spellEnd"/>
      <w:r>
        <w:rPr>
          <w:b/>
        </w:rPr>
        <w:t xml:space="preserve"> scenarios.</w:t>
      </w:r>
    </w:p>
    <w:p w14:paraId="0C5F1E2C" w14:textId="77777777" w:rsidR="00ED7D6D" w:rsidRPr="009033C0" w:rsidRDefault="00ED7D6D" w:rsidP="00ED7D6D"/>
    <w:p w14:paraId="381529BE" w14:textId="535CB452" w:rsidR="00ED7D6D" w:rsidRPr="007D2DB0" w:rsidRDefault="00ED7D6D" w:rsidP="00ED7D6D">
      <w:pPr>
        <w:pStyle w:val="title1"/>
        <w:overflowPunct/>
      </w:pPr>
      <w:r>
        <w:t>E</w:t>
      </w:r>
      <w:r w:rsidRPr="00197029">
        <w:t>valuation results</w:t>
      </w:r>
      <w:r w:rsidR="00E874E4">
        <w:t xml:space="preserve"> of sub use cases</w:t>
      </w:r>
    </w:p>
    <w:p w14:paraId="1FACE893" w14:textId="77777777" w:rsidR="00CD506E" w:rsidRPr="009033C0" w:rsidRDefault="00CD506E" w:rsidP="00CD506E">
      <w:pPr>
        <w:rPr>
          <w:rFonts w:eastAsia="等线"/>
          <w:b/>
          <w:szCs w:val="20"/>
        </w:rPr>
      </w:pPr>
      <w:r w:rsidRPr="009033C0">
        <w:rPr>
          <w:rFonts w:eastAsia="等线"/>
          <w:b/>
          <w:szCs w:val="20"/>
          <w:highlight w:val="green"/>
        </w:rPr>
        <w:t>Agreement</w:t>
      </w:r>
    </w:p>
    <w:p w14:paraId="4763244C" w14:textId="77777777" w:rsidR="00CD506E" w:rsidRPr="00580E0E" w:rsidRDefault="00CD506E" w:rsidP="00CD506E">
      <w:pPr>
        <w:pStyle w:val="bullet1"/>
        <w:numPr>
          <w:ilvl w:val="0"/>
          <w:numId w:val="0"/>
        </w:numPr>
        <w:ind w:left="420" w:hanging="420"/>
      </w:pPr>
      <w:r w:rsidRPr="00580E0E">
        <w:t>For AI/ML-based positioning, both approaches below are studied and evaluated by RAN1:</w:t>
      </w:r>
    </w:p>
    <w:p w14:paraId="417449BB" w14:textId="77777777" w:rsidR="00CD506E" w:rsidRPr="00580E0E" w:rsidRDefault="00CD506E" w:rsidP="00CD506E">
      <w:pPr>
        <w:pStyle w:val="bullet1"/>
        <w:numPr>
          <w:ilvl w:val="0"/>
          <w:numId w:val="20"/>
        </w:numPr>
        <w:overflowPunct w:val="0"/>
      </w:pPr>
      <w:r w:rsidRPr="00580E0E">
        <w:t>Direct AI/ML positioning</w:t>
      </w:r>
    </w:p>
    <w:p w14:paraId="692DDE10" w14:textId="2D859093" w:rsidR="00CD506E" w:rsidRDefault="00CD506E" w:rsidP="00CD506E">
      <w:pPr>
        <w:pStyle w:val="bullet1"/>
        <w:numPr>
          <w:ilvl w:val="0"/>
          <w:numId w:val="20"/>
        </w:numPr>
        <w:overflowPunct w:val="0"/>
      </w:pPr>
      <w:r w:rsidRPr="00580E0E">
        <w:t>AI/ML assisted positioning</w:t>
      </w:r>
    </w:p>
    <w:p w14:paraId="780833DC" w14:textId="77777777" w:rsidR="00CD506E" w:rsidRPr="00446853" w:rsidRDefault="00CD506E" w:rsidP="00446853">
      <w:pPr>
        <w:pStyle w:val="bullet1"/>
        <w:numPr>
          <w:ilvl w:val="0"/>
          <w:numId w:val="0"/>
        </w:numPr>
        <w:overflowPunct w:val="0"/>
      </w:pPr>
    </w:p>
    <w:p w14:paraId="1EEF3ADD" w14:textId="05314B4E" w:rsidR="00ED7D6D" w:rsidRDefault="00ED7D6D" w:rsidP="00ED7D6D">
      <w:pPr>
        <w:spacing w:before="120"/>
        <w:rPr>
          <w:rFonts w:eastAsia="MS Mincho"/>
          <w:color w:val="000000"/>
        </w:rPr>
      </w:pPr>
      <w:r>
        <w:rPr>
          <w:rFonts w:eastAsia="MS Mincho"/>
          <w:color w:val="000000"/>
        </w:rPr>
        <w:t xml:space="preserve">In this section, we provide our simulation results </w:t>
      </w:r>
      <w:r w:rsidR="008B323F">
        <w:rPr>
          <w:rFonts w:eastAsia="MS Mincho"/>
          <w:color w:val="000000"/>
        </w:rPr>
        <w:t xml:space="preserve">of </w:t>
      </w:r>
      <w:r w:rsidR="00270194">
        <w:rPr>
          <w:rFonts w:eastAsia="MS Mincho"/>
          <w:color w:val="000000"/>
        </w:rPr>
        <w:t xml:space="preserve">basic </w:t>
      </w:r>
      <w:r>
        <w:rPr>
          <w:rFonts w:eastAsia="MS Mincho"/>
          <w:color w:val="000000"/>
        </w:rPr>
        <w:t xml:space="preserve">performance evaluation </w:t>
      </w:r>
      <w:r w:rsidR="008B323F">
        <w:rPr>
          <w:rFonts w:eastAsia="MS Mincho"/>
          <w:color w:val="000000"/>
        </w:rPr>
        <w:t>for</w:t>
      </w:r>
      <w:r>
        <w:rPr>
          <w:rFonts w:eastAsia="MS Mincho"/>
          <w:color w:val="000000"/>
        </w:rPr>
        <w:t xml:space="preserve"> </w:t>
      </w:r>
      <w:r w:rsidR="00FB1AFF">
        <w:rPr>
          <w:rFonts w:eastAsiaTheme="minorEastAsia" w:hint="eastAsia"/>
          <w:color w:val="000000"/>
          <w:lang w:eastAsia="zh-CN"/>
        </w:rPr>
        <w:t>t</w:t>
      </w:r>
      <w:r w:rsidR="00FB1AFF">
        <w:rPr>
          <w:rFonts w:eastAsiaTheme="minorEastAsia"/>
          <w:color w:val="000000"/>
          <w:lang w:eastAsia="zh-CN"/>
        </w:rPr>
        <w:t xml:space="preserve">wo sub use cases of </w:t>
      </w:r>
      <w:r>
        <w:rPr>
          <w:rFonts w:eastAsia="MS Mincho"/>
          <w:color w:val="000000"/>
        </w:rPr>
        <w:t>AI/ML based positioning. The datasets with spatial consistency, including training dataset, validation dataset and test dataset, are generated with system-level simulation platform to train, validate and test AI model, respectively. The details are reported in each sub-section below. While the detailed common parameter assumptions for scenarios are provided in Appendix A, and the details about AI model training/validation and testing parameters are provided in Appendix B.</w:t>
      </w:r>
    </w:p>
    <w:p w14:paraId="0660D34B" w14:textId="77777777" w:rsidR="00CD506E" w:rsidRPr="00D42D40" w:rsidRDefault="00CD506E" w:rsidP="00ED7D6D">
      <w:pPr>
        <w:spacing w:before="120"/>
        <w:rPr>
          <w:i/>
        </w:rPr>
      </w:pPr>
    </w:p>
    <w:p w14:paraId="5AB1E5C8" w14:textId="77777777" w:rsidR="00ED7D6D" w:rsidRPr="00AB3259" w:rsidRDefault="00ED7D6D" w:rsidP="00ED7D6D">
      <w:pPr>
        <w:pStyle w:val="title2"/>
        <w:spacing w:after="120"/>
        <w:jc w:val="left"/>
        <w:rPr>
          <w:rFonts w:eastAsiaTheme="minorEastAsia"/>
        </w:rPr>
      </w:pPr>
      <w:bookmarkStart w:id="5" w:name="_Ref101516762"/>
      <w:r>
        <w:t>Direct AI/ML positioning</w:t>
      </w:r>
      <w:bookmarkEnd w:id="5"/>
    </w:p>
    <w:p w14:paraId="75C91E04" w14:textId="67CF7254" w:rsidR="00ED7D6D" w:rsidRDefault="00ED7D6D" w:rsidP="00ED7D6D">
      <w:pPr>
        <w:spacing w:before="120"/>
        <w:rPr>
          <w:bCs/>
          <w:iCs/>
          <w:szCs w:val="20"/>
        </w:rPr>
      </w:pPr>
      <w:r>
        <w:rPr>
          <w:bCs/>
          <w:iCs/>
          <w:szCs w:val="20"/>
        </w:rPr>
        <w:t xml:space="preserve">For direct AI/ML positioning, UE position can be directly estimated according to multiple TRPs’ Channel Impulse Response (CIR) vectors, as shown in </w:t>
      </w:r>
      <w:r>
        <w:rPr>
          <w:bCs/>
          <w:iCs/>
          <w:szCs w:val="20"/>
        </w:rPr>
        <w:fldChar w:fldCharType="begin"/>
      </w:r>
      <w:r>
        <w:rPr>
          <w:bCs/>
          <w:iCs/>
          <w:szCs w:val="20"/>
        </w:rPr>
        <w:instrText xml:space="preserve"> REF _Ref101277603 \r \h </w:instrText>
      </w:r>
      <w:r>
        <w:rPr>
          <w:bCs/>
          <w:iCs/>
          <w:szCs w:val="20"/>
        </w:rPr>
      </w:r>
      <w:r>
        <w:rPr>
          <w:bCs/>
          <w:iCs/>
          <w:szCs w:val="20"/>
        </w:rPr>
        <w:fldChar w:fldCharType="separate"/>
      </w:r>
      <w:r w:rsidR="00EC2085">
        <w:rPr>
          <w:bCs/>
          <w:iCs/>
          <w:szCs w:val="20"/>
        </w:rPr>
        <w:t>Figure 2</w:t>
      </w:r>
      <w:r>
        <w:rPr>
          <w:bCs/>
          <w:iCs/>
          <w:szCs w:val="20"/>
        </w:rPr>
        <w:fldChar w:fldCharType="end"/>
      </w:r>
      <w:r>
        <w:rPr>
          <w:bCs/>
          <w:iCs/>
          <w:szCs w:val="20"/>
        </w:rPr>
        <w:t xml:space="preserve">. Note that, AI model can be deployed at the UE side or network side.  </w:t>
      </w:r>
    </w:p>
    <w:p w14:paraId="3F918307" w14:textId="77777777" w:rsidR="00ED7D6D" w:rsidRDefault="00ED7D6D" w:rsidP="00ED7D6D">
      <w:pPr>
        <w:spacing w:before="120"/>
        <w:jc w:val="center"/>
      </w:pPr>
      <w:r>
        <w:object w:dxaOrig="6885" w:dyaOrig="766" w14:anchorId="4267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39.4pt" o:ole="">
            <v:imagedata r:id="rId12" o:title=""/>
          </v:shape>
          <o:OLEObject Type="Embed" ProgID="Visio.Drawing.15" ShapeID="_x0000_i1025" DrawAspect="Content" ObjectID="_1726063914" r:id="rId13"/>
        </w:object>
      </w:r>
    </w:p>
    <w:p w14:paraId="4C5C7BE2" w14:textId="77777777" w:rsidR="00ED7D6D" w:rsidRDefault="00ED7D6D" w:rsidP="00ED7D6D">
      <w:pPr>
        <w:pStyle w:val="figure"/>
        <w:spacing w:before="120"/>
      </w:pPr>
      <w:bookmarkStart w:id="6" w:name="_Ref101277603"/>
      <w:r>
        <w:rPr>
          <w:bCs/>
          <w:iCs/>
          <w:szCs w:val="20"/>
        </w:rPr>
        <w:t>Direct AI/ML positioning with multiple TRPs’</w:t>
      </w:r>
      <w:r>
        <w:t xml:space="preserve"> CIRs</w:t>
      </w:r>
      <w:bookmarkEnd w:id="6"/>
    </w:p>
    <w:p w14:paraId="13096CDD" w14:textId="5AA69AC5" w:rsidR="00ED7D6D" w:rsidRDefault="00ED7D6D" w:rsidP="00ED7D6D">
      <w:pPr>
        <w:spacing w:before="120"/>
        <w:rPr>
          <w:bCs/>
          <w:iCs/>
          <w:szCs w:val="20"/>
        </w:rPr>
      </w:pPr>
      <w:r>
        <w:rPr>
          <w:bCs/>
          <w:iCs/>
          <w:szCs w:val="20"/>
        </w:rPr>
        <w:t xml:space="preserve">The </w:t>
      </w:r>
      <w:proofErr w:type="spellStart"/>
      <w:r>
        <w:rPr>
          <w:bCs/>
          <w:iCs/>
          <w:szCs w:val="20"/>
        </w:rPr>
        <w:t>InF</w:t>
      </w:r>
      <w:proofErr w:type="spellEnd"/>
      <w:r>
        <w:rPr>
          <w:bCs/>
          <w:iCs/>
          <w:szCs w:val="20"/>
        </w:rPr>
        <w:t>-DH scenario with size 120m</w:t>
      </w:r>
      <w:r w:rsidRPr="00D42D40">
        <w:rPr>
          <w:bCs/>
          <w:iCs/>
          <w:position w:val="-4"/>
          <w:szCs w:val="20"/>
        </w:rPr>
        <w:object w:dxaOrig="180" w:dyaOrig="200" w14:anchorId="08A5D671">
          <v:shape id="_x0000_i1026" type="#_x0000_t75" style="width:10.85pt;height:10.85pt" o:ole="">
            <v:imagedata r:id="rId14" o:title=""/>
          </v:shape>
          <o:OLEObject Type="Embed" ProgID="Equation.DSMT4" ShapeID="_x0000_i1026" DrawAspect="Content" ObjectID="_1726063915" r:id="rId15"/>
        </w:object>
      </w:r>
      <w:r>
        <w:rPr>
          <w:bCs/>
          <w:iCs/>
          <w:szCs w:val="20"/>
        </w:rPr>
        <w:t xml:space="preserve">60m and clutter density {0.6, 6, 2} is adopted for evaluation. For each UE, we generate time-domain channel response data points (with the dimension of </w:t>
      </w:r>
      <w:r w:rsidRPr="00DB4A9A">
        <w:rPr>
          <w:bCs/>
          <w:iCs/>
          <w:position w:val="-6"/>
          <w:szCs w:val="20"/>
        </w:rPr>
        <w:object w:dxaOrig="1680" w:dyaOrig="279" w14:anchorId="5D207402">
          <v:shape id="_x0000_i1027" type="#_x0000_t75" style="width:69.3pt;height:12.25pt" o:ole="">
            <v:imagedata r:id="rId16" o:title=""/>
          </v:shape>
          <o:OLEObject Type="Embed" ProgID="Equation.DSMT4" ShapeID="_x0000_i1027" DrawAspect="Content" ObjectID="_1726063916" r:id="rId17"/>
        </w:object>
      </w:r>
      <w:r>
        <w:rPr>
          <w:bCs/>
          <w:iCs/>
          <w:szCs w:val="20"/>
        </w:rPr>
        <w:t xml:space="preserve">) labeled with associated location by system level simulation platform </w:t>
      </w:r>
      <w:r>
        <w:rPr>
          <w:bCs/>
          <w:iCs/>
          <w:szCs w:val="20"/>
        </w:rPr>
        <w:fldChar w:fldCharType="begin"/>
      </w:r>
      <w:r>
        <w:rPr>
          <w:bCs/>
          <w:iCs/>
          <w:szCs w:val="20"/>
        </w:rPr>
        <w:instrText xml:space="preserve"> REF _Ref102033778 \r \h </w:instrText>
      </w:r>
      <w:r>
        <w:rPr>
          <w:bCs/>
          <w:iCs/>
          <w:szCs w:val="20"/>
        </w:rPr>
      </w:r>
      <w:r>
        <w:rPr>
          <w:bCs/>
          <w:iCs/>
          <w:szCs w:val="20"/>
        </w:rPr>
        <w:fldChar w:fldCharType="separate"/>
      </w:r>
      <w:r w:rsidR="00EC2085">
        <w:rPr>
          <w:bCs/>
          <w:iCs/>
          <w:szCs w:val="20"/>
        </w:rPr>
        <w:t>[3]</w:t>
      </w:r>
      <w:r>
        <w:rPr>
          <w:bCs/>
          <w:iCs/>
          <w:szCs w:val="20"/>
        </w:rPr>
        <w:fldChar w:fldCharType="end"/>
      </w:r>
      <w:r>
        <w:rPr>
          <w:bCs/>
          <w:iCs/>
          <w:szCs w:val="20"/>
        </w:rPr>
        <w:t>. Then, we sample by truncating the first 256 time-domain points based on the 1</w:t>
      </w:r>
      <w:r w:rsidRPr="00243E14">
        <w:rPr>
          <w:bCs/>
          <w:iCs/>
          <w:szCs w:val="20"/>
          <w:vertAlign w:val="superscript"/>
        </w:rPr>
        <w:t>st</w:t>
      </w:r>
      <w:r>
        <w:rPr>
          <w:bCs/>
          <w:iCs/>
          <w:szCs w:val="20"/>
        </w:rPr>
        <w:t xml:space="preserve"> Tx antenna element  and the 1</w:t>
      </w:r>
      <w:r>
        <w:rPr>
          <w:bCs/>
          <w:iCs/>
          <w:szCs w:val="20"/>
          <w:vertAlign w:val="superscript"/>
        </w:rPr>
        <w:t>st</w:t>
      </w:r>
      <w:r>
        <w:rPr>
          <w:bCs/>
          <w:iCs/>
          <w:szCs w:val="20"/>
        </w:rPr>
        <w:t xml:space="preserve"> Rx antenna element from CIR. Finally, the sampled CIR is reshaped into the dimension of </w:t>
      </w:r>
      <w:r w:rsidRPr="00D42D40">
        <w:rPr>
          <w:bCs/>
          <w:iCs/>
          <w:position w:val="-6"/>
          <w:szCs w:val="20"/>
        </w:rPr>
        <w:object w:dxaOrig="1100" w:dyaOrig="279" w14:anchorId="410F4B17">
          <v:shape id="_x0000_i1028" type="#_x0000_t75" style="width:46.85pt;height:12.25pt" o:ole="">
            <v:imagedata r:id="rId18" o:title=""/>
          </v:shape>
          <o:OLEObject Type="Embed" ProgID="Equation.DSMT4" ShapeID="_x0000_i1028" DrawAspect="Content" ObjectID="_1726063917" r:id="rId19"/>
        </w:object>
      </w:r>
      <w:r w:rsidRPr="00F919BE">
        <w:rPr>
          <w:bCs/>
          <w:iCs/>
          <w:szCs w:val="20"/>
        </w:rPr>
        <w:t xml:space="preserve"> </w:t>
      </w:r>
      <w:r>
        <w:rPr>
          <w:bCs/>
          <w:iCs/>
          <w:szCs w:val="20"/>
        </w:rPr>
        <w:t>as the input of AI model. Moreover, 2</w:t>
      </w:r>
      <w:r w:rsidR="00445F25">
        <w:rPr>
          <w:bCs/>
          <w:iCs/>
          <w:szCs w:val="20"/>
        </w:rPr>
        <w:t>5</w:t>
      </w:r>
      <w:r w:rsidR="00D06682">
        <w:rPr>
          <w:bCs/>
          <w:iCs/>
          <w:szCs w:val="20"/>
        </w:rPr>
        <w:t>k</w:t>
      </w:r>
      <w:r>
        <w:rPr>
          <w:bCs/>
          <w:iCs/>
          <w:szCs w:val="20"/>
        </w:rPr>
        <w:t xml:space="preserve"> samples are used to train the adopted Vision Transformer model </w:t>
      </w:r>
      <w:r>
        <w:rPr>
          <w:bCs/>
          <w:iCs/>
          <w:szCs w:val="20"/>
        </w:rPr>
        <w:fldChar w:fldCharType="begin"/>
      </w:r>
      <w:r>
        <w:rPr>
          <w:bCs/>
          <w:iCs/>
          <w:szCs w:val="20"/>
        </w:rPr>
        <w:instrText xml:space="preserve"> REF _Ref101277567 \r \h </w:instrText>
      </w:r>
      <w:r>
        <w:rPr>
          <w:bCs/>
          <w:iCs/>
          <w:szCs w:val="20"/>
        </w:rPr>
      </w:r>
      <w:r>
        <w:rPr>
          <w:bCs/>
          <w:iCs/>
          <w:szCs w:val="20"/>
        </w:rPr>
        <w:fldChar w:fldCharType="separate"/>
      </w:r>
      <w:r w:rsidR="00EC2085">
        <w:rPr>
          <w:bCs/>
          <w:iCs/>
          <w:szCs w:val="20"/>
        </w:rPr>
        <w:t>[4]</w:t>
      </w:r>
      <w:r>
        <w:rPr>
          <w:bCs/>
          <w:iCs/>
          <w:szCs w:val="20"/>
        </w:rPr>
        <w:fldChar w:fldCharType="end"/>
      </w:r>
      <w:r>
        <w:rPr>
          <w:bCs/>
          <w:iCs/>
          <w:szCs w:val="20"/>
        </w:rPr>
        <w:t xml:space="preserve">, and </w:t>
      </w:r>
      <w:r w:rsidR="009F2207">
        <w:rPr>
          <w:bCs/>
          <w:iCs/>
          <w:szCs w:val="20"/>
        </w:rPr>
        <w:t>1</w:t>
      </w:r>
      <w:r w:rsidR="00D06682">
        <w:rPr>
          <w:bCs/>
          <w:iCs/>
          <w:szCs w:val="20"/>
        </w:rPr>
        <w:t>k</w:t>
      </w:r>
      <w:r>
        <w:rPr>
          <w:bCs/>
          <w:iCs/>
          <w:szCs w:val="20"/>
        </w:rPr>
        <w:t xml:space="preserve"> samples are used for </w:t>
      </w:r>
      <w:r w:rsidR="00395795">
        <w:rPr>
          <w:bCs/>
          <w:iCs/>
          <w:szCs w:val="20"/>
        </w:rPr>
        <w:t>testing</w:t>
      </w:r>
      <w:r>
        <w:rPr>
          <w:bCs/>
          <w:iCs/>
          <w:szCs w:val="20"/>
        </w:rPr>
        <w:t xml:space="preserve">. </w:t>
      </w:r>
    </w:p>
    <w:p w14:paraId="6BA21301" w14:textId="469D5B29" w:rsidR="00ED7D6D" w:rsidRDefault="00ED7D6D" w:rsidP="00ED7D6D">
      <w:pPr>
        <w:pStyle w:val="title3"/>
        <w:spacing w:after="120"/>
        <w:jc w:val="left"/>
        <w:outlineLvl w:val="1"/>
        <w:rPr>
          <w:rFonts w:eastAsiaTheme="minorEastAsia"/>
        </w:rPr>
      </w:pPr>
      <w:r>
        <w:rPr>
          <w:rFonts w:eastAsiaTheme="minorEastAsia" w:hint="eastAsia"/>
        </w:rPr>
        <w:t>P</w:t>
      </w:r>
      <w:r>
        <w:rPr>
          <w:rFonts w:eastAsiaTheme="minorEastAsia"/>
        </w:rPr>
        <w:t>erformance comparison</w:t>
      </w:r>
      <w:r w:rsidR="00757AA5">
        <w:rPr>
          <w:rFonts w:eastAsiaTheme="minorEastAsia"/>
        </w:rPr>
        <w:t xml:space="preserve"> with baselines</w:t>
      </w:r>
    </w:p>
    <w:p w14:paraId="43BFFA75" w14:textId="7421E56A" w:rsidR="00ED7D6D" w:rsidRDefault="00ED7D6D" w:rsidP="00ED7D6D">
      <w:pPr>
        <w:spacing w:before="120"/>
        <w:rPr>
          <w:bCs/>
          <w:iCs/>
          <w:szCs w:val="20"/>
        </w:rPr>
      </w:pPr>
      <w:r w:rsidRPr="00D42D40">
        <w:rPr>
          <w:bCs/>
          <w:iCs/>
          <w:szCs w:val="20"/>
        </w:rPr>
        <w:t>The conventional positioning methods in pre</w:t>
      </w:r>
      <w:r>
        <w:rPr>
          <w:bCs/>
          <w:iCs/>
          <w:szCs w:val="20"/>
        </w:rPr>
        <w:t>vious r</w:t>
      </w:r>
      <w:r w:rsidRPr="00D42D40">
        <w:rPr>
          <w:bCs/>
          <w:iCs/>
          <w:szCs w:val="20"/>
        </w:rPr>
        <w:t>el</w:t>
      </w:r>
      <w:r>
        <w:rPr>
          <w:bCs/>
          <w:iCs/>
          <w:szCs w:val="20"/>
        </w:rPr>
        <w:t>ease</w:t>
      </w:r>
      <w:r w:rsidRPr="00D42D40">
        <w:rPr>
          <w:bCs/>
          <w:iCs/>
          <w:szCs w:val="20"/>
        </w:rPr>
        <w:t>s are considered as baselines. From the simulation results in</w:t>
      </w:r>
      <w:r w:rsidR="00A06478">
        <w:rPr>
          <w:bCs/>
          <w:iCs/>
          <w:szCs w:val="20"/>
        </w:rPr>
        <w:t xml:space="preserve"> </w:t>
      </w:r>
      <w:r w:rsidR="00FF3915">
        <w:rPr>
          <w:bCs/>
          <w:iCs/>
          <w:szCs w:val="20"/>
        </w:rPr>
        <w:fldChar w:fldCharType="begin"/>
      </w:r>
      <w:r w:rsidR="00FF3915">
        <w:rPr>
          <w:bCs/>
          <w:iCs/>
          <w:szCs w:val="20"/>
        </w:rPr>
        <w:instrText xml:space="preserve"> REF _Ref115424010 \r \h </w:instrText>
      </w:r>
      <w:r w:rsidR="00FF3915">
        <w:rPr>
          <w:bCs/>
          <w:iCs/>
          <w:szCs w:val="20"/>
        </w:rPr>
      </w:r>
      <w:r w:rsidR="00FF3915">
        <w:rPr>
          <w:bCs/>
          <w:iCs/>
          <w:szCs w:val="20"/>
        </w:rPr>
        <w:fldChar w:fldCharType="separate"/>
      </w:r>
      <w:r w:rsidR="00EC2085">
        <w:rPr>
          <w:bCs/>
          <w:iCs/>
          <w:szCs w:val="20"/>
        </w:rPr>
        <w:t>Table 1</w:t>
      </w:r>
      <w:r w:rsidR="00FF3915">
        <w:rPr>
          <w:bCs/>
          <w:iCs/>
          <w:szCs w:val="20"/>
        </w:rPr>
        <w:fldChar w:fldCharType="end"/>
      </w:r>
      <w:r w:rsidRPr="00D42D40">
        <w:rPr>
          <w:bCs/>
          <w:iCs/>
          <w:szCs w:val="20"/>
        </w:rPr>
        <w:t>, it is observed that the positioning errors of baselines</w:t>
      </w:r>
      <w:r>
        <w:rPr>
          <w:bCs/>
          <w:iCs/>
          <w:szCs w:val="20"/>
        </w:rPr>
        <w:t xml:space="preserve"> are larger than 20m due to the low probability of LOS path, which is not able to satisfy the requirements of high accuracy positioning </w:t>
      </w:r>
      <w:r w:rsidRPr="00D42D40">
        <w:rPr>
          <w:bCs/>
          <w:iCs/>
          <w:szCs w:val="20"/>
        </w:rPr>
        <w:t>in heavy</w:t>
      </w:r>
      <w:r>
        <w:rPr>
          <w:bCs/>
          <w:iCs/>
          <w:szCs w:val="20"/>
        </w:rPr>
        <w:t xml:space="preserve"> </w:t>
      </w:r>
      <w:r w:rsidRPr="00D42D40">
        <w:rPr>
          <w:bCs/>
          <w:iCs/>
          <w:szCs w:val="20"/>
        </w:rPr>
        <w:t>NLOS scenarios</w:t>
      </w:r>
      <w:r>
        <w:rPr>
          <w:bCs/>
          <w:iCs/>
          <w:szCs w:val="20"/>
        </w:rPr>
        <w:t>.</w:t>
      </w:r>
      <w:r w:rsidRPr="00D42D40">
        <w:rPr>
          <w:bCs/>
          <w:iCs/>
          <w:szCs w:val="20"/>
        </w:rPr>
        <w:t xml:space="preserve"> </w:t>
      </w:r>
      <w:r>
        <w:rPr>
          <w:bCs/>
          <w:iCs/>
          <w:szCs w:val="20"/>
        </w:rPr>
        <w:t>W</w:t>
      </w:r>
      <w:r w:rsidRPr="00D42D40">
        <w:rPr>
          <w:bCs/>
          <w:iCs/>
          <w:szCs w:val="20"/>
        </w:rPr>
        <w:t xml:space="preserve">hile AI </w:t>
      </w:r>
      <w:r>
        <w:rPr>
          <w:bCs/>
          <w:iCs/>
          <w:szCs w:val="20"/>
        </w:rPr>
        <w:t xml:space="preserve">technology </w:t>
      </w:r>
      <w:r w:rsidRPr="00D42D40">
        <w:rPr>
          <w:bCs/>
          <w:iCs/>
          <w:szCs w:val="20"/>
        </w:rPr>
        <w:t>can significantly improve positioning accuracy and reaps a conspicuous performance gain</w:t>
      </w:r>
      <w:r>
        <w:rPr>
          <w:bCs/>
          <w:iCs/>
          <w:szCs w:val="20"/>
        </w:rPr>
        <w:t xml:space="preserve"> (&lt;1m @90%)</w:t>
      </w:r>
      <w:r w:rsidRPr="00D42D40">
        <w:rPr>
          <w:bCs/>
          <w:iCs/>
          <w:szCs w:val="20"/>
        </w:rPr>
        <w:t xml:space="preserve">. Thus, we </w:t>
      </w:r>
      <w:r>
        <w:rPr>
          <w:bCs/>
          <w:iCs/>
          <w:szCs w:val="20"/>
        </w:rPr>
        <w:t>observe</w:t>
      </w:r>
      <w:r w:rsidRPr="00D42D40">
        <w:rPr>
          <w:bCs/>
          <w:iCs/>
          <w:szCs w:val="20"/>
        </w:rPr>
        <w:t xml:space="preserve"> that AI </w:t>
      </w:r>
      <w:r>
        <w:rPr>
          <w:bCs/>
          <w:iCs/>
          <w:szCs w:val="20"/>
        </w:rPr>
        <w:t xml:space="preserve">technology </w:t>
      </w:r>
      <w:r w:rsidRPr="00D42D40">
        <w:rPr>
          <w:bCs/>
          <w:iCs/>
          <w:szCs w:val="20"/>
        </w:rPr>
        <w:t>can improve the positioning accuracy in heavy</w:t>
      </w:r>
      <w:r>
        <w:rPr>
          <w:bCs/>
          <w:iCs/>
          <w:szCs w:val="20"/>
        </w:rPr>
        <w:t xml:space="preserve"> </w:t>
      </w:r>
      <w:r w:rsidRPr="00D42D40">
        <w:rPr>
          <w:bCs/>
          <w:iCs/>
          <w:szCs w:val="20"/>
        </w:rPr>
        <w:t>NLOS scenarios.</w:t>
      </w:r>
    </w:p>
    <w:p w14:paraId="36F84654" w14:textId="77777777" w:rsidR="00ED7D6D" w:rsidRPr="00015F5D" w:rsidRDefault="00ED7D6D" w:rsidP="00015F5D">
      <w:pPr>
        <w:pStyle w:val="table"/>
      </w:pPr>
      <w:bookmarkStart w:id="7" w:name="_Ref115424010"/>
      <w:r w:rsidRPr="00015F5D">
        <w:t>CDF of positioning accuracy (m) of</w:t>
      </w:r>
      <w:r w:rsidRPr="00015F5D">
        <w:rPr>
          <w:rFonts w:hint="eastAsia"/>
        </w:rPr>
        <w:t xml:space="preserve"> </w:t>
      </w:r>
      <w:r w:rsidRPr="00015F5D">
        <w:t>different positioning methods</w:t>
      </w:r>
      <w:bookmarkEnd w:id="7"/>
    </w:p>
    <w:tbl>
      <w:tblPr>
        <w:tblStyle w:val="ab"/>
        <w:tblW w:w="0" w:type="auto"/>
        <w:tblLook w:val="04A0" w:firstRow="1" w:lastRow="0" w:firstColumn="1" w:lastColumn="0" w:noHBand="0" w:noVBand="1"/>
      </w:tblPr>
      <w:tblGrid>
        <w:gridCol w:w="1129"/>
        <w:gridCol w:w="1891"/>
        <w:gridCol w:w="1510"/>
        <w:gridCol w:w="1510"/>
        <w:gridCol w:w="1510"/>
        <w:gridCol w:w="1510"/>
      </w:tblGrid>
      <w:tr w:rsidR="00ED7D6D" w:rsidRPr="00870C7D" w14:paraId="1DC6958A" w14:textId="77777777" w:rsidTr="00174C32">
        <w:tc>
          <w:tcPr>
            <w:tcW w:w="1129" w:type="dxa"/>
            <w:vAlign w:val="center"/>
          </w:tcPr>
          <w:p w14:paraId="6DAEC69A" w14:textId="77777777" w:rsidR="00ED7D6D" w:rsidRPr="00004009" w:rsidRDefault="00ED7D6D" w:rsidP="00174C32">
            <w:pPr>
              <w:spacing w:before="120" w:line="260" w:lineRule="exact"/>
              <w:jc w:val="center"/>
              <w:textAlignment w:val="baseline"/>
              <w:rPr>
                <w:szCs w:val="20"/>
              </w:rPr>
            </w:pPr>
            <w:r w:rsidRPr="00870C7D">
              <w:rPr>
                <w:szCs w:val="20"/>
              </w:rPr>
              <w:t>S</w:t>
            </w:r>
            <w:r w:rsidRPr="00004009">
              <w:rPr>
                <w:szCs w:val="20"/>
              </w:rPr>
              <w:t>cenario</w:t>
            </w:r>
          </w:p>
        </w:tc>
        <w:tc>
          <w:tcPr>
            <w:tcW w:w="1891" w:type="dxa"/>
            <w:vAlign w:val="center"/>
          </w:tcPr>
          <w:p w14:paraId="6505E3BA" w14:textId="77777777" w:rsidR="00ED7D6D" w:rsidRPr="00004009" w:rsidRDefault="00ED7D6D" w:rsidP="00174C32">
            <w:pPr>
              <w:spacing w:before="120" w:line="260" w:lineRule="exact"/>
              <w:jc w:val="center"/>
              <w:textAlignment w:val="baseline"/>
              <w:rPr>
                <w:szCs w:val="20"/>
              </w:rPr>
            </w:pPr>
            <w:r w:rsidRPr="00870C7D">
              <w:rPr>
                <w:szCs w:val="20"/>
              </w:rPr>
              <w:t>Posi</w:t>
            </w:r>
            <w:r w:rsidRPr="00004009">
              <w:rPr>
                <w:szCs w:val="20"/>
              </w:rPr>
              <w:t>tioning methods</w:t>
            </w:r>
          </w:p>
        </w:tc>
        <w:tc>
          <w:tcPr>
            <w:tcW w:w="1510" w:type="dxa"/>
            <w:vAlign w:val="center"/>
          </w:tcPr>
          <w:p w14:paraId="2DFE320F" w14:textId="77777777" w:rsidR="00ED7D6D" w:rsidRPr="00004009" w:rsidRDefault="00ED7D6D" w:rsidP="00174C32">
            <w:pPr>
              <w:spacing w:before="120" w:line="260" w:lineRule="exact"/>
              <w:jc w:val="center"/>
              <w:textAlignment w:val="baseline"/>
              <w:rPr>
                <w:szCs w:val="20"/>
              </w:rPr>
            </w:pPr>
            <w:r w:rsidRPr="00870C7D">
              <w:rPr>
                <w:szCs w:val="20"/>
              </w:rPr>
              <w:t>5</w:t>
            </w:r>
            <w:r w:rsidRPr="00004009">
              <w:rPr>
                <w:szCs w:val="20"/>
              </w:rPr>
              <w:t>0%</w:t>
            </w:r>
          </w:p>
        </w:tc>
        <w:tc>
          <w:tcPr>
            <w:tcW w:w="1510" w:type="dxa"/>
            <w:vAlign w:val="center"/>
          </w:tcPr>
          <w:p w14:paraId="0BD33AFA" w14:textId="77777777" w:rsidR="00ED7D6D" w:rsidRPr="00004009" w:rsidRDefault="00ED7D6D" w:rsidP="00174C32">
            <w:pPr>
              <w:spacing w:before="120" w:line="260" w:lineRule="exact"/>
              <w:jc w:val="center"/>
              <w:textAlignment w:val="baseline"/>
              <w:rPr>
                <w:szCs w:val="20"/>
              </w:rPr>
            </w:pPr>
            <w:r w:rsidRPr="00870C7D">
              <w:rPr>
                <w:szCs w:val="20"/>
              </w:rPr>
              <w:t>6</w:t>
            </w:r>
            <w:r w:rsidRPr="00004009">
              <w:rPr>
                <w:szCs w:val="20"/>
              </w:rPr>
              <w:t>7%</w:t>
            </w:r>
          </w:p>
        </w:tc>
        <w:tc>
          <w:tcPr>
            <w:tcW w:w="1510" w:type="dxa"/>
            <w:vAlign w:val="center"/>
          </w:tcPr>
          <w:p w14:paraId="418A2DE9" w14:textId="77777777" w:rsidR="00ED7D6D" w:rsidRPr="00004009" w:rsidRDefault="00ED7D6D" w:rsidP="00174C32">
            <w:pPr>
              <w:spacing w:before="120" w:line="260" w:lineRule="exact"/>
              <w:jc w:val="center"/>
              <w:textAlignment w:val="baseline"/>
              <w:rPr>
                <w:szCs w:val="20"/>
              </w:rPr>
            </w:pPr>
            <w:r w:rsidRPr="00870C7D">
              <w:rPr>
                <w:szCs w:val="20"/>
              </w:rPr>
              <w:t>8</w:t>
            </w:r>
            <w:r w:rsidRPr="00004009">
              <w:rPr>
                <w:szCs w:val="20"/>
              </w:rPr>
              <w:t>0%</w:t>
            </w:r>
          </w:p>
        </w:tc>
        <w:tc>
          <w:tcPr>
            <w:tcW w:w="1510" w:type="dxa"/>
            <w:vAlign w:val="center"/>
          </w:tcPr>
          <w:p w14:paraId="6D101A1C" w14:textId="77777777" w:rsidR="00ED7D6D" w:rsidRPr="00004009" w:rsidRDefault="00ED7D6D" w:rsidP="00174C32">
            <w:pPr>
              <w:spacing w:before="120" w:line="260" w:lineRule="exact"/>
              <w:jc w:val="center"/>
              <w:textAlignment w:val="baseline"/>
              <w:rPr>
                <w:szCs w:val="20"/>
              </w:rPr>
            </w:pPr>
            <w:r w:rsidRPr="00870C7D">
              <w:rPr>
                <w:szCs w:val="20"/>
              </w:rPr>
              <w:t>9</w:t>
            </w:r>
            <w:r w:rsidRPr="00004009">
              <w:rPr>
                <w:szCs w:val="20"/>
              </w:rPr>
              <w:t>0%</w:t>
            </w:r>
          </w:p>
        </w:tc>
      </w:tr>
      <w:tr w:rsidR="00ED7D6D" w:rsidRPr="00870C7D" w14:paraId="7020FFFE" w14:textId="77777777" w:rsidTr="00174C32">
        <w:tc>
          <w:tcPr>
            <w:tcW w:w="1129" w:type="dxa"/>
            <w:vMerge w:val="restart"/>
            <w:vAlign w:val="center"/>
          </w:tcPr>
          <w:p w14:paraId="6663A23A" w14:textId="77777777" w:rsidR="00ED7D6D" w:rsidRPr="00004009" w:rsidRDefault="00ED7D6D" w:rsidP="00174C32">
            <w:pPr>
              <w:spacing w:before="120" w:line="260" w:lineRule="exact"/>
              <w:jc w:val="center"/>
              <w:textAlignment w:val="baseline"/>
              <w:rPr>
                <w:szCs w:val="20"/>
              </w:rPr>
            </w:pPr>
            <w:proofErr w:type="spellStart"/>
            <w:r w:rsidRPr="00870C7D">
              <w:rPr>
                <w:szCs w:val="20"/>
              </w:rPr>
              <w:t>I</w:t>
            </w:r>
            <w:r w:rsidRPr="00004009">
              <w:rPr>
                <w:szCs w:val="20"/>
              </w:rPr>
              <w:t>nF</w:t>
            </w:r>
            <w:proofErr w:type="spellEnd"/>
            <w:r w:rsidRPr="00004009">
              <w:rPr>
                <w:szCs w:val="20"/>
              </w:rPr>
              <w:t>-DH</w:t>
            </w:r>
          </w:p>
          <w:p w14:paraId="175375C5" w14:textId="77777777" w:rsidR="00ED7D6D" w:rsidRPr="00004009" w:rsidRDefault="00ED7D6D" w:rsidP="00174C32">
            <w:pPr>
              <w:spacing w:before="120" w:line="260" w:lineRule="exact"/>
              <w:jc w:val="center"/>
              <w:textAlignment w:val="baseline"/>
              <w:rPr>
                <w:szCs w:val="20"/>
              </w:rPr>
            </w:pPr>
            <w:r w:rsidRPr="00870C7D">
              <w:rPr>
                <w:szCs w:val="20"/>
              </w:rPr>
              <w:t>{</w:t>
            </w:r>
            <w:r w:rsidRPr="00004009">
              <w:rPr>
                <w:szCs w:val="20"/>
              </w:rPr>
              <w:t>0.6,6,2}</w:t>
            </w:r>
          </w:p>
        </w:tc>
        <w:tc>
          <w:tcPr>
            <w:tcW w:w="1891" w:type="dxa"/>
            <w:vAlign w:val="center"/>
          </w:tcPr>
          <w:p w14:paraId="77D9D337" w14:textId="77777777" w:rsidR="00ED7D6D" w:rsidRPr="00004009" w:rsidRDefault="00ED7D6D" w:rsidP="00174C32">
            <w:pPr>
              <w:spacing w:before="120" w:line="260" w:lineRule="exact"/>
              <w:jc w:val="center"/>
              <w:textAlignment w:val="baseline"/>
              <w:rPr>
                <w:szCs w:val="20"/>
              </w:rPr>
            </w:pPr>
            <w:r w:rsidRPr="00870C7D">
              <w:rPr>
                <w:szCs w:val="20"/>
              </w:rPr>
              <w:t>D</w:t>
            </w:r>
            <w:r w:rsidRPr="00004009">
              <w:rPr>
                <w:szCs w:val="20"/>
              </w:rPr>
              <w:t>L-TDOA</w:t>
            </w:r>
          </w:p>
        </w:tc>
        <w:tc>
          <w:tcPr>
            <w:tcW w:w="1510" w:type="dxa"/>
            <w:vAlign w:val="center"/>
          </w:tcPr>
          <w:p w14:paraId="7A88DE36" w14:textId="77777777" w:rsidR="00ED7D6D" w:rsidRPr="00004009" w:rsidRDefault="00ED7D6D" w:rsidP="00174C32">
            <w:pPr>
              <w:spacing w:before="120" w:line="260" w:lineRule="exact"/>
              <w:jc w:val="center"/>
              <w:textAlignment w:val="baseline"/>
              <w:rPr>
                <w:szCs w:val="20"/>
              </w:rPr>
            </w:pPr>
            <w:r w:rsidRPr="008B2B8E">
              <w:rPr>
                <w:szCs w:val="20"/>
              </w:rPr>
              <w:t>8.38</w:t>
            </w:r>
          </w:p>
        </w:tc>
        <w:tc>
          <w:tcPr>
            <w:tcW w:w="1510" w:type="dxa"/>
            <w:vAlign w:val="center"/>
          </w:tcPr>
          <w:p w14:paraId="6FC1B9EC" w14:textId="77777777" w:rsidR="00ED7D6D" w:rsidRPr="00004009" w:rsidRDefault="00ED7D6D" w:rsidP="00174C32">
            <w:pPr>
              <w:spacing w:before="120" w:line="260" w:lineRule="exact"/>
              <w:jc w:val="center"/>
              <w:textAlignment w:val="baseline"/>
              <w:rPr>
                <w:szCs w:val="20"/>
              </w:rPr>
            </w:pPr>
            <w:r w:rsidRPr="008B2B8E">
              <w:rPr>
                <w:szCs w:val="20"/>
              </w:rPr>
              <w:t>11.09</w:t>
            </w:r>
          </w:p>
        </w:tc>
        <w:tc>
          <w:tcPr>
            <w:tcW w:w="1510" w:type="dxa"/>
            <w:vAlign w:val="center"/>
          </w:tcPr>
          <w:p w14:paraId="760679C2" w14:textId="77777777" w:rsidR="00ED7D6D" w:rsidRPr="00004009" w:rsidRDefault="00ED7D6D" w:rsidP="00174C32">
            <w:pPr>
              <w:spacing w:before="120" w:line="260" w:lineRule="exact"/>
              <w:jc w:val="center"/>
              <w:textAlignment w:val="baseline"/>
              <w:rPr>
                <w:szCs w:val="20"/>
              </w:rPr>
            </w:pPr>
            <w:r w:rsidRPr="008B2B8E">
              <w:rPr>
                <w:szCs w:val="20"/>
              </w:rPr>
              <w:t>15.95</w:t>
            </w:r>
          </w:p>
        </w:tc>
        <w:tc>
          <w:tcPr>
            <w:tcW w:w="1510" w:type="dxa"/>
            <w:vAlign w:val="center"/>
          </w:tcPr>
          <w:p w14:paraId="7179FE63" w14:textId="77777777" w:rsidR="00ED7D6D" w:rsidRPr="00004009" w:rsidRDefault="00ED7D6D" w:rsidP="00174C32">
            <w:pPr>
              <w:spacing w:before="120" w:line="260" w:lineRule="exact"/>
              <w:jc w:val="center"/>
              <w:textAlignment w:val="baseline"/>
              <w:rPr>
                <w:szCs w:val="20"/>
              </w:rPr>
            </w:pPr>
            <w:r w:rsidRPr="008B2B8E">
              <w:rPr>
                <w:szCs w:val="20"/>
              </w:rPr>
              <w:t>32.12</w:t>
            </w:r>
          </w:p>
        </w:tc>
      </w:tr>
      <w:tr w:rsidR="00ED7D6D" w:rsidRPr="00870C7D" w14:paraId="414DC9E8" w14:textId="77777777" w:rsidTr="00174C32">
        <w:tc>
          <w:tcPr>
            <w:tcW w:w="1129" w:type="dxa"/>
            <w:vMerge/>
            <w:vAlign w:val="center"/>
          </w:tcPr>
          <w:p w14:paraId="3D099FFF" w14:textId="77777777" w:rsidR="00ED7D6D" w:rsidRPr="00870C7D" w:rsidRDefault="00ED7D6D" w:rsidP="00174C32">
            <w:pPr>
              <w:spacing w:before="120" w:line="260" w:lineRule="exact"/>
              <w:jc w:val="center"/>
              <w:textAlignment w:val="baseline"/>
              <w:rPr>
                <w:szCs w:val="20"/>
              </w:rPr>
            </w:pPr>
          </w:p>
        </w:tc>
        <w:tc>
          <w:tcPr>
            <w:tcW w:w="1891" w:type="dxa"/>
            <w:vAlign w:val="center"/>
          </w:tcPr>
          <w:p w14:paraId="354BC2B1" w14:textId="77777777" w:rsidR="00ED7D6D" w:rsidRPr="00004009" w:rsidRDefault="00ED7D6D" w:rsidP="00174C32">
            <w:pPr>
              <w:spacing w:before="120" w:line="260" w:lineRule="exact"/>
              <w:jc w:val="center"/>
              <w:textAlignment w:val="baseline"/>
              <w:rPr>
                <w:szCs w:val="20"/>
              </w:rPr>
            </w:pPr>
            <w:r w:rsidRPr="00870C7D">
              <w:rPr>
                <w:szCs w:val="20"/>
              </w:rPr>
              <w:t>U</w:t>
            </w:r>
            <w:r w:rsidRPr="00004009">
              <w:rPr>
                <w:szCs w:val="20"/>
              </w:rPr>
              <w:t>L-TDOA</w:t>
            </w:r>
          </w:p>
        </w:tc>
        <w:tc>
          <w:tcPr>
            <w:tcW w:w="1510" w:type="dxa"/>
            <w:vAlign w:val="center"/>
          </w:tcPr>
          <w:p w14:paraId="3678DDF6" w14:textId="77777777" w:rsidR="00ED7D6D" w:rsidRPr="008B2B8E" w:rsidRDefault="00ED7D6D" w:rsidP="00174C32">
            <w:pPr>
              <w:spacing w:before="120" w:line="260" w:lineRule="exact"/>
              <w:jc w:val="center"/>
              <w:textAlignment w:val="baseline"/>
              <w:rPr>
                <w:szCs w:val="20"/>
              </w:rPr>
            </w:pPr>
            <w:r w:rsidRPr="008B2B8E">
              <w:rPr>
                <w:szCs w:val="20"/>
              </w:rPr>
              <w:t>8.60</w:t>
            </w:r>
          </w:p>
        </w:tc>
        <w:tc>
          <w:tcPr>
            <w:tcW w:w="1510" w:type="dxa"/>
            <w:vAlign w:val="center"/>
          </w:tcPr>
          <w:p w14:paraId="55E80227" w14:textId="77777777" w:rsidR="00ED7D6D" w:rsidRPr="008B2B8E" w:rsidRDefault="00ED7D6D" w:rsidP="00174C32">
            <w:pPr>
              <w:spacing w:before="120" w:line="260" w:lineRule="exact"/>
              <w:jc w:val="center"/>
              <w:textAlignment w:val="baseline"/>
              <w:rPr>
                <w:szCs w:val="20"/>
              </w:rPr>
            </w:pPr>
            <w:r w:rsidRPr="008B2B8E">
              <w:rPr>
                <w:szCs w:val="20"/>
              </w:rPr>
              <w:t>11.52</w:t>
            </w:r>
          </w:p>
        </w:tc>
        <w:tc>
          <w:tcPr>
            <w:tcW w:w="1510" w:type="dxa"/>
            <w:vAlign w:val="center"/>
          </w:tcPr>
          <w:p w14:paraId="40A77F90" w14:textId="77777777" w:rsidR="00ED7D6D" w:rsidRPr="008B2B8E" w:rsidRDefault="00ED7D6D" w:rsidP="00174C32">
            <w:pPr>
              <w:spacing w:before="120" w:line="260" w:lineRule="exact"/>
              <w:jc w:val="center"/>
              <w:textAlignment w:val="baseline"/>
              <w:rPr>
                <w:szCs w:val="20"/>
              </w:rPr>
            </w:pPr>
            <w:r w:rsidRPr="008B2B8E">
              <w:rPr>
                <w:szCs w:val="20"/>
              </w:rPr>
              <w:t>16.33</w:t>
            </w:r>
          </w:p>
        </w:tc>
        <w:tc>
          <w:tcPr>
            <w:tcW w:w="1510" w:type="dxa"/>
            <w:vAlign w:val="center"/>
          </w:tcPr>
          <w:p w14:paraId="74D598A4" w14:textId="77777777" w:rsidR="00ED7D6D" w:rsidRPr="008B2B8E" w:rsidRDefault="00ED7D6D" w:rsidP="00174C32">
            <w:pPr>
              <w:spacing w:before="120" w:line="260" w:lineRule="exact"/>
              <w:jc w:val="center"/>
              <w:textAlignment w:val="baseline"/>
              <w:rPr>
                <w:szCs w:val="20"/>
              </w:rPr>
            </w:pPr>
            <w:r w:rsidRPr="008B2B8E">
              <w:rPr>
                <w:szCs w:val="20"/>
              </w:rPr>
              <w:t>32.81</w:t>
            </w:r>
          </w:p>
        </w:tc>
      </w:tr>
      <w:tr w:rsidR="00ED7D6D" w:rsidRPr="00870C7D" w14:paraId="44D63A0B" w14:textId="77777777" w:rsidTr="00174C32">
        <w:tc>
          <w:tcPr>
            <w:tcW w:w="1129" w:type="dxa"/>
            <w:vMerge/>
            <w:vAlign w:val="center"/>
          </w:tcPr>
          <w:p w14:paraId="6047ACB6" w14:textId="77777777" w:rsidR="00ED7D6D" w:rsidRPr="00870C7D" w:rsidRDefault="00ED7D6D" w:rsidP="00174C32">
            <w:pPr>
              <w:spacing w:before="120" w:line="260" w:lineRule="exact"/>
              <w:jc w:val="center"/>
              <w:textAlignment w:val="baseline"/>
              <w:rPr>
                <w:szCs w:val="20"/>
              </w:rPr>
            </w:pPr>
          </w:p>
        </w:tc>
        <w:tc>
          <w:tcPr>
            <w:tcW w:w="1891" w:type="dxa"/>
            <w:vAlign w:val="center"/>
          </w:tcPr>
          <w:p w14:paraId="38B99D61" w14:textId="77777777" w:rsidR="00ED7D6D" w:rsidRPr="00004009" w:rsidRDefault="00ED7D6D" w:rsidP="00174C32">
            <w:pPr>
              <w:spacing w:before="120" w:line="260" w:lineRule="exact"/>
              <w:jc w:val="center"/>
              <w:textAlignment w:val="baseline"/>
              <w:rPr>
                <w:szCs w:val="20"/>
              </w:rPr>
            </w:pPr>
            <w:r w:rsidRPr="00870C7D">
              <w:rPr>
                <w:szCs w:val="20"/>
              </w:rPr>
              <w:t>R</w:t>
            </w:r>
            <w:r w:rsidRPr="00004009">
              <w:rPr>
                <w:szCs w:val="20"/>
              </w:rPr>
              <w:t>TT</w:t>
            </w:r>
          </w:p>
        </w:tc>
        <w:tc>
          <w:tcPr>
            <w:tcW w:w="1510" w:type="dxa"/>
            <w:vAlign w:val="center"/>
          </w:tcPr>
          <w:p w14:paraId="43D77538" w14:textId="77777777" w:rsidR="00ED7D6D" w:rsidRPr="008B2B8E" w:rsidRDefault="00ED7D6D" w:rsidP="00174C32">
            <w:pPr>
              <w:spacing w:before="120" w:line="260" w:lineRule="exact"/>
              <w:jc w:val="center"/>
              <w:textAlignment w:val="baseline"/>
              <w:rPr>
                <w:szCs w:val="20"/>
              </w:rPr>
            </w:pPr>
            <w:r w:rsidRPr="008B2B8E">
              <w:rPr>
                <w:szCs w:val="20"/>
              </w:rPr>
              <w:t>8.32</w:t>
            </w:r>
          </w:p>
        </w:tc>
        <w:tc>
          <w:tcPr>
            <w:tcW w:w="1510" w:type="dxa"/>
            <w:vAlign w:val="center"/>
          </w:tcPr>
          <w:p w14:paraId="3BB8BD29" w14:textId="77777777" w:rsidR="00ED7D6D" w:rsidRPr="008B2B8E" w:rsidRDefault="00ED7D6D" w:rsidP="00174C32">
            <w:pPr>
              <w:spacing w:before="120" w:line="260" w:lineRule="exact"/>
              <w:jc w:val="center"/>
              <w:textAlignment w:val="baseline"/>
              <w:rPr>
                <w:szCs w:val="20"/>
              </w:rPr>
            </w:pPr>
            <w:r w:rsidRPr="008B2B8E">
              <w:rPr>
                <w:szCs w:val="20"/>
              </w:rPr>
              <w:t>11.42</w:t>
            </w:r>
          </w:p>
        </w:tc>
        <w:tc>
          <w:tcPr>
            <w:tcW w:w="1510" w:type="dxa"/>
            <w:vAlign w:val="center"/>
          </w:tcPr>
          <w:p w14:paraId="393DA33D" w14:textId="77777777" w:rsidR="00ED7D6D" w:rsidRPr="008B2B8E" w:rsidRDefault="00ED7D6D" w:rsidP="00174C32">
            <w:pPr>
              <w:spacing w:before="120" w:line="260" w:lineRule="exact"/>
              <w:jc w:val="center"/>
              <w:textAlignment w:val="baseline"/>
              <w:rPr>
                <w:szCs w:val="20"/>
              </w:rPr>
            </w:pPr>
            <w:r w:rsidRPr="008B2B8E">
              <w:rPr>
                <w:szCs w:val="20"/>
              </w:rPr>
              <w:t>15.72</w:t>
            </w:r>
          </w:p>
        </w:tc>
        <w:tc>
          <w:tcPr>
            <w:tcW w:w="1510" w:type="dxa"/>
            <w:vAlign w:val="center"/>
          </w:tcPr>
          <w:p w14:paraId="0CAC30BB" w14:textId="77777777" w:rsidR="00ED7D6D" w:rsidRPr="008B2B8E" w:rsidRDefault="00ED7D6D" w:rsidP="00174C32">
            <w:pPr>
              <w:spacing w:before="120" w:line="260" w:lineRule="exact"/>
              <w:jc w:val="center"/>
              <w:textAlignment w:val="baseline"/>
              <w:rPr>
                <w:szCs w:val="20"/>
              </w:rPr>
            </w:pPr>
            <w:r w:rsidRPr="008B2B8E">
              <w:rPr>
                <w:szCs w:val="20"/>
              </w:rPr>
              <w:t>32.41</w:t>
            </w:r>
          </w:p>
        </w:tc>
      </w:tr>
      <w:tr w:rsidR="00ED7D6D" w:rsidRPr="00870C7D" w14:paraId="3360EF06" w14:textId="77777777" w:rsidTr="00174C32">
        <w:tc>
          <w:tcPr>
            <w:tcW w:w="1129" w:type="dxa"/>
            <w:vMerge/>
            <w:vAlign w:val="center"/>
          </w:tcPr>
          <w:p w14:paraId="697D961B" w14:textId="77777777" w:rsidR="00ED7D6D" w:rsidRPr="00870C7D" w:rsidRDefault="00ED7D6D" w:rsidP="00174C32">
            <w:pPr>
              <w:spacing w:before="120" w:line="260" w:lineRule="exact"/>
              <w:jc w:val="center"/>
              <w:textAlignment w:val="baseline"/>
              <w:rPr>
                <w:szCs w:val="20"/>
              </w:rPr>
            </w:pPr>
          </w:p>
        </w:tc>
        <w:tc>
          <w:tcPr>
            <w:tcW w:w="1891" w:type="dxa"/>
            <w:vAlign w:val="center"/>
          </w:tcPr>
          <w:p w14:paraId="11F4690C" w14:textId="77777777" w:rsidR="00ED7D6D" w:rsidRPr="00004009" w:rsidRDefault="00ED7D6D" w:rsidP="00174C32">
            <w:pPr>
              <w:spacing w:before="120" w:line="260" w:lineRule="exact"/>
              <w:jc w:val="center"/>
              <w:textAlignment w:val="baseline"/>
              <w:rPr>
                <w:szCs w:val="20"/>
              </w:rPr>
            </w:pPr>
            <w:r w:rsidRPr="00870C7D">
              <w:rPr>
                <w:szCs w:val="20"/>
              </w:rPr>
              <w:t>A</w:t>
            </w:r>
            <w:r w:rsidRPr="00004009">
              <w:rPr>
                <w:szCs w:val="20"/>
              </w:rPr>
              <w:t>OA</w:t>
            </w:r>
          </w:p>
        </w:tc>
        <w:tc>
          <w:tcPr>
            <w:tcW w:w="1510" w:type="dxa"/>
            <w:vAlign w:val="center"/>
          </w:tcPr>
          <w:p w14:paraId="686E9FAA" w14:textId="77777777" w:rsidR="00ED7D6D" w:rsidRPr="008B2B8E" w:rsidRDefault="00ED7D6D" w:rsidP="00174C32">
            <w:pPr>
              <w:spacing w:before="120" w:line="260" w:lineRule="exact"/>
              <w:jc w:val="center"/>
              <w:textAlignment w:val="baseline"/>
              <w:rPr>
                <w:szCs w:val="20"/>
              </w:rPr>
            </w:pPr>
            <w:r w:rsidRPr="008B2B8E">
              <w:rPr>
                <w:szCs w:val="20"/>
              </w:rPr>
              <w:t>8.13</w:t>
            </w:r>
          </w:p>
        </w:tc>
        <w:tc>
          <w:tcPr>
            <w:tcW w:w="1510" w:type="dxa"/>
            <w:vAlign w:val="center"/>
          </w:tcPr>
          <w:p w14:paraId="76F02056" w14:textId="77777777" w:rsidR="00ED7D6D" w:rsidRPr="008B2B8E" w:rsidRDefault="00ED7D6D" w:rsidP="00174C32">
            <w:pPr>
              <w:spacing w:before="120" w:line="260" w:lineRule="exact"/>
              <w:jc w:val="center"/>
              <w:textAlignment w:val="baseline"/>
              <w:rPr>
                <w:szCs w:val="20"/>
              </w:rPr>
            </w:pPr>
            <w:r w:rsidRPr="008B2B8E">
              <w:rPr>
                <w:szCs w:val="20"/>
              </w:rPr>
              <w:t>10.36</w:t>
            </w:r>
          </w:p>
        </w:tc>
        <w:tc>
          <w:tcPr>
            <w:tcW w:w="1510" w:type="dxa"/>
            <w:vAlign w:val="center"/>
          </w:tcPr>
          <w:p w14:paraId="75156C70" w14:textId="77777777" w:rsidR="00ED7D6D" w:rsidRPr="008B2B8E" w:rsidRDefault="00ED7D6D" w:rsidP="00174C32">
            <w:pPr>
              <w:spacing w:before="120" w:line="260" w:lineRule="exact"/>
              <w:jc w:val="center"/>
              <w:textAlignment w:val="baseline"/>
              <w:rPr>
                <w:szCs w:val="20"/>
              </w:rPr>
            </w:pPr>
            <w:r w:rsidRPr="008B2B8E">
              <w:rPr>
                <w:szCs w:val="20"/>
              </w:rPr>
              <w:t>14.09</w:t>
            </w:r>
          </w:p>
        </w:tc>
        <w:tc>
          <w:tcPr>
            <w:tcW w:w="1510" w:type="dxa"/>
            <w:vAlign w:val="center"/>
          </w:tcPr>
          <w:p w14:paraId="51EE05CA" w14:textId="77777777" w:rsidR="00ED7D6D" w:rsidRPr="008B2B8E" w:rsidRDefault="00ED7D6D" w:rsidP="00174C32">
            <w:pPr>
              <w:spacing w:before="120" w:line="260" w:lineRule="exact"/>
              <w:jc w:val="center"/>
              <w:textAlignment w:val="baseline"/>
              <w:rPr>
                <w:szCs w:val="20"/>
              </w:rPr>
            </w:pPr>
            <w:r w:rsidRPr="008B2B8E">
              <w:rPr>
                <w:szCs w:val="20"/>
              </w:rPr>
              <w:t>20.16</w:t>
            </w:r>
          </w:p>
        </w:tc>
      </w:tr>
      <w:tr w:rsidR="00ED7D6D" w:rsidRPr="00870C7D" w14:paraId="078AAA51" w14:textId="77777777" w:rsidTr="00174C32">
        <w:tc>
          <w:tcPr>
            <w:tcW w:w="1129" w:type="dxa"/>
            <w:vMerge/>
            <w:vAlign w:val="center"/>
          </w:tcPr>
          <w:p w14:paraId="28BE8E73" w14:textId="77777777" w:rsidR="00ED7D6D" w:rsidRPr="00870C7D" w:rsidRDefault="00ED7D6D" w:rsidP="00174C32">
            <w:pPr>
              <w:spacing w:before="120" w:line="260" w:lineRule="exact"/>
              <w:jc w:val="center"/>
              <w:textAlignment w:val="baseline"/>
              <w:rPr>
                <w:szCs w:val="20"/>
              </w:rPr>
            </w:pPr>
          </w:p>
        </w:tc>
        <w:tc>
          <w:tcPr>
            <w:tcW w:w="1891" w:type="dxa"/>
            <w:vAlign w:val="center"/>
          </w:tcPr>
          <w:p w14:paraId="316BA061" w14:textId="77777777" w:rsidR="00ED7D6D" w:rsidRPr="00004009" w:rsidRDefault="00ED7D6D" w:rsidP="00174C32">
            <w:pPr>
              <w:spacing w:before="120" w:line="260" w:lineRule="exact"/>
              <w:jc w:val="center"/>
              <w:textAlignment w:val="baseline"/>
              <w:rPr>
                <w:szCs w:val="20"/>
              </w:rPr>
            </w:pPr>
            <w:r w:rsidRPr="00870C7D">
              <w:rPr>
                <w:szCs w:val="20"/>
              </w:rPr>
              <w:t>M</w:t>
            </w:r>
            <w:r w:rsidRPr="00004009">
              <w:rPr>
                <w:szCs w:val="20"/>
              </w:rPr>
              <w:t>achine learning</w:t>
            </w:r>
          </w:p>
        </w:tc>
        <w:tc>
          <w:tcPr>
            <w:tcW w:w="1510" w:type="dxa"/>
            <w:vAlign w:val="center"/>
          </w:tcPr>
          <w:p w14:paraId="08F47179" w14:textId="77777777" w:rsidR="00ED7D6D" w:rsidRPr="008B2B8E" w:rsidRDefault="00ED7D6D" w:rsidP="00174C32">
            <w:pPr>
              <w:spacing w:before="120" w:line="260" w:lineRule="exact"/>
              <w:jc w:val="center"/>
              <w:textAlignment w:val="baseline"/>
              <w:rPr>
                <w:szCs w:val="20"/>
              </w:rPr>
            </w:pPr>
            <w:r w:rsidRPr="008B2B8E">
              <w:rPr>
                <w:szCs w:val="20"/>
              </w:rPr>
              <w:t>0.35</w:t>
            </w:r>
          </w:p>
        </w:tc>
        <w:tc>
          <w:tcPr>
            <w:tcW w:w="1510" w:type="dxa"/>
            <w:vAlign w:val="center"/>
          </w:tcPr>
          <w:p w14:paraId="24B1E655" w14:textId="77777777" w:rsidR="00ED7D6D" w:rsidRPr="008B2B8E" w:rsidRDefault="00ED7D6D" w:rsidP="00174C32">
            <w:pPr>
              <w:spacing w:before="120" w:line="260" w:lineRule="exact"/>
              <w:jc w:val="center"/>
              <w:textAlignment w:val="baseline"/>
              <w:rPr>
                <w:szCs w:val="20"/>
              </w:rPr>
            </w:pPr>
            <w:r w:rsidRPr="008B2B8E">
              <w:rPr>
                <w:szCs w:val="20"/>
              </w:rPr>
              <w:t>0.49</w:t>
            </w:r>
          </w:p>
        </w:tc>
        <w:tc>
          <w:tcPr>
            <w:tcW w:w="1510" w:type="dxa"/>
            <w:vAlign w:val="center"/>
          </w:tcPr>
          <w:p w14:paraId="57DE0745" w14:textId="77777777" w:rsidR="00ED7D6D" w:rsidRPr="008B2B8E" w:rsidRDefault="00ED7D6D" w:rsidP="00174C32">
            <w:pPr>
              <w:spacing w:before="120" w:line="260" w:lineRule="exact"/>
              <w:jc w:val="center"/>
              <w:textAlignment w:val="baseline"/>
              <w:rPr>
                <w:szCs w:val="20"/>
              </w:rPr>
            </w:pPr>
            <w:r w:rsidRPr="008B2B8E">
              <w:rPr>
                <w:szCs w:val="20"/>
              </w:rPr>
              <w:t>0.70</w:t>
            </w:r>
          </w:p>
        </w:tc>
        <w:tc>
          <w:tcPr>
            <w:tcW w:w="1510" w:type="dxa"/>
            <w:vAlign w:val="center"/>
          </w:tcPr>
          <w:p w14:paraId="7BC9CB56" w14:textId="77777777" w:rsidR="00ED7D6D" w:rsidRPr="008B2B8E" w:rsidRDefault="00ED7D6D" w:rsidP="00174C32">
            <w:pPr>
              <w:spacing w:before="120" w:line="260" w:lineRule="exact"/>
              <w:jc w:val="center"/>
              <w:textAlignment w:val="baseline"/>
              <w:rPr>
                <w:szCs w:val="20"/>
              </w:rPr>
            </w:pPr>
            <w:r w:rsidRPr="008B2B8E">
              <w:rPr>
                <w:szCs w:val="20"/>
              </w:rPr>
              <w:t>0.99</w:t>
            </w:r>
          </w:p>
        </w:tc>
      </w:tr>
    </w:tbl>
    <w:p w14:paraId="6DB49381" w14:textId="77777777" w:rsidR="00ED7D6D" w:rsidRDefault="00ED7D6D" w:rsidP="00ED7D6D">
      <w:pPr>
        <w:spacing w:before="120"/>
        <w:jc w:val="center"/>
      </w:pPr>
    </w:p>
    <w:p w14:paraId="438BB0E7" w14:textId="77777777" w:rsidR="00ED7D6D" w:rsidRDefault="00ED7D6D" w:rsidP="00ED7D6D">
      <w:pPr>
        <w:spacing w:before="120"/>
        <w:jc w:val="center"/>
      </w:pPr>
      <w:r>
        <w:rPr>
          <w:noProof/>
          <w:lang w:eastAsia="zh-CN"/>
        </w:rPr>
        <w:drawing>
          <wp:inline distT="0" distB="0" distL="0" distR="0" wp14:anchorId="66A70E7A" wp14:editId="2FC2A270">
            <wp:extent cx="4709632" cy="3519054"/>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17358" cy="3524827"/>
                    </a:xfrm>
                    <a:prstGeom prst="rect">
                      <a:avLst/>
                    </a:prstGeom>
                    <a:noFill/>
                    <a:ln>
                      <a:noFill/>
                    </a:ln>
                  </pic:spPr>
                </pic:pic>
              </a:graphicData>
            </a:graphic>
          </wp:inline>
        </w:drawing>
      </w:r>
    </w:p>
    <w:p w14:paraId="610E5D44" w14:textId="77777777" w:rsidR="00ED7D6D" w:rsidRPr="00D42D40" w:rsidRDefault="00ED7D6D" w:rsidP="00ED7D6D">
      <w:pPr>
        <w:pStyle w:val="figure"/>
        <w:spacing w:before="120"/>
      </w:pPr>
      <w:r w:rsidRPr="00504261">
        <w:rPr>
          <w:lang w:val="en-GB"/>
        </w:rPr>
        <w:t>CDF of positioning accuracy (m) of</w:t>
      </w:r>
      <w:r>
        <w:rPr>
          <w:rFonts w:hint="eastAsia"/>
          <w:lang w:val="en-GB"/>
        </w:rPr>
        <w:t xml:space="preserve"> </w:t>
      </w:r>
      <w:r>
        <w:rPr>
          <w:lang w:val="en-GB"/>
        </w:rPr>
        <w:t>different positioning methods</w:t>
      </w:r>
    </w:p>
    <w:p w14:paraId="7F1CE140" w14:textId="77777777" w:rsidR="00ED7D6D" w:rsidRPr="00F01E56" w:rsidRDefault="00ED7D6D" w:rsidP="00F01E56">
      <w:pPr>
        <w:pStyle w:val="observation"/>
        <w:spacing w:before="120" w:after="120"/>
      </w:pPr>
      <w:r w:rsidRPr="00F01E56">
        <w:t xml:space="preserve">AI/ML based positioning can </w:t>
      </w:r>
      <w:r w:rsidRPr="00F01E56">
        <w:rPr>
          <w:rFonts w:hint="eastAsia"/>
        </w:rPr>
        <w:t>signi</w:t>
      </w:r>
      <w:r w:rsidRPr="00F01E56">
        <w:t>ficantly improve the positioning accuracy compared to existing RAT-dependent positioning methods in heavy NLOS scenarios.</w:t>
      </w:r>
    </w:p>
    <w:p w14:paraId="11FA5581" w14:textId="76458D52" w:rsidR="00ED7D6D" w:rsidRDefault="00ED7D6D" w:rsidP="00ED7D6D">
      <w:pPr>
        <w:pStyle w:val="title3"/>
        <w:spacing w:after="120"/>
        <w:jc w:val="left"/>
        <w:outlineLvl w:val="1"/>
      </w:pPr>
      <w:r>
        <w:rPr>
          <w:rFonts w:eastAsiaTheme="minorEastAsia"/>
        </w:rPr>
        <w:t>Model input</w:t>
      </w:r>
    </w:p>
    <w:p w14:paraId="4BAEF614" w14:textId="7FCE45B5" w:rsidR="00ED7D6D" w:rsidRDefault="00ED7D6D" w:rsidP="00ED7D6D">
      <w:pPr>
        <w:spacing w:before="120"/>
      </w:pPr>
      <w:r>
        <w:t>Simulation comparison of different input selection for AI/ML based positioning is shown in</w:t>
      </w:r>
      <w:r w:rsidR="00B532CC">
        <w:t xml:space="preserve"> </w:t>
      </w:r>
      <w:r w:rsidR="00B532CC">
        <w:fldChar w:fldCharType="begin"/>
      </w:r>
      <w:r w:rsidR="00B532CC">
        <w:instrText xml:space="preserve"> REF _Ref115170640 \r \h </w:instrText>
      </w:r>
      <w:r w:rsidR="00B532CC">
        <w:fldChar w:fldCharType="separate"/>
      </w:r>
      <w:r w:rsidR="00EC2085">
        <w:t>Table 2</w:t>
      </w:r>
      <w:r w:rsidR="00B532CC">
        <w:fldChar w:fldCharType="end"/>
      </w:r>
      <w:r>
        <w:t xml:space="preserve">. We can see that time domain channel CIR as the input of AI/ML model can obtain the best positioning accuracy compared to other inputs, such as power, delay and angle of the first path. The reason for this we believe is that original CIR contains richer features which may be strongly related to the target UE’s location. In this sense, AI/ML model can be regarded as a feature extractor, capturing location related features from CIR in an implicit manner, and then determining the location according to these features. </w:t>
      </w:r>
    </w:p>
    <w:p w14:paraId="0A0DD4D7" w14:textId="778D9FEA" w:rsidR="0097409B" w:rsidRPr="008112EA" w:rsidRDefault="0097409B" w:rsidP="0097409B">
      <w:pPr>
        <w:pStyle w:val="table"/>
      </w:pPr>
      <w:bookmarkStart w:id="8" w:name="_Ref115170640"/>
      <w:r w:rsidRPr="008112EA">
        <w:t>Evaluation results of  different model inputs for AI/ML model deployed on UE or Network side, without model generalization</w:t>
      </w:r>
      <w:r w:rsidR="007400E5">
        <w:t>,</w:t>
      </w:r>
      <w:r w:rsidR="007400E5" w:rsidRPr="007400E5">
        <w:t xml:space="preserve"> </w:t>
      </w:r>
      <w:proofErr w:type="spellStart"/>
      <w:r w:rsidR="007400E5">
        <w:t>ViT</w:t>
      </w:r>
      <w:bookmarkEnd w:id="8"/>
      <w:proofErr w:type="spellEnd"/>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7"/>
        <w:gridCol w:w="657"/>
        <w:gridCol w:w="1248"/>
        <w:gridCol w:w="749"/>
        <w:gridCol w:w="711"/>
        <w:gridCol w:w="1084"/>
        <w:gridCol w:w="1292"/>
        <w:gridCol w:w="1052"/>
      </w:tblGrid>
      <w:tr w:rsidR="008112EA" w:rsidRPr="009D2739" w14:paraId="4F787975" w14:textId="77777777" w:rsidTr="001A5F3D">
        <w:tc>
          <w:tcPr>
            <w:tcW w:w="1406" w:type="dxa"/>
            <w:vMerge w:val="restart"/>
            <w:shd w:val="clear" w:color="auto" w:fill="auto"/>
          </w:tcPr>
          <w:p w14:paraId="4FAAEB3C" w14:textId="77777777" w:rsidR="0097409B" w:rsidRDefault="0097409B" w:rsidP="008112EA">
            <w:pPr>
              <w:jc w:val="center"/>
              <w:rPr>
                <w:b/>
                <w:bCs/>
                <w:sz w:val="18"/>
                <w:szCs w:val="18"/>
              </w:rPr>
            </w:pPr>
            <w:r>
              <w:rPr>
                <w:b/>
                <w:bCs/>
                <w:sz w:val="18"/>
                <w:szCs w:val="18"/>
              </w:rPr>
              <w:t>Model input</w:t>
            </w:r>
          </w:p>
        </w:tc>
        <w:tc>
          <w:tcPr>
            <w:tcW w:w="727" w:type="dxa"/>
            <w:vMerge w:val="restart"/>
            <w:shd w:val="clear" w:color="auto" w:fill="auto"/>
          </w:tcPr>
          <w:p w14:paraId="6B0F404D" w14:textId="77777777" w:rsidR="0097409B" w:rsidRDefault="0097409B" w:rsidP="008112EA">
            <w:pPr>
              <w:jc w:val="center"/>
              <w:rPr>
                <w:b/>
                <w:bCs/>
                <w:sz w:val="18"/>
                <w:szCs w:val="18"/>
              </w:rPr>
            </w:pPr>
            <w:r>
              <w:rPr>
                <w:b/>
                <w:bCs/>
                <w:sz w:val="18"/>
                <w:szCs w:val="18"/>
              </w:rPr>
              <w:t>Model output</w:t>
            </w:r>
          </w:p>
        </w:tc>
        <w:tc>
          <w:tcPr>
            <w:tcW w:w="657" w:type="dxa"/>
            <w:vMerge w:val="restart"/>
            <w:shd w:val="clear" w:color="auto" w:fill="auto"/>
          </w:tcPr>
          <w:p w14:paraId="4322AC34" w14:textId="77777777" w:rsidR="0097409B" w:rsidRDefault="0097409B" w:rsidP="008112EA">
            <w:pPr>
              <w:jc w:val="center"/>
              <w:rPr>
                <w:b/>
                <w:bCs/>
                <w:sz w:val="18"/>
                <w:szCs w:val="18"/>
              </w:rPr>
            </w:pPr>
            <w:r>
              <w:rPr>
                <w:b/>
                <w:bCs/>
                <w:sz w:val="18"/>
                <w:szCs w:val="18"/>
              </w:rPr>
              <w:t>Label</w:t>
            </w:r>
          </w:p>
        </w:tc>
        <w:tc>
          <w:tcPr>
            <w:tcW w:w="1248" w:type="dxa"/>
            <w:vMerge w:val="restart"/>
            <w:shd w:val="clear" w:color="auto" w:fill="auto"/>
          </w:tcPr>
          <w:p w14:paraId="243525D4" w14:textId="77777777" w:rsidR="0097409B" w:rsidRDefault="0097409B" w:rsidP="008112EA">
            <w:pPr>
              <w:jc w:val="center"/>
              <w:rPr>
                <w:b/>
                <w:bCs/>
                <w:sz w:val="18"/>
                <w:szCs w:val="18"/>
              </w:rPr>
            </w:pPr>
            <w:r>
              <w:rPr>
                <w:b/>
                <w:bCs/>
                <w:sz w:val="18"/>
                <w:szCs w:val="18"/>
              </w:rPr>
              <w:t>Clutter param</w:t>
            </w:r>
          </w:p>
        </w:tc>
        <w:tc>
          <w:tcPr>
            <w:tcW w:w="1460" w:type="dxa"/>
            <w:gridSpan w:val="2"/>
            <w:shd w:val="clear" w:color="auto" w:fill="auto"/>
          </w:tcPr>
          <w:p w14:paraId="25F8EED0" w14:textId="77777777" w:rsidR="0097409B" w:rsidRDefault="0097409B" w:rsidP="008112EA">
            <w:pPr>
              <w:jc w:val="center"/>
              <w:rPr>
                <w:b/>
                <w:bCs/>
                <w:sz w:val="18"/>
                <w:szCs w:val="18"/>
              </w:rPr>
            </w:pPr>
            <w:r>
              <w:rPr>
                <w:b/>
                <w:bCs/>
                <w:sz w:val="18"/>
                <w:szCs w:val="18"/>
              </w:rPr>
              <w:t>Dataset size</w:t>
            </w:r>
          </w:p>
        </w:tc>
        <w:tc>
          <w:tcPr>
            <w:tcW w:w="2376" w:type="dxa"/>
            <w:gridSpan w:val="2"/>
            <w:shd w:val="clear" w:color="auto" w:fill="auto"/>
          </w:tcPr>
          <w:p w14:paraId="59EE6F43" w14:textId="77777777" w:rsidR="0097409B" w:rsidRDefault="0097409B" w:rsidP="008112EA">
            <w:pPr>
              <w:jc w:val="center"/>
              <w:rPr>
                <w:b/>
                <w:bCs/>
                <w:sz w:val="18"/>
                <w:szCs w:val="18"/>
              </w:rPr>
            </w:pPr>
            <w:r>
              <w:rPr>
                <w:b/>
                <w:bCs/>
                <w:sz w:val="18"/>
                <w:szCs w:val="18"/>
              </w:rPr>
              <w:t>AI/ML complexity</w:t>
            </w:r>
          </w:p>
        </w:tc>
        <w:tc>
          <w:tcPr>
            <w:tcW w:w="1052" w:type="dxa"/>
            <w:shd w:val="clear" w:color="auto" w:fill="auto"/>
          </w:tcPr>
          <w:p w14:paraId="2B2F450B" w14:textId="77777777" w:rsidR="0097409B" w:rsidRDefault="0097409B" w:rsidP="008112EA">
            <w:pPr>
              <w:jc w:val="center"/>
              <w:rPr>
                <w:b/>
                <w:bCs/>
                <w:sz w:val="18"/>
                <w:szCs w:val="18"/>
              </w:rPr>
            </w:pPr>
            <w:r>
              <w:rPr>
                <w:rFonts w:ascii="Calibri" w:eastAsia="Calibri" w:hAnsi="Calibri"/>
                <w:b/>
                <w:bCs/>
                <w:sz w:val="18"/>
                <w:szCs w:val="18"/>
                <w:lang w:eastAsia="ja-JP"/>
              </w:rPr>
              <w:t>Horizontal positioning accuracy at CDF=90% (meters)</w:t>
            </w:r>
          </w:p>
        </w:tc>
      </w:tr>
      <w:tr w:rsidR="008112EA" w:rsidRPr="009D2739" w14:paraId="61739D99" w14:textId="77777777" w:rsidTr="001A5F3D">
        <w:tc>
          <w:tcPr>
            <w:tcW w:w="1406" w:type="dxa"/>
            <w:vMerge/>
            <w:shd w:val="clear" w:color="auto" w:fill="auto"/>
          </w:tcPr>
          <w:p w14:paraId="5BD85BC3" w14:textId="77777777" w:rsidR="0097409B" w:rsidRDefault="0097409B" w:rsidP="008112EA">
            <w:pPr>
              <w:jc w:val="center"/>
              <w:rPr>
                <w:sz w:val="18"/>
                <w:szCs w:val="18"/>
              </w:rPr>
            </w:pPr>
          </w:p>
        </w:tc>
        <w:tc>
          <w:tcPr>
            <w:tcW w:w="727" w:type="dxa"/>
            <w:vMerge/>
            <w:shd w:val="clear" w:color="auto" w:fill="auto"/>
          </w:tcPr>
          <w:p w14:paraId="16453503" w14:textId="77777777" w:rsidR="0097409B" w:rsidRDefault="0097409B" w:rsidP="008112EA">
            <w:pPr>
              <w:jc w:val="center"/>
              <w:rPr>
                <w:sz w:val="18"/>
                <w:szCs w:val="18"/>
              </w:rPr>
            </w:pPr>
          </w:p>
        </w:tc>
        <w:tc>
          <w:tcPr>
            <w:tcW w:w="657" w:type="dxa"/>
            <w:vMerge/>
            <w:shd w:val="clear" w:color="auto" w:fill="auto"/>
          </w:tcPr>
          <w:p w14:paraId="780F8083" w14:textId="77777777" w:rsidR="0097409B" w:rsidRDefault="0097409B" w:rsidP="008112EA">
            <w:pPr>
              <w:jc w:val="center"/>
              <w:rPr>
                <w:sz w:val="18"/>
                <w:szCs w:val="18"/>
              </w:rPr>
            </w:pPr>
          </w:p>
        </w:tc>
        <w:tc>
          <w:tcPr>
            <w:tcW w:w="1248" w:type="dxa"/>
            <w:vMerge/>
            <w:shd w:val="clear" w:color="auto" w:fill="auto"/>
          </w:tcPr>
          <w:p w14:paraId="05C22C49" w14:textId="77777777" w:rsidR="0097409B" w:rsidRDefault="0097409B" w:rsidP="008112EA">
            <w:pPr>
              <w:jc w:val="center"/>
              <w:rPr>
                <w:sz w:val="18"/>
                <w:szCs w:val="18"/>
              </w:rPr>
            </w:pPr>
          </w:p>
        </w:tc>
        <w:tc>
          <w:tcPr>
            <w:tcW w:w="749" w:type="dxa"/>
            <w:shd w:val="clear" w:color="auto" w:fill="auto"/>
          </w:tcPr>
          <w:p w14:paraId="0529A864" w14:textId="5E991B13" w:rsidR="0097409B" w:rsidRDefault="0097409B" w:rsidP="008112EA">
            <w:pPr>
              <w:jc w:val="center"/>
              <w:rPr>
                <w:sz w:val="18"/>
                <w:szCs w:val="18"/>
              </w:rPr>
            </w:pPr>
            <w:r>
              <w:rPr>
                <w:sz w:val="18"/>
                <w:szCs w:val="18"/>
              </w:rPr>
              <w:t>Train</w:t>
            </w:r>
          </w:p>
        </w:tc>
        <w:tc>
          <w:tcPr>
            <w:tcW w:w="711" w:type="dxa"/>
            <w:shd w:val="clear" w:color="auto" w:fill="auto"/>
          </w:tcPr>
          <w:p w14:paraId="2A2DBCD3" w14:textId="7457431F" w:rsidR="0097409B" w:rsidRDefault="00397DDA" w:rsidP="008112EA">
            <w:pPr>
              <w:jc w:val="center"/>
              <w:rPr>
                <w:sz w:val="18"/>
                <w:szCs w:val="18"/>
              </w:rPr>
            </w:pPr>
            <w:r>
              <w:rPr>
                <w:sz w:val="18"/>
                <w:szCs w:val="18"/>
              </w:rPr>
              <w:t>T</w:t>
            </w:r>
            <w:r w:rsidR="0097409B">
              <w:rPr>
                <w:sz w:val="18"/>
                <w:szCs w:val="18"/>
              </w:rPr>
              <w:t>est</w:t>
            </w:r>
          </w:p>
        </w:tc>
        <w:tc>
          <w:tcPr>
            <w:tcW w:w="1084" w:type="dxa"/>
            <w:shd w:val="clear" w:color="auto" w:fill="auto"/>
          </w:tcPr>
          <w:p w14:paraId="37B1C2D8" w14:textId="77777777" w:rsidR="0097409B" w:rsidRDefault="0097409B" w:rsidP="008112EA">
            <w:pPr>
              <w:jc w:val="center"/>
              <w:rPr>
                <w:sz w:val="18"/>
                <w:szCs w:val="18"/>
              </w:rPr>
            </w:pPr>
            <w:r>
              <w:rPr>
                <w:sz w:val="18"/>
                <w:szCs w:val="18"/>
              </w:rPr>
              <w:t>Model complexity</w:t>
            </w:r>
          </w:p>
        </w:tc>
        <w:tc>
          <w:tcPr>
            <w:tcW w:w="1292" w:type="dxa"/>
            <w:shd w:val="clear" w:color="auto" w:fill="auto"/>
          </w:tcPr>
          <w:p w14:paraId="398CAA4B" w14:textId="77777777" w:rsidR="0097409B" w:rsidRDefault="0097409B" w:rsidP="008112EA">
            <w:pPr>
              <w:jc w:val="center"/>
              <w:rPr>
                <w:sz w:val="18"/>
                <w:szCs w:val="18"/>
              </w:rPr>
            </w:pPr>
            <w:r>
              <w:rPr>
                <w:sz w:val="18"/>
                <w:szCs w:val="18"/>
              </w:rPr>
              <w:t>Computational complexity</w:t>
            </w:r>
          </w:p>
        </w:tc>
        <w:tc>
          <w:tcPr>
            <w:tcW w:w="1052" w:type="dxa"/>
            <w:shd w:val="clear" w:color="auto" w:fill="auto"/>
          </w:tcPr>
          <w:p w14:paraId="646DC035" w14:textId="77777777" w:rsidR="0097409B" w:rsidRDefault="0097409B" w:rsidP="008112EA">
            <w:pPr>
              <w:jc w:val="center"/>
              <w:rPr>
                <w:sz w:val="18"/>
                <w:szCs w:val="18"/>
              </w:rPr>
            </w:pPr>
            <w:r>
              <w:rPr>
                <w:sz w:val="18"/>
                <w:szCs w:val="18"/>
              </w:rPr>
              <w:t>AI/ML</w:t>
            </w:r>
          </w:p>
        </w:tc>
      </w:tr>
      <w:tr w:rsidR="001A5F3D" w14:paraId="2A3F266B" w14:textId="77777777" w:rsidTr="001A5F3D">
        <w:trPr>
          <w:trHeight w:val="680"/>
        </w:trPr>
        <w:tc>
          <w:tcPr>
            <w:tcW w:w="1406" w:type="dxa"/>
            <w:shd w:val="clear" w:color="auto" w:fill="auto"/>
            <w:vAlign w:val="center"/>
          </w:tcPr>
          <w:p w14:paraId="2B71E973" w14:textId="630A2E0B" w:rsidR="001A5F3D" w:rsidRDefault="001A5F3D" w:rsidP="001A5F3D">
            <w:pPr>
              <w:jc w:val="center"/>
            </w:pPr>
            <w:r>
              <w:rPr>
                <w:rFonts w:hint="eastAsia"/>
                <w:szCs w:val="20"/>
              </w:rPr>
              <w:t>C</w:t>
            </w:r>
            <w:r>
              <w:rPr>
                <w:szCs w:val="20"/>
              </w:rPr>
              <w:t>IR</w:t>
            </w:r>
          </w:p>
        </w:tc>
        <w:tc>
          <w:tcPr>
            <w:tcW w:w="727" w:type="dxa"/>
            <w:shd w:val="clear" w:color="auto" w:fill="auto"/>
            <w:vAlign w:val="center"/>
          </w:tcPr>
          <w:p w14:paraId="4C15A5B6" w14:textId="436259A9" w:rsidR="001A5F3D" w:rsidRPr="00FF19B7" w:rsidRDefault="001A5F3D" w:rsidP="001A5F3D">
            <w:pPr>
              <w:jc w:val="center"/>
              <w:rPr>
                <w:rFonts w:eastAsiaTheme="minorEastAsia"/>
                <w:lang w:eastAsia="zh-CN"/>
              </w:rPr>
            </w:pPr>
            <w:r>
              <w:rPr>
                <w:rFonts w:eastAsiaTheme="minorEastAsia"/>
                <w:lang w:eastAsia="zh-CN"/>
              </w:rPr>
              <w:t>Pos.</w:t>
            </w:r>
          </w:p>
        </w:tc>
        <w:tc>
          <w:tcPr>
            <w:tcW w:w="657" w:type="dxa"/>
            <w:shd w:val="clear" w:color="auto" w:fill="auto"/>
            <w:vAlign w:val="center"/>
          </w:tcPr>
          <w:p w14:paraId="75831526" w14:textId="678E796F" w:rsidR="001A5F3D" w:rsidRPr="00FF19B7" w:rsidRDefault="001A5F3D" w:rsidP="001A5F3D">
            <w:pPr>
              <w:jc w:val="center"/>
              <w:rPr>
                <w:rFonts w:eastAsiaTheme="minorEastAsia"/>
                <w:lang w:eastAsia="zh-CN"/>
              </w:rPr>
            </w:pPr>
            <w:r>
              <w:rPr>
                <w:rFonts w:eastAsiaTheme="minorEastAsia" w:hint="eastAsia"/>
                <w:lang w:eastAsia="zh-CN"/>
              </w:rPr>
              <w:t>0</w:t>
            </w:r>
          </w:p>
        </w:tc>
        <w:tc>
          <w:tcPr>
            <w:tcW w:w="1248" w:type="dxa"/>
            <w:shd w:val="clear" w:color="auto" w:fill="auto"/>
            <w:vAlign w:val="center"/>
          </w:tcPr>
          <w:p w14:paraId="40CF516F" w14:textId="3D8DF89C" w:rsidR="001A5F3D" w:rsidRDefault="001A5F3D" w:rsidP="001A5F3D">
            <w:pPr>
              <w:jc w:val="center"/>
            </w:pPr>
            <w:r>
              <w:rPr>
                <w:rFonts w:hint="eastAsia"/>
                <w:szCs w:val="20"/>
              </w:rPr>
              <w:t>{</w:t>
            </w:r>
            <w:r>
              <w:rPr>
                <w:szCs w:val="20"/>
              </w:rPr>
              <w:t>0.6,6,2}</w:t>
            </w:r>
          </w:p>
        </w:tc>
        <w:tc>
          <w:tcPr>
            <w:tcW w:w="749" w:type="dxa"/>
            <w:shd w:val="clear" w:color="auto" w:fill="auto"/>
            <w:vAlign w:val="center"/>
          </w:tcPr>
          <w:p w14:paraId="6C73E843" w14:textId="61FE6A06" w:rsidR="001A5F3D" w:rsidRPr="008112EA" w:rsidRDefault="001A5F3D" w:rsidP="001A5F3D">
            <w:pPr>
              <w:jc w:val="center"/>
              <w:rPr>
                <w:rFonts w:eastAsiaTheme="minorEastAsia"/>
                <w:lang w:eastAsia="zh-CN"/>
              </w:rPr>
            </w:pPr>
            <w:r>
              <w:rPr>
                <w:rFonts w:eastAsiaTheme="minorEastAsia" w:hint="eastAsia"/>
                <w:lang w:eastAsia="zh-CN"/>
              </w:rPr>
              <w:t>2</w:t>
            </w:r>
            <w:r>
              <w:rPr>
                <w:rFonts w:eastAsiaTheme="minorEastAsia"/>
                <w:lang w:eastAsia="zh-CN"/>
              </w:rPr>
              <w:t>5k</w:t>
            </w:r>
          </w:p>
        </w:tc>
        <w:tc>
          <w:tcPr>
            <w:tcW w:w="711" w:type="dxa"/>
            <w:shd w:val="clear" w:color="auto" w:fill="auto"/>
            <w:vAlign w:val="center"/>
          </w:tcPr>
          <w:p w14:paraId="35A2437C" w14:textId="576C8A82" w:rsidR="001A5F3D" w:rsidRPr="008112EA" w:rsidRDefault="001A5F3D" w:rsidP="001A5F3D">
            <w:pPr>
              <w:jc w:val="center"/>
              <w:rPr>
                <w:rFonts w:eastAsiaTheme="minorEastAsia"/>
                <w:lang w:eastAsia="zh-CN"/>
              </w:rPr>
            </w:pPr>
            <w:r>
              <w:rPr>
                <w:rFonts w:eastAsiaTheme="minorEastAsia"/>
                <w:lang w:eastAsia="zh-CN"/>
              </w:rPr>
              <w:t>1k</w:t>
            </w:r>
          </w:p>
        </w:tc>
        <w:tc>
          <w:tcPr>
            <w:tcW w:w="1084" w:type="dxa"/>
            <w:shd w:val="clear" w:color="auto" w:fill="auto"/>
            <w:vAlign w:val="center"/>
          </w:tcPr>
          <w:p w14:paraId="2D03AA50" w14:textId="530FE1BD" w:rsidR="001A5F3D" w:rsidRDefault="001A5F3D" w:rsidP="001A5F3D">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00A996BC" w14:textId="64F827C2" w:rsidR="001A5F3D" w:rsidRPr="008112EA" w:rsidRDefault="001A5F3D" w:rsidP="001A5F3D">
            <w:pPr>
              <w:jc w:val="center"/>
              <w:rPr>
                <w:rFonts w:eastAsiaTheme="minorEastAsia"/>
                <w:lang w:eastAsia="zh-CN"/>
              </w:rPr>
            </w:pPr>
            <w:r>
              <w:t>22.30M</w:t>
            </w:r>
          </w:p>
        </w:tc>
        <w:tc>
          <w:tcPr>
            <w:tcW w:w="1052" w:type="dxa"/>
            <w:shd w:val="clear" w:color="auto" w:fill="auto"/>
            <w:vAlign w:val="center"/>
          </w:tcPr>
          <w:p w14:paraId="05084B58" w14:textId="500573DA" w:rsidR="001A5F3D" w:rsidRDefault="001A5F3D" w:rsidP="001A5F3D">
            <w:pPr>
              <w:jc w:val="center"/>
            </w:pPr>
            <w:r w:rsidRPr="00504261">
              <w:rPr>
                <w:rFonts w:ascii="Arial" w:hAnsi="Arial"/>
                <w:sz w:val="18"/>
              </w:rPr>
              <w:t>0.99</w:t>
            </w:r>
          </w:p>
        </w:tc>
      </w:tr>
      <w:tr w:rsidR="001A5F3D" w14:paraId="5E3B2A75" w14:textId="77777777" w:rsidTr="001A5F3D">
        <w:trPr>
          <w:trHeight w:val="680"/>
        </w:trPr>
        <w:tc>
          <w:tcPr>
            <w:tcW w:w="1406" w:type="dxa"/>
            <w:shd w:val="clear" w:color="auto" w:fill="auto"/>
            <w:vAlign w:val="center"/>
          </w:tcPr>
          <w:p w14:paraId="350F1861" w14:textId="012F34A9" w:rsidR="001A5F3D" w:rsidRDefault="001A5F3D" w:rsidP="001A5F3D">
            <w:pPr>
              <w:jc w:val="center"/>
              <w:rPr>
                <w:szCs w:val="20"/>
              </w:rPr>
            </w:pPr>
            <w:r>
              <w:rPr>
                <w:szCs w:val="20"/>
              </w:rPr>
              <w:lastRenderedPageBreak/>
              <w:t>Power + delay + angle of the first path</w:t>
            </w:r>
          </w:p>
        </w:tc>
        <w:tc>
          <w:tcPr>
            <w:tcW w:w="727" w:type="dxa"/>
            <w:shd w:val="clear" w:color="auto" w:fill="auto"/>
            <w:vAlign w:val="center"/>
          </w:tcPr>
          <w:p w14:paraId="1F270B58" w14:textId="062652FA" w:rsidR="001A5F3D" w:rsidRDefault="001A5F3D" w:rsidP="001A5F3D">
            <w:pPr>
              <w:jc w:val="center"/>
            </w:pPr>
            <w:r>
              <w:rPr>
                <w:rFonts w:eastAsiaTheme="minorEastAsia"/>
                <w:lang w:eastAsia="zh-CN"/>
              </w:rPr>
              <w:t>Pos.</w:t>
            </w:r>
          </w:p>
        </w:tc>
        <w:tc>
          <w:tcPr>
            <w:tcW w:w="657" w:type="dxa"/>
            <w:shd w:val="clear" w:color="auto" w:fill="auto"/>
            <w:vAlign w:val="center"/>
          </w:tcPr>
          <w:p w14:paraId="37EAFB19" w14:textId="34BA3BA2" w:rsidR="001A5F3D" w:rsidRPr="00FF19B7" w:rsidRDefault="001A5F3D" w:rsidP="001A5F3D">
            <w:pPr>
              <w:jc w:val="center"/>
              <w:rPr>
                <w:rFonts w:eastAsiaTheme="minorEastAsia"/>
                <w:lang w:eastAsia="zh-CN"/>
              </w:rPr>
            </w:pPr>
            <w:r>
              <w:rPr>
                <w:rFonts w:eastAsiaTheme="minorEastAsia" w:hint="eastAsia"/>
                <w:lang w:eastAsia="zh-CN"/>
              </w:rPr>
              <w:t>0</w:t>
            </w:r>
          </w:p>
        </w:tc>
        <w:tc>
          <w:tcPr>
            <w:tcW w:w="1248" w:type="dxa"/>
            <w:shd w:val="clear" w:color="auto" w:fill="auto"/>
            <w:vAlign w:val="center"/>
          </w:tcPr>
          <w:p w14:paraId="4CAFB68A" w14:textId="0A8758A9" w:rsidR="001A5F3D" w:rsidRDefault="001A5F3D" w:rsidP="001A5F3D">
            <w:pPr>
              <w:jc w:val="center"/>
            </w:pPr>
            <w:r>
              <w:rPr>
                <w:rFonts w:hint="eastAsia"/>
                <w:szCs w:val="20"/>
              </w:rPr>
              <w:t>{</w:t>
            </w:r>
            <w:r>
              <w:rPr>
                <w:szCs w:val="20"/>
              </w:rPr>
              <w:t>0.6,6,2}</w:t>
            </w:r>
          </w:p>
        </w:tc>
        <w:tc>
          <w:tcPr>
            <w:tcW w:w="749" w:type="dxa"/>
            <w:shd w:val="clear" w:color="auto" w:fill="auto"/>
            <w:vAlign w:val="center"/>
          </w:tcPr>
          <w:p w14:paraId="0BFA986A" w14:textId="01F63147" w:rsidR="001A5F3D" w:rsidRDefault="001A5F3D" w:rsidP="001A5F3D">
            <w:pPr>
              <w:jc w:val="center"/>
            </w:pPr>
            <w:r>
              <w:rPr>
                <w:rFonts w:eastAsiaTheme="minorEastAsia" w:hint="eastAsia"/>
                <w:lang w:eastAsia="zh-CN"/>
              </w:rPr>
              <w:t>2</w:t>
            </w:r>
            <w:r>
              <w:rPr>
                <w:rFonts w:eastAsiaTheme="minorEastAsia"/>
                <w:lang w:eastAsia="zh-CN"/>
              </w:rPr>
              <w:t>5k</w:t>
            </w:r>
          </w:p>
        </w:tc>
        <w:tc>
          <w:tcPr>
            <w:tcW w:w="711" w:type="dxa"/>
            <w:shd w:val="clear" w:color="auto" w:fill="auto"/>
            <w:vAlign w:val="center"/>
          </w:tcPr>
          <w:p w14:paraId="27B5CA8A" w14:textId="5EC435BA" w:rsidR="001A5F3D" w:rsidRDefault="001A5F3D" w:rsidP="001A5F3D">
            <w:pPr>
              <w:jc w:val="center"/>
            </w:pPr>
            <w:r>
              <w:rPr>
                <w:rFonts w:eastAsiaTheme="minorEastAsia"/>
                <w:lang w:eastAsia="zh-CN"/>
              </w:rPr>
              <w:t>1k</w:t>
            </w:r>
          </w:p>
        </w:tc>
        <w:tc>
          <w:tcPr>
            <w:tcW w:w="1084" w:type="dxa"/>
            <w:shd w:val="clear" w:color="auto" w:fill="auto"/>
            <w:vAlign w:val="center"/>
          </w:tcPr>
          <w:p w14:paraId="0427D42C" w14:textId="1F1A1C90" w:rsidR="001A5F3D" w:rsidRDefault="001A5F3D" w:rsidP="001A5F3D">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07034CC4" w14:textId="26379CD2" w:rsidR="001A5F3D" w:rsidRDefault="001A5F3D" w:rsidP="001A5F3D">
            <w:pPr>
              <w:jc w:val="center"/>
            </w:pPr>
            <w:r>
              <w:t>22.30M</w:t>
            </w:r>
          </w:p>
        </w:tc>
        <w:tc>
          <w:tcPr>
            <w:tcW w:w="1052" w:type="dxa"/>
            <w:shd w:val="clear" w:color="auto" w:fill="auto"/>
            <w:vAlign w:val="center"/>
          </w:tcPr>
          <w:p w14:paraId="24A4B832" w14:textId="7C3A5FAA" w:rsidR="001A5F3D" w:rsidRDefault="001A5F3D" w:rsidP="001A5F3D">
            <w:pPr>
              <w:jc w:val="center"/>
            </w:pPr>
            <w:r w:rsidRPr="00D42D40">
              <w:rPr>
                <w:rFonts w:ascii="Arial" w:hAnsi="Arial"/>
                <w:sz w:val="18"/>
              </w:rPr>
              <w:t>1.19</w:t>
            </w:r>
          </w:p>
        </w:tc>
      </w:tr>
      <w:tr w:rsidR="001A5F3D" w14:paraId="37550795" w14:textId="77777777" w:rsidTr="001A5F3D">
        <w:trPr>
          <w:trHeight w:val="680"/>
        </w:trPr>
        <w:tc>
          <w:tcPr>
            <w:tcW w:w="1406" w:type="dxa"/>
            <w:shd w:val="clear" w:color="auto" w:fill="auto"/>
            <w:vAlign w:val="center"/>
          </w:tcPr>
          <w:p w14:paraId="0A64B441" w14:textId="1D1FE5AF" w:rsidR="001A5F3D" w:rsidRDefault="001A5F3D" w:rsidP="001A5F3D">
            <w:pPr>
              <w:jc w:val="center"/>
              <w:rPr>
                <w:szCs w:val="20"/>
              </w:rPr>
            </w:pPr>
            <w:r>
              <w:rPr>
                <w:rFonts w:hint="eastAsia"/>
                <w:szCs w:val="20"/>
              </w:rPr>
              <w:t>P</w:t>
            </w:r>
            <w:r>
              <w:rPr>
                <w:szCs w:val="20"/>
              </w:rPr>
              <w:t>ower  + delay of the first path</w:t>
            </w:r>
          </w:p>
        </w:tc>
        <w:tc>
          <w:tcPr>
            <w:tcW w:w="727" w:type="dxa"/>
            <w:shd w:val="clear" w:color="auto" w:fill="auto"/>
            <w:vAlign w:val="center"/>
          </w:tcPr>
          <w:p w14:paraId="5463DE9B" w14:textId="0749EEE8" w:rsidR="001A5F3D" w:rsidRDefault="001A5F3D" w:rsidP="001A5F3D">
            <w:pPr>
              <w:jc w:val="center"/>
            </w:pPr>
            <w:r>
              <w:rPr>
                <w:rFonts w:eastAsiaTheme="minorEastAsia"/>
                <w:lang w:eastAsia="zh-CN"/>
              </w:rPr>
              <w:t>Pos.</w:t>
            </w:r>
          </w:p>
        </w:tc>
        <w:tc>
          <w:tcPr>
            <w:tcW w:w="657" w:type="dxa"/>
            <w:shd w:val="clear" w:color="auto" w:fill="auto"/>
            <w:vAlign w:val="center"/>
          </w:tcPr>
          <w:p w14:paraId="165FB49B" w14:textId="5FD59161" w:rsidR="001A5F3D" w:rsidRPr="00FF19B7" w:rsidRDefault="001A5F3D" w:rsidP="001A5F3D">
            <w:pPr>
              <w:jc w:val="center"/>
              <w:rPr>
                <w:rFonts w:eastAsiaTheme="minorEastAsia"/>
                <w:lang w:eastAsia="zh-CN"/>
              </w:rPr>
            </w:pPr>
            <w:r>
              <w:rPr>
                <w:rFonts w:eastAsiaTheme="minorEastAsia" w:hint="eastAsia"/>
                <w:lang w:eastAsia="zh-CN"/>
              </w:rPr>
              <w:t>0</w:t>
            </w:r>
          </w:p>
        </w:tc>
        <w:tc>
          <w:tcPr>
            <w:tcW w:w="1248" w:type="dxa"/>
            <w:shd w:val="clear" w:color="auto" w:fill="auto"/>
            <w:vAlign w:val="center"/>
          </w:tcPr>
          <w:p w14:paraId="70A05F0B" w14:textId="0560F2A9" w:rsidR="001A5F3D" w:rsidRDefault="001A5F3D" w:rsidP="001A5F3D">
            <w:pPr>
              <w:jc w:val="center"/>
            </w:pPr>
            <w:r>
              <w:rPr>
                <w:rFonts w:hint="eastAsia"/>
                <w:szCs w:val="20"/>
              </w:rPr>
              <w:t>{</w:t>
            </w:r>
            <w:r>
              <w:rPr>
                <w:szCs w:val="20"/>
              </w:rPr>
              <w:t>0.6,6,2}</w:t>
            </w:r>
          </w:p>
        </w:tc>
        <w:tc>
          <w:tcPr>
            <w:tcW w:w="749" w:type="dxa"/>
            <w:shd w:val="clear" w:color="auto" w:fill="auto"/>
            <w:vAlign w:val="center"/>
          </w:tcPr>
          <w:p w14:paraId="536B26CD" w14:textId="45A1B4FB" w:rsidR="001A5F3D" w:rsidRDefault="001A5F3D" w:rsidP="001A5F3D">
            <w:pPr>
              <w:jc w:val="center"/>
            </w:pPr>
            <w:r>
              <w:rPr>
                <w:rFonts w:eastAsiaTheme="minorEastAsia" w:hint="eastAsia"/>
                <w:lang w:eastAsia="zh-CN"/>
              </w:rPr>
              <w:t>2</w:t>
            </w:r>
            <w:r>
              <w:rPr>
                <w:rFonts w:eastAsiaTheme="minorEastAsia"/>
                <w:lang w:eastAsia="zh-CN"/>
              </w:rPr>
              <w:t>5k</w:t>
            </w:r>
          </w:p>
        </w:tc>
        <w:tc>
          <w:tcPr>
            <w:tcW w:w="711" w:type="dxa"/>
            <w:shd w:val="clear" w:color="auto" w:fill="auto"/>
            <w:vAlign w:val="center"/>
          </w:tcPr>
          <w:p w14:paraId="50BC5F69" w14:textId="56D94E49" w:rsidR="001A5F3D" w:rsidRDefault="001A5F3D" w:rsidP="001A5F3D">
            <w:pPr>
              <w:jc w:val="center"/>
            </w:pPr>
            <w:r>
              <w:rPr>
                <w:rFonts w:eastAsiaTheme="minorEastAsia"/>
                <w:lang w:eastAsia="zh-CN"/>
              </w:rPr>
              <w:t>1k</w:t>
            </w:r>
          </w:p>
        </w:tc>
        <w:tc>
          <w:tcPr>
            <w:tcW w:w="1084" w:type="dxa"/>
            <w:shd w:val="clear" w:color="auto" w:fill="auto"/>
            <w:vAlign w:val="center"/>
          </w:tcPr>
          <w:p w14:paraId="65A53049" w14:textId="3E87E660" w:rsidR="001A5F3D" w:rsidRDefault="001A5F3D" w:rsidP="001A5F3D">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0D3A4500" w14:textId="07A75273" w:rsidR="001A5F3D" w:rsidRDefault="001A5F3D" w:rsidP="001A5F3D">
            <w:pPr>
              <w:jc w:val="center"/>
            </w:pPr>
            <w:r>
              <w:t>22.30M</w:t>
            </w:r>
          </w:p>
        </w:tc>
        <w:tc>
          <w:tcPr>
            <w:tcW w:w="1052" w:type="dxa"/>
            <w:shd w:val="clear" w:color="auto" w:fill="auto"/>
            <w:vAlign w:val="center"/>
          </w:tcPr>
          <w:p w14:paraId="0F75DABC" w14:textId="6674E50E" w:rsidR="001A5F3D" w:rsidRDefault="001A5F3D" w:rsidP="001A5F3D">
            <w:pPr>
              <w:jc w:val="center"/>
            </w:pPr>
            <w:r>
              <w:rPr>
                <w:rFonts w:ascii="Arial" w:hAnsi="Arial"/>
                <w:sz w:val="18"/>
              </w:rPr>
              <w:t>1.31</w:t>
            </w:r>
          </w:p>
        </w:tc>
      </w:tr>
      <w:tr w:rsidR="001A5F3D" w14:paraId="76314147" w14:textId="77777777" w:rsidTr="001A5F3D">
        <w:trPr>
          <w:trHeight w:val="680"/>
        </w:trPr>
        <w:tc>
          <w:tcPr>
            <w:tcW w:w="1406" w:type="dxa"/>
            <w:shd w:val="clear" w:color="auto" w:fill="auto"/>
            <w:vAlign w:val="center"/>
          </w:tcPr>
          <w:p w14:paraId="15FB8E6B" w14:textId="2FC57EC4" w:rsidR="001A5F3D" w:rsidRDefault="001A5F3D" w:rsidP="001A5F3D">
            <w:pPr>
              <w:jc w:val="center"/>
              <w:rPr>
                <w:szCs w:val="20"/>
              </w:rPr>
            </w:pPr>
            <w:r>
              <w:rPr>
                <w:rFonts w:hint="eastAsia"/>
                <w:szCs w:val="20"/>
              </w:rPr>
              <w:t>D</w:t>
            </w:r>
            <w:r>
              <w:rPr>
                <w:szCs w:val="20"/>
              </w:rPr>
              <w:t>elay + angle of the first path</w:t>
            </w:r>
          </w:p>
        </w:tc>
        <w:tc>
          <w:tcPr>
            <w:tcW w:w="727" w:type="dxa"/>
            <w:shd w:val="clear" w:color="auto" w:fill="auto"/>
            <w:vAlign w:val="center"/>
          </w:tcPr>
          <w:p w14:paraId="6E935B30" w14:textId="3A5EE298" w:rsidR="001A5F3D" w:rsidRDefault="001A5F3D" w:rsidP="001A5F3D">
            <w:pPr>
              <w:jc w:val="center"/>
            </w:pPr>
            <w:r>
              <w:rPr>
                <w:rFonts w:eastAsiaTheme="minorEastAsia"/>
                <w:lang w:eastAsia="zh-CN"/>
              </w:rPr>
              <w:t>Pos.</w:t>
            </w:r>
          </w:p>
        </w:tc>
        <w:tc>
          <w:tcPr>
            <w:tcW w:w="657" w:type="dxa"/>
            <w:shd w:val="clear" w:color="auto" w:fill="auto"/>
            <w:vAlign w:val="center"/>
          </w:tcPr>
          <w:p w14:paraId="261E22BF" w14:textId="31F8E6C7" w:rsidR="001A5F3D" w:rsidRPr="00FF19B7" w:rsidRDefault="001A5F3D" w:rsidP="001A5F3D">
            <w:pPr>
              <w:jc w:val="center"/>
              <w:rPr>
                <w:rFonts w:eastAsiaTheme="minorEastAsia"/>
                <w:lang w:eastAsia="zh-CN"/>
              </w:rPr>
            </w:pPr>
            <w:r>
              <w:rPr>
                <w:rFonts w:eastAsiaTheme="minorEastAsia" w:hint="eastAsia"/>
                <w:lang w:eastAsia="zh-CN"/>
              </w:rPr>
              <w:t>0</w:t>
            </w:r>
          </w:p>
        </w:tc>
        <w:tc>
          <w:tcPr>
            <w:tcW w:w="1248" w:type="dxa"/>
            <w:shd w:val="clear" w:color="auto" w:fill="auto"/>
            <w:vAlign w:val="center"/>
          </w:tcPr>
          <w:p w14:paraId="6D27B8D9" w14:textId="7349F7C3" w:rsidR="001A5F3D" w:rsidRDefault="001A5F3D" w:rsidP="001A5F3D">
            <w:pPr>
              <w:jc w:val="center"/>
            </w:pPr>
            <w:r>
              <w:rPr>
                <w:rFonts w:hint="eastAsia"/>
                <w:szCs w:val="20"/>
              </w:rPr>
              <w:t>{</w:t>
            </w:r>
            <w:r>
              <w:rPr>
                <w:szCs w:val="20"/>
              </w:rPr>
              <w:t>0.6,6,2}</w:t>
            </w:r>
          </w:p>
        </w:tc>
        <w:tc>
          <w:tcPr>
            <w:tcW w:w="749" w:type="dxa"/>
            <w:shd w:val="clear" w:color="auto" w:fill="auto"/>
            <w:vAlign w:val="center"/>
          </w:tcPr>
          <w:p w14:paraId="27EB5744" w14:textId="54B91D69" w:rsidR="001A5F3D" w:rsidRDefault="001A5F3D" w:rsidP="001A5F3D">
            <w:pPr>
              <w:jc w:val="center"/>
            </w:pPr>
            <w:r>
              <w:rPr>
                <w:rFonts w:eastAsiaTheme="minorEastAsia" w:hint="eastAsia"/>
                <w:lang w:eastAsia="zh-CN"/>
              </w:rPr>
              <w:t>2</w:t>
            </w:r>
            <w:r>
              <w:rPr>
                <w:rFonts w:eastAsiaTheme="minorEastAsia"/>
                <w:lang w:eastAsia="zh-CN"/>
              </w:rPr>
              <w:t>5k</w:t>
            </w:r>
          </w:p>
        </w:tc>
        <w:tc>
          <w:tcPr>
            <w:tcW w:w="711" w:type="dxa"/>
            <w:shd w:val="clear" w:color="auto" w:fill="auto"/>
            <w:vAlign w:val="center"/>
          </w:tcPr>
          <w:p w14:paraId="0A7F9E0E" w14:textId="4B0C254F" w:rsidR="001A5F3D" w:rsidRDefault="001A5F3D" w:rsidP="001A5F3D">
            <w:pPr>
              <w:jc w:val="center"/>
            </w:pPr>
            <w:r>
              <w:rPr>
                <w:rFonts w:eastAsiaTheme="minorEastAsia"/>
                <w:lang w:eastAsia="zh-CN"/>
              </w:rPr>
              <w:t>1k</w:t>
            </w:r>
          </w:p>
        </w:tc>
        <w:tc>
          <w:tcPr>
            <w:tcW w:w="1084" w:type="dxa"/>
            <w:shd w:val="clear" w:color="auto" w:fill="auto"/>
            <w:vAlign w:val="center"/>
          </w:tcPr>
          <w:p w14:paraId="5CDF2419" w14:textId="3912A9F8" w:rsidR="001A5F3D" w:rsidRDefault="001A5F3D" w:rsidP="001A5F3D">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7778C8F1" w14:textId="14AF9C37" w:rsidR="001A5F3D" w:rsidRDefault="001A5F3D" w:rsidP="001A5F3D">
            <w:pPr>
              <w:jc w:val="center"/>
            </w:pPr>
            <w:r>
              <w:t>22.30M</w:t>
            </w:r>
          </w:p>
        </w:tc>
        <w:tc>
          <w:tcPr>
            <w:tcW w:w="1052" w:type="dxa"/>
            <w:shd w:val="clear" w:color="auto" w:fill="auto"/>
            <w:vAlign w:val="center"/>
          </w:tcPr>
          <w:p w14:paraId="6FC1BB09" w14:textId="2D84444C" w:rsidR="001A5F3D" w:rsidRDefault="001A5F3D" w:rsidP="001A5F3D">
            <w:pPr>
              <w:jc w:val="center"/>
            </w:pPr>
            <w:r>
              <w:rPr>
                <w:rFonts w:ascii="Arial" w:hAnsi="Arial" w:hint="eastAsia"/>
                <w:sz w:val="18"/>
              </w:rPr>
              <w:t>1</w:t>
            </w:r>
            <w:r>
              <w:rPr>
                <w:rFonts w:ascii="Arial" w:hAnsi="Arial"/>
                <w:sz w:val="18"/>
              </w:rPr>
              <w:t>.43</w:t>
            </w:r>
          </w:p>
        </w:tc>
      </w:tr>
      <w:tr w:rsidR="001A5F3D" w14:paraId="3AA7C2B9" w14:textId="77777777" w:rsidTr="001A5F3D">
        <w:trPr>
          <w:trHeight w:val="680"/>
        </w:trPr>
        <w:tc>
          <w:tcPr>
            <w:tcW w:w="1406" w:type="dxa"/>
            <w:shd w:val="clear" w:color="auto" w:fill="auto"/>
            <w:vAlign w:val="center"/>
          </w:tcPr>
          <w:p w14:paraId="08A0592C" w14:textId="769E610D" w:rsidR="001A5F3D" w:rsidRDefault="001A5F3D" w:rsidP="001A5F3D">
            <w:pPr>
              <w:jc w:val="center"/>
              <w:rPr>
                <w:szCs w:val="20"/>
              </w:rPr>
            </w:pPr>
            <w:r>
              <w:rPr>
                <w:rFonts w:hint="eastAsia"/>
                <w:szCs w:val="20"/>
              </w:rPr>
              <w:t>A</w:t>
            </w:r>
            <w:r>
              <w:rPr>
                <w:szCs w:val="20"/>
              </w:rPr>
              <w:t>ngle + power of the first path</w:t>
            </w:r>
          </w:p>
        </w:tc>
        <w:tc>
          <w:tcPr>
            <w:tcW w:w="727" w:type="dxa"/>
            <w:shd w:val="clear" w:color="auto" w:fill="auto"/>
            <w:vAlign w:val="center"/>
          </w:tcPr>
          <w:p w14:paraId="0A899826" w14:textId="6527B06A" w:rsidR="001A5F3D" w:rsidRDefault="001A5F3D" w:rsidP="001A5F3D">
            <w:pPr>
              <w:jc w:val="center"/>
            </w:pPr>
            <w:r>
              <w:rPr>
                <w:rFonts w:eastAsiaTheme="minorEastAsia"/>
                <w:lang w:eastAsia="zh-CN"/>
              </w:rPr>
              <w:t>Pos.</w:t>
            </w:r>
          </w:p>
        </w:tc>
        <w:tc>
          <w:tcPr>
            <w:tcW w:w="657" w:type="dxa"/>
            <w:shd w:val="clear" w:color="auto" w:fill="auto"/>
            <w:vAlign w:val="center"/>
          </w:tcPr>
          <w:p w14:paraId="5B9E8EE5" w14:textId="3EA7D27C" w:rsidR="001A5F3D" w:rsidRPr="00FF19B7" w:rsidRDefault="001A5F3D" w:rsidP="001A5F3D">
            <w:pPr>
              <w:jc w:val="center"/>
              <w:rPr>
                <w:rFonts w:eastAsiaTheme="minorEastAsia"/>
                <w:lang w:eastAsia="zh-CN"/>
              </w:rPr>
            </w:pPr>
            <w:r>
              <w:rPr>
                <w:rFonts w:eastAsiaTheme="minorEastAsia" w:hint="eastAsia"/>
                <w:lang w:eastAsia="zh-CN"/>
              </w:rPr>
              <w:t>0</w:t>
            </w:r>
          </w:p>
        </w:tc>
        <w:tc>
          <w:tcPr>
            <w:tcW w:w="1248" w:type="dxa"/>
            <w:shd w:val="clear" w:color="auto" w:fill="auto"/>
            <w:vAlign w:val="center"/>
          </w:tcPr>
          <w:p w14:paraId="6CDCBDA8" w14:textId="77B2E0C8" w:rsidR="001A5F3D" w:rsidRDefault="001A5F3D" w:rsidP="001A5F3D">
            <w:pPr>
              <w:jc w:val="center"/>
            </w:pPr>
            <w:r>
              <w:rPr>
                <w:rFonts w:hint="eastAsia"/>
                <w:szCs w:val="20"/>
              </w:rPr>
              <w:t>{</w:t>
            </w:r>
            <w:r>
              <w:rPr>
                <w:szCs w:val="20"/>
              </w:rPr>
              <w:t>0.6,6,2}</w:t>
            </w:r>
          </w:p>
        </w:tc>
        <w:tc>
          <w:tcPr>
            <w:tcW w:w="749" w:type="dxa"/>
            <w:shd w:val="clear" w:color="auto" w:fill="auto"/>
            <w:vAlign w:val="center"/>
          </w:tcPr>
          <w:p w14:paraId="6B64C765" w14:textId="064B1186" w:rsidR="001A5F3D" w:rsidRDefault="001A5F3D" w:rsidP="001A5F3D">
            <w:pPr>
              <w:jc w:val="center"/>
            </w:pPr>
            <w:r>
              <w:rPr>
                <w:rFonts w:eastAsiaTheme="minorEastAsia" w:hint="eastAsia"/>
                <w:lang w:eastAsia="zh-CN"/>
              </w:rPr>
              <w:t>2</w:t>
            </w:r>
            <w:r>
              <w:rPr>
                <w:rFonts w:eastAsiaTheme="minorEastAsia"/>
                <w:lang w:eastAsia="zh-CN"/>
              </w:rPr>
              <w:t>5k</w:t>
            </w:r>
          </w:p>
        </w:tc>
        <w:tc>
          <w:tcPr>
            <w:tcW w:w="711" w:type="dxa"/>
            <w:shd w:val="clear" w:color="auto" w:fill="auto"/>
            <w:vAlign w:val="center"/>
          </w:tcPr>
          <w:p w14:paraId="14426727" w14:textId="1ECDFD61" w:rsidR="001A5F3D" w:rsidRDefault="001A5F3D" w:rsidP="001A5F3D">
            <w:pPr>
              <w:jc w:val="center"/>
            </w:pPr>
            <w:r>
              <w:rPr>
                <w:rFonts w:eastAsiaTheme="minorEastAsia"/>
                <w:lang w:eastAsia="zh-CN"/>
              </w:rPr>
              <w:t>1k</w:t>
            </w:r>
          </w:p>
        </w:tc>
        <w:tc>
          <w:tcPr>
            <w:tcW w:w="1084" w:type="dxa"/>
            <w:shd w:val="clear" w:color="auto" w:fill="auto"/>
            <w:vAlign w:val="center"/>
          </w:tcPr>
          <w:p w14:paraId="527C0794" w14:textId="3008B882" w:rsidR="001A5F3D" w:rsidRDefault="001A5F3D" w:rsidP="001A5F3D">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7B3B8C62" w14:textId="2D6DE145" w:rsidR="001A5F3D" w:rsidRDefault="001A5F3D" w:rsidP="001A5F3D">
            <w:pPr>
              <w:jc w:val="center"/>
            </w:pPr>
            <w:r>
              <w:t>22.30M</w:t>
            </w:r>
          </w:p>
        </w:tc>
        <w:tc>
          <w:tcPr>
            <w:tcW w:w="1052" w:type="dxa"/>
            <w:shd w:val="clear" w:color="auto" w:fill="auto"/>
            <w:vAlign w:val="center"/>
          </w:tcPr>
          <w:p w14:paraId="368580B7" w14:textId="463CD4E7" w:rsidR="001A5F3D" w:rsidRDefault="001A5F3D" w:rsidP="001A5F3D">
            <w:pPr>
              <w:jc w:val="center"/>
            </w:pPr>
            <w:r>
              <w:rPr>
                <w:rFonts w:ascii="Arial" w:hAnsi="Arial" w:hint="eastAsia"/>
                <w:sz w:val="18"/>
              </w:rPr>
              <w:t>1</w:t>
            </w:r>
            <w:r>
              <w:rPr>
                <w:rFonts w:ascii="Arial" w:hAnsi="Arial"/>
                <w:sz w:val="18"/>
              </w:rPr>
              <w:t>.79</w:t>
            </w:r>
          </w:p>
        </w:tc>
      </w:tr>
    </w:tbl>
    <w:p w14:paraId="29D39DE2" w14:textId="77777777" w:rsidR="00ED7D6D" w:rsidRDefault="00ED7D6D" w:rsidP="00ED7D6D">
      <w:pPr>
        <w:spacing w:before="120"/>
        <w:jc w:val="center"/>
      </w:pPr>
      <w:r>
        <w:rPr>
          <w:noProof/>
          <w:lang w:eastAsia="zh-CN"/>
        </w:rPr>
        <w:drawing>
          <wp:inline distT="0" distB="0" distL="0" distR="0" wp14:anchorId="77D6CD11" wp14:editId="2F0D6876">
            <wp:extent cx="4895273" cy="3570431"/>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3704" cy="3605755"/>
                    </a:xfrm>
                    <a:prstGeom prst="rect">
                      <a:avLst/>
                    </a:prstGeom>
                    <a:noFill/>
                    <a:ln>
                      <a:noFill/>
                    </a:ln>
                  </pic:spPr>
                </pic:pic>
              </a:graphicData>
            </a:graphic>
          </wp:inline>
        </w:drawing>
      </w:r>
    </w:p>
    <w:p w14:paraId="365C9F39" w14:textId="77777777" w:rsidR="00ED7D6D" w:rsidRPr="00E63FD3" w:rsidRDefault="00ED7D6D" w:rsidP="00ED7D6D">
      <w:pPr>
        <w:pStyle w:val="figure"/>
        <w:spacing w:before="120"/>
      </w:pPr>
      <w:bookmarkStart w:id="9" w:name="_Ref115433322"/>
      <w:r w:rsidRPr="00504261">
        <w:rPr>
          <w:lang w:val="en-GB"/>
        </w:rPr>
        <w:t>CDF of positioning accuracy (m) of</w:t>
      </w:r>
      <w:r>
        <w:rPr>
          <w:rFonts w:hint="eastAsia"/>
          <w:lang w:val="en-GB"/>
        </w:rPr>
        <w:t xml:space="preserve"> </w:t>
      </w:r>
      <w:r>
        <w:rPr>
          <w:lang w:val="en-GB"/>
        </w:rPr>
        <w:t>different measurements</w:t>
      </w:r>
      <w:bookmarkEnd w:id="9"/>
    </w:p>
    <w:p w14:paraId="1A55296C" w14:textId="77777777" w:rsidR="00ED7D6D" w:rsidRPr="00F01E56" w:rsidRDefault="00ED7D6D" w:rsidP="00F01E56">
      <w:pPr>
        <w:pStyle w:val="observation"/>
        <w:spacing w:before="120" w:after="120"/>
      </w:pPr>
      <w:r w:rsidRPr="00F01E56">
        <w:t>Different inputs of AI model will affect the positioning performance for AI/ML based positioning. Time domain channel CIR as the input of AI model obtains the best positioning accuracy.</w:t>
      </w:r>
    </w:p>
    <w:p w14:paraId="53DE9A48" w14:textId="07BA25F8" w:rsidR="0058450D" w:rsidRDefault="0058450D" w:rsidP="0058450D">
      <w:pPr>
        <w:pStyle w:val="proposal"/>
        <w:overflowPunct w:val="0"/>
        <w:ind w:left="0" w:firstLine="0"/>
      </w:pPr>
      <w:bookmarkStart w:id="10" w:name="_Hlk115427450"/>
      <w:bookmarkStart w:id="11" w:name="_Hlk101514626"/>
      <w:bookmarkStart w:id="12" w:name="_Hlk110851015"/>
      <w:r>
        <w:t xml:space="preserve">Capture in the TR that </w:t>
      </w:r>
      <w:r w:rsidRPr="000D1618">
        <w:t xml:space="preserve">time domain CIR as the model input for </w:t>
      </w:r>
      <w:r>
        <w:t xml:space="preserve">direct </w:t>
      </w:r>
      <w:r w:rsidRPr="000D1618">
        <w:t>AI/ML positioning</w:t>
      </w:r>
      <w:r>
        <w:t xml:space="preserve"> obtains the best performance compared to other model inputs</w:t>
      </w:r>
      <w:r w:rsidRPr="000D1618">
        <w:t>.</w:t>
      </w:r>
    </w:p>
    <w:p w14:paraId="7D048304" w14:textId="77777777" w:rsidR="00EF3BF1" w:rsidRPr="00C82CC8" w:rsidRDefault="00EF3BF1" w:rsidP="00EF3BF1">
      <w:pPr>
        <w:pStyle w:val="proposal"/>
      </w:pPr>
      <w:r w:rsidRPr="000D1618">
        <w:t xml:space="preserve">Support time domain CIR as the model input </w:t>
      </w:r>
      <w:r>
        <w:t xml:space="preserve">at least </w:t>
      </w:r>
      <w:r w:rsidRPr="000D1618">
        <w:t xml:space="preserve">for </w:t>
      </w:r>
      <w:r>
        <w:t xml:space="preserve">direct </w:t>
      </w:r>
      <w:r w:rsidRPr="000D1618">
        <w:t>AI/ML positioning.</w:t>
      </w:r>
      <w:r w:rsidRPr="000D1618" w:rsidDel="001D21E7">
        <w:t xml:space="preserve"> </w:t>
      </w:r>
    </w:p>
    <w:bookmarkEnd w:id="10"/>
    <w:p w14:paraId="0B4F51DF" w14:textId="77777777" w:rsidR="00EF3BF1" w:rsidRPr="00EF3BF1" w:rsidRDefault="00EF3BF1" w:rsidP="00446853">
      <w:pPr>
        <w:pStyle w:val="proposal"/>
        <w:numPr>
          <w:ilvl w:val="0"/>
          <w:numId w:val="0"/>
        </w:numPr>
      </w:pPr>
    </w:p>
    <w:bookmarkEnd w:id="11"/>
    <w:bookmarkEnd w:id="12"/>
    <w:p w14:paraId="6DE6961E" w14:textId="77777777" w:rsidR="00ED7D6D" w:rsidRDefault="00ED7D6D" w:rsidP="00ED7D6D">
      <w:pPr>
        <w:pStyle w:val="title2"/>
      </w:pPr>
      <w:r>
        <w:t>AI/ML assisted positioning</w:t>
      </w:r>
    </w:p>
    <w:p w14:paraId="421A01BF" w14:textId="2A78464C" w:rsidR="00ED7D6D" w:rsidRDefault="00ED7D6D" w:rsidP="00ED7D6D">
      <w:pPr>
        <w:rPr>
          <w:lang w:val="en-GB"/>
        </w:rPr>
      </w:pPr>
      <w:r>
        <w:rPr>
          <w:rFonts w:hint="eastAsia"/>
        </w:rPr>
        <w:t>F</w:t>
      </w:r>
      <w:r>
        <w:t>or AI/ML assisted positioning, AI/ML technology is utilized to extract some intermediate features from CIR, such as TOA, LOS/NLOS identification, and so on.  Specifically, a</w:t>
      </w:r>
      <w:r w:rsidRPr="00275290">
        <w:rPr>
          <w:lang w:val="en-GB"/>
        </w:rPr>
        <w:t>s shown in</w:t>
      </w:r>
      <w:r w:rsidR="0049265E">
        <w:rPr>
          <w:lang w:val="en-GB"/>
        </w:rPr>
        <w:t xml:space="preserve"> </w:t>
      </w:r>
      <w:r w:rsidR="0049265E">
        <w:rPr>
          <w:lang w:val="en-GB"/>
        </w:rPr>
        <w:fldChar w:fldCharType="begin"/>
      </w:r>
      <w:r w:rsidR="0049265E">
        <w:rPr>
          <w:lang w:val="en-GB"/>
        </w:rPr>
        <w:instrText xml:space="preserve"> REF _Ref114653653 \r \h </w:instrText>
      </w:r>
      <w:r w:rsidR="0049265E">
        <w:rPr>
          <w:lang w:val="en-GB"/>
        </w:rPr>
      </w:r>
      <w:r w:rsidR="0049265E">
        <w:rPr>
          <w:lang w:val="en-GB"/>
        </w:rPr>
        <w:fldChar w:fldCharType="separate"/>
      </w:r>
      <w:r w:rsidR="00EC2085">
        <w:rPr>
          <w:lang w:val="en-GB"/>
        </w:rPr>
        <w:t>Figure 5</w:t>
      </w:r>
      <w:r w:rsidR="0049265E">
        <w:rPr>
          <w:lang w:val="en-GB"/>
        </w:rPr>
        <w:fldChar w:fldCharType="end"/>
      </w:r>
      <w:r>
        <w:rPr>
          <w:lang w:val="en-GB"/>
        </w:rPr>
        <w:t xml:space="preserve">, </w:t>
      </w:r>
      <w:r w:rsidRPr="00275290">
        <w:rPr>
          <w:lang w:val="en-GB"/>
        </w:rPr>
        <w:t xml:space="preserve">instead of constructing an AI model with 18 TRPs’ CIRs as input and the target UE’s </w:t>
      </w:r>
      <w:r>
        <w:rPr>
          <w:lang w:val="en-GB"/>
        </w:rPr>
        <w:t>location</w:t>
      </w:r>
      <w:r w:rsidRPr="00275290">
        <w:rPr>
          <w:lang w:val="en-GB"/>
        </w:rPr>
        <w:t xml:space="preserve"> as output, we </w:t>
      </w:r>
      <w:r>
        <w:rPr>
          <w:lang w:val="en-GB"/>
        </w:rPr>
        <w:t>consider</w:t>
      </w:r>
      <w:r w:rsidRPr="00275290">
        <w:rPr>
          <w:lang w:val="en-GB"/>
        </w:rPr>
        <w:t xml:space="preserve"> a more general framework with one TRP’s CIR as </w:t>
      </w:r>
      <w:r>
        <w:rPr>
          <w:lang w:val="en-GB"/>
        </w:rPr>
        <w:t xml:space="preserve">the </w:t>
      </w:r>
      <w:r w:rsidRPr="00275290">
        <w:rPr>
          <w:lang w:val="en-GB"/>
        </w:rPr>
        <w:t xml:space="preserve">input and </w:t>
      </w:r>
      <w:r>
        <w:rPr>
          <w:lang w:val="en-GB"/>
        </w:rPr>
        <w:t>an</w:t>
      </w:r>
      <w:r w:rsidRPr="00275290">
        <w:rPr>
          <w:lang w:val="en-GB"/>
        </w:rPr>
        <w:t xml:space="preserve"> intermediate feature (such as </w:t>
      </w:r>
      <w:r>
        <w:rPr>
          <w:lang w:val="en-GB"/>
        </w:rPr>
        <w:t xml:space="preserve">TOA of that TRP at the </w:t>
      </w:r>
      <w:r w:rsidRPr="00275290">
        <w:rPr>
          <w:lang w:val="en-GB"/>
        </w:rPr>
        <w:t xml:space="preserve">target UE) as </w:t>
      </w:r>
      <w:r>
        <w:rPr>
          <w:lang w:val="en-GB"/>
        </w:rPr>
        <w:t xml:space="preserve">the </w:t>
      </w:r>
      <w:r w:rsidRPr="00275290">
        <w:rPr>
          <w:lang w:val="en-GB"/>
        </w:rPr>
        <w:t xml:space="preserve">output for each TRP, respectively. </w:t>
      </w:r>
      <w:r>
        <w:rPr>
          <w:lang w:val="en-GB"/>
        </w:rPr>
        <w:t>Based on</w:t>
      </w:r>
      <w:r w:rsidRPr="00275290">
        <w:rPr>
          <w:lang w:val="en-GB"/>
        </w:rPr>
        <w:t xml:space="preserve"> the intermediate feature extracted from CIR of </w:t>
      </w:r>
      <w:r>
        <w:rPr>
          <w:lang w:val="en-GB"/>
        </w:rPr>
        <w:t>each</w:t>
      </w:r>
      <w:r w:rsidRPr="00275290">
        <w:rPr>
          <w:lang w:val="en-GB"/>
        </w:rPr>
        <w:t xml:space="preserve"> TRP, </w:t>
      </w:r>
      <w:r>
        <w:rPr>
          <w:lang w:val="en-GB"/>
        </w:rPr>
        <w:t>the location</w:t>
      </w:r>
      <w:r w:rsidRPr="00275290">
        <w:rPr>
          <w:lang w:val="en-GB"/>
        </w:rPr>
        <w:t xml:space="preserve"> of the target UE can be further derived</w:t>
      </w:r>
      <w:r>
        <w:rPr>
          <w:lang w:val="en-GB"/>
        </w:rPr>
        <w:t xml:space="preserve"> by utilizing</w:t>
      </w:r>
      <w:r w:rsidRPr="00275290">
        <w:rPr>
          <w:lang w:val="en-GB"/>
        </w:rPr>
        <w:t xml:space="preserve"> other positioning algorithms, including AI-based or non-AI based algorithms. </w:t>
      </w:r>
      <w:r>
        <w:rPr>
          <w:lang w:val="en-GB"/>
        </w:rPr>
        <w:t xml:space="preserve">In order to distinguish from aforementioned </w:t>
      </w:r>
      <w:r w:rsidRPr="006E0536">
        <w:rPr>
          <w:i/>
          <w:lang w:val="en-GB"/>
        </w:rPr>
        <w:t>direct AI/ML positioning</w:t>
      </w:r>
      <w:r>
        <w:rPr>
          <w:lang w:val="en-GB"/>
        </w:rPr>
        <w:t xml:space="preserve"> method based on multi-TPRs’ CIRs, we call it </w:t>
      </w:r>
      <w:r>
        <w:rPr>
          <w:i/>
          <w:lang w:val="en-GB"/>
        </w:rPr>
        <w:t>AI/ML assisted</w:t>
      </w:r>
      <w:r>
        <w:rPr>
          <w:lang w:val="en-GB"/>
        </w:rPr>
        <w:t xml:space="preserve"> </w:t>
      </w:r>
      <w:r w:rsidRPr="006E0536">
        <w:rPr>
          <w:i/>
          <w:lang w:val="en-GB"/>
        </w:rPr>
        <w:t>positioning</w:t>
      </w:r>
      <w:r>
        <w:rPr>
          <w:lang w:val="en-GB"/>
        </w:rPr>
        <w:t xml:space="preserve">, i.e., CIR-intermediate feature-positioning.  </w:t>
      </w:r>
    </w:p>
    <w:p w14:paraId="7AC1D82C" w14:textId="77777777" w:rsidR="00ED7D6D" w:rsidRPr="004134E5" w:rsidRDefault="00ED7D6D" w:rsidP="00ED7D6D">
      <w:pPr>
        <w:rPr>
          <w:lang w:val="en-GB"/>
        </w:rPr>
      </w:pPr>
      <w:r>
        <w:rPr>
          <w:lang w:val="en-GB"/>
        </w:rPr>
        <w:t xml:space="preserve">The </w:t>
      </w:r>
      <w:r w:rsidRPr="00275290">
        <w:rPr>
          <w:lang w:val="en-GB"/>
        </w:rPr>
        <w:t xml:space="preserve">main motivations come from our considerations about </w:t>
      </w:r>
      <w:r>
        <w:rPr>
          <w:lang w:val="en-GB"/>
        </w:rPr>
        <w:t xml:space="preserve">AI </w:t>
      </w:r>
      <w:r w:rsidRPr="00275290">
        <w:rPr>
          <w:lang w:val="en-GB"/>
        </w:rPr>
        <w:t xml:space="preserve">model generalization and practical deployment in real environment for AI based positioning. </w:t>
      </w:r>
      <w:r>
        <w:rPr>
          <w:lang w:val="en-GB"/>
        </w:rPr>
        <w:t>T</w:t>
      </w:r>
      <w:r w:rsidRPr="00275290">
        <w:rPr>
          <w:lang w:val="en-GB"/>
        </w:rPr>
        <w:t xml:space="preserve">he AI model related with </w:t>
      </w:r>
      <w:r>
        <w:rPr>
          <w:lang w:val="en-GB"/>
        </w:rPr>
        <w:t>multiple</w:t>
      </w:r>
      <w:r w:rsidRPr="00275290">
        <w:rPr>
          <w:lang w:val="en-GB"/>
        </w:rPr>
        <w:t xml:space="preserve"> TRPs is strongly correlated with </w:t>
      </w:r>
      <w:r w:rsidRPr="00275290">
        <w:rPr>
          <w:lang w:val="en-GB"/>
        </w:rPr>
        <w:lastRenderedPageBreak/>
        <w:t xml:space="preserve">TRPs’ distribution, and </w:t>
      </w:r>
      <w:r>
        <w:rPr>
          <w:lang w:val="en-GB"/>
        </w:rPr>
        <w:t>may not</w:t>
      </w:r>
      <w:r w:rsidRPr="00275290">
        <w:rPr>
          <w:lang w:val="en-GB"/>
        </w:rPr>
        <w:t xml:space="preserve"> work </w:t>
      </w:r>
      <w:r>
        <w:rPr>
          <w:lang w:val="en-GB"/>
        </w:rPr>
        <w:t xml:space="preserve">well </w:t>
      </w:r>
      <w:r w:rsidRPr="00275290">
        <w:rPr>
          <w:lang w:val="en-GB"/>
        </w:rPr>
        <w:t xml:space="preserve">once TPRs’ distribution changes, such as the number of TPRs, the location of </w:t>
      </w:r>
      <w:r>
        <w:rPr>
          <w:lang w:val="en-GB"/>
        </w:rPr>
        <w:t xml:space="preserve">each </w:t>
      </w:r>
      <w:r w:rsidRPr="00275290">
        <w:rPr>
          <w:lang w:val="en-GB"/>
        </w:rPr>
        <w:t>TRP</w:t>
      </w:r>
      <w:r>
        <w:rPr>
          <w:lang w:val="en-GB"/>
        </w:rPr>
        <w:t>.</w:t>
      </w:r>
      <w:r w:rsidRPr="00275290">
        <w:rPr>
          <w:lang w:val="en-GB"/>
        </w:rPr>
        <w:t xml:space="preserve"> </w:t>
      </w:r>
      <w:r>
        <w:rPr>
          <w:lang w:val="en-GB"/>
        </w:rPr>
        <w:t>Apparently</w:t>
      </w:r>
      <w:r w:rsidRPr="00275290">
        <w:rPr>
          <w:lang w:val="en-GB"/>
        </w:rPr>
        <w:t xml:space="preserve">, an AI model trained with </w:t>
      </w:r>
      <w:r>
        <w:rPr>
          <w:lang w:val="en-GB"/>
        </w:rPr>
        <w:t>multiple</w:t>
      </w:r>
      <w:r w:rsidRPr="00275290">
        <w:rPr>
          <w:lang w:val="en-GB"/>
        </w:rPr>
        <w:t xml:space="preserve"> TRPs’ CIRs </w:t>
      </w:r>
      <w:r>
        <w:rPr>
          <w:lang w:val="en-GB"/>
        </w:rPr>
        <w:t>works the best</w:t>
      </w:r>
      <w:r w:rsidRPr="00275290">
        <w:rPr>
          <w:lang w:val="en-GB"/>
        </w:rPr>
        <w:t xml:space="preserve"> in th</w:t>
      </w:r>
      <w:r>
        <w:rPr>
          <w:lang w:val="en-GB"/>
        </w:rPr>
        <w:t>ose</w:t>
      </w:r>
      <w:r w:rsidRPr="00275290">
        <w:rPr>
          <w:lang w:val="en-GB"/>
        </w:rPr>
        <w:t xml:space="preserve"> </w:t>
      </w:r>
      <w:r>
        <w:rPr>
          <w:lang w:val="en-GB"/>
        </w:rPr>
        <w:t xml:space="preserve">trained </w:t>
      </w:r>
      <w:r w:rsidRPr="00275290">
        <w:rPr>
          <w:lang w:val="en-GB"/>
        </w:rPr>
        <w:t xml:space="preserve">scenarios with </w:t>
      </w:r>
      <w:r>
        <w:rPr>
          <w:lang w:val="en-GB"/>
        </w:rPr>
        <w:t>multiple</w:t>
      </w:r>
      <w:r w:rsidRPr="00275290">
        <w:rPr>
          <w:lang w:val="en-GB"/>
        </w:rPr>
        <w:t xml:space="preserve"> TRPs, which </w:t>
      </w:r>
      <w:r>
        <w:rPr>
          <w:lang w:val="en-GB"/>
        </w:rPr>
        <w:t xml:space="preserve">in turn </w:t>
      </w:r>
      <w:r w:rsidRPr="00275290">
        <w:rPr>
          <w:lang w:val="en-GB"/>
        </w:rPr>
        <w:t xml:space="preserve">means that large number of field data needs to be collected from real </w:t>
      </w:r>
      <w:r>
        <w:rPr>
          <w:lang w:val="en-GB"/>
        </w:rPr>
        <w:t>deployment</w:t>
      </w:r>
      <w:r w:rsidRPr="00275290">
        <w:rPr>
          <w:lang w:val="en-GB"/>
        </w:rPr>
        <w:t xml:space="preserve"> and computation &amp; time-consuming model training</w:t>
      </w:r>
      <w:r>
        <w:rPr>
          <w:lang w:val="en-GB"/>
        </w:rPr>
        <w:t>/validation</w:t>
      </w:r>
      <w:r w:rsidRPr="00275290">
        <w:rPr>
          <w:lang w:val="en-GB"/>
        </w:rPr>
        <w:t xml:space="preserve"> process needs to be conducted from scratch for each scenario.</w:t>
      </w:r>
      <w:r>
        <w:rPr>
          <w:lang w:val="en-GB"/>
        </w:rPr>
        <w:t xml:space="preserve"> However, the</w:t>
      </w:r>
      <w:r w:rsidRPr="00275290">
        <w:rPr>
          <w:lang w:val="en-GB"/>
        </w:rPr>
        <w:t xml:space="preserve"> </w:t>
      </w:r>
      <w:r>
        <w:rPr>
          <w:lang w:val="en-GB"/>
        </w:rPr>
        <w:t xml:space="preserve">AI/ML assisted positioning method estimating intermediate feature from single-TRP’s CIR </w:t>
      </w:r>
      <w:r w:rsidRPr="00275290">
        <w:rPr>
          <w:lang w:val="en-GB"/>
        </w:rPr>
        <w:t>is independent of these factors</w:t>
      </w:r>
      <w:r>
        <w:rPr>
          <w:lang w:val="en-GB"/>
        </w:rPr>
        <w:t xml:space="preserve">, and can be largely compatible with existing positioning protocol framework (i.e. LPP) specified in previous releases. </w:t>
      </w:r>
    </w:p>
    <w:p w14:paraId="798EFD60" w14:textId="77777777" w:rsidR="00ED7D6D" w:rsidRPr="006E0536" w:rsidRDefault="00ED7D6D" w:rsidP="00ED7D6D">
      <w:r>
        <w:t>In this section, we mainly focus on the evaluations of two typical schemes, AI/ML based TOA estimation and AI/ML based LOS/NLOS identification, and further analyze their strengths and limitations.</w:t>
      </w:r>
    </w:p>
    <w:p w14:paraId="7D9B5391" w14:textId="77777777" w:rsidR="00ED7D6D" w:rsidRPr="006E0536" w:rsidRDefault="00ED7D6D" w:rsidP="00ED7D6D">
      <w:pPr>
        <w:rPr>
          <w:lang w:val="en-GB"/>
        </w:rPr>
      </w:pPr>
    </w:p>
    <w:p w14:paraId="4AE1E014" w14:textId="77777777" w:rsidR="00ED7D6D" w:rsidRPr="00275290" w:rsidRDefault="00ED7D6D" w:rsidP="00ED7D6D">
      <w:pPr>
        <w:jc w:val="center"/>
        <w:rPr>
          <w:lang w:val="en-GB"/>
        </w:rPr>
      </w:pPr>
      <w:r>
        <w:object w:dxaOrig="16410" w:dyaOrig="3345" w14:anchorId="5D0374C1">
          <v:shape id="_x0000_i1029" type="#_x0000_t75" style="width:478.85pt;height:99.85pt" o:ole="">
            <v:imagedata r:id="rId22" o:title=""/>
          </v:shape>
          <o:OLEObject Type="Embed" ProgID="Visio.Drawing.15" ShapeID="_x0000_i1029" DrawAspect="Content" ObjectID="_1726063918" r:id="rId23"/>
        </w:object>
      </w:r>
    </w:p>
    <w:p w14:paraId="565E4996" w14:textId="77777777" w:rsidR="00ED7D6D" w:rsidRPr="006E0536" w:rsidRDefault="00ED7D6D" w:rsidP="00ED7D6D">
      <w:pPr>
        <w:pStyle w:val="figure"/>
        <w:rPr>
          <w:lang w:val="en-GB"/>
        </w:rPr>
      </w:pPr>
      <w:bookmarkStart w:id="13" w:name="_Ref114653653"/>
      <w:r>
        <w:rPr>
          <w:lang w:val="en-GB"/>
        </w:rPr>
        <w:t xml:space="preserve">The framework of AI/ML </w:t>
      </w:r>
      <w:r>
        <w:rPr>
          <w:rFonts w:hint="eastAsia"/>
          <w:lang w:val="en-GB"/>
        </w:rPr>
        <w:t>assisted</w:t>
      </w:r>
      <w:r>
        <w:rPr>
          <w:lang w:val="en-GB"/>
        </w:rPr>
        <w:t xml:space="preserve"> positioning method</w:t>
      </w:r>
      <w:bookmarkEnd w:id="13"/>
    </w:p>
    <w:p w14:paraId="7A39F607" w14:textId="77777777" w:rsidR="00ED7D6D" w:rsidRPr="00EC0A83" w:rsidRDefault="00ED7D6D" w:rsidP="00ED7D6D">
      <w:pPr>
        <w:pStyle w:val="title3"/>
        <w:overflowPunct w:val="0"/>
        <w:outlineLvl w:val="1"/>
      </w:pPr>
      <w:r>
        <w:t>AI/ML based TOA estimation</w:t>
      </w:r>
    </w:p>
    <w:p w14:paraId="1CA05205" w14:textId="5C29CEA2" w:rsidR="00ED7D6D" w:rsidRDefault="00ED7D6D" w:rsidP="00ED7D6D">
      <w:pPr>
        <w:rPr>
          <w:lang w:val="en-GB"/>
        </w:rPr>
      </w:pPr>
      <w:r w:rsidRPr="00275290">
        <w:rPr>
          <w:lang w:val="en-GB"/>
        </w:rPr>
        <w:t xml:space="preserve">We evaluate the </w:t>
      </w:r>
      <w:r>
        <w:rPr>
          <w:lang w:val="en-GB"/>
        </w:rPr>
        <w:t>performance of AI/ML based TOA estimation</w:t>
      </w:r>
      <w:r w:rsidRPr="00275290">
        <w:rPr>
          <w:lang w:val="en-GB"/>
        </w:rPr>
        <w:t xml:space="preserve"> by simulation</w:t>
      </w:r>
      <w:r>
        <w:rPr>
          <w:lang w:val="en-GB"/>
        </w:rPr>
        <w:t>s where TOA from a TRP to a target UE is taken as the intermediate feature</w:t>
      </w:r>
      <w:r w:rsidRPr="00275290">
        <w:rPr>
          <w:lang w:val="en-GB"/>
        </w:rPr>
        <w:t xml:space="preserve">. </w:t>
      </w:r>
      <w:r>
        <w:rPr>
          <w:lang w:val="en-GB"/>
        </w:rPr>
        <w:t xml:space="preserve">The specific procedures are presented as follows. Firstly, we obtain the input of the AI model with the dimension of </w:t>
      </w:r>
      <w:r w:rsidR="0019677A" w:rsidRPr="00D42D40">
        <w:rPr>
          <w:bCs/>
          <w:iCs/>
          <w:position w:val="-6"/>
          <w:szCs w:val="20"/>
        </w:rPr>
        <w:object w:dxaOrig="1219" w:dyaOrig="279" w14:anchorId="68A3042D">
          <v:shape id="_x0000_i1030" type="#_x0000_t75" style="width:54.35pt;height:14.25pt" o:ole="">
            <v:imagedata r:id="rId24" o:title=""/>
          </v:shape>
          <o:OLEObject Type="Embed" ProgID="Equation.DSMT4" ShapeID="_x0000_i1030" DrawAspect="Content" ObjectID="_1726063919" r:id="rId25"/>
        </w:object>
      </w:r>
      <w:r>
        <w:rPr>
          <w:lang w:val="en-GB"/>
        </w:rPr>
        <w:t xml:space="preserve"> in a similar manner as described in the section </w:t>
      </w:r>
      <w:r>
        <w:rPr>
          <w:lang w:val="en-GB"/>
        </w:rPr>
        <w:fldChar w:fldCharType="begin"/>
      </w:r>
      <w:r>
        <w:rPr>
          <w:lang w:val="en-GB"/>
        </w:rPr>
        <w:instrText xml:space="preserve"> REF _Ref101516762 \r \h </w:instrText>
      </w:r>
      <w:r>
        <w:rPr>
          <w:lang w:val="en-GB"/>
        </w:rPr>
      </w:r>
      <w:r>
        <w:rPr>
          <w:lang w:val="en-GB"/>
        </w:rPr>
        <w:fldChar w:fldCharType="separate"/>
      </w:r>
      <w:r w:rsidR="00EC2085">
        <w:rPr>
          <w:lang w:val="en-GB"/>
        </w:rPr>
        <w:t>3.1</w:t>
      </w:r>
      <w:r>
        <w:rPr>
          <w:lang w:val="en-GB"/>
        </w:rPr>
        <w:fldChar w:fldCharType="end"/>
      </w:r>
      <w:r>
        <w:rPr>
          <w:lang w:val="en-GB"/>
        </w:rPr>
        <w:t xml:space="preserve">. Note that full CIR points are taken without truncation. It is further divided into 18 vectors each with dimension of </w:t>
      </w:r>
      <w:r w:rsidR="0019677A" w:rsidRPr="00DB4A9A">
        <w:rPr>
          <w:position w:val="-6"/>
          <w:lang w:val="en-GB"/>
        </w:rPr>
        <w:object w:dxaOrig="820" w:dyaOrig="279" w14:anchorId="50E41A0C">
          <v:shape id="_x0000_i1031" type="#_x0000_t75" style="width:32.6pt;height:10.85pt" o:ole="">
            <v:imagedata r:id="rId26" o:title=""/>
          </v:shape>
          <o:OLEObject Type="Embed" ProgID="Equation.DSMT4" ShapeID="_x0000_i1031" DrawAspect="Content" ObjectID="_1726063920" r:id="rId27"/>
        </w:object>
      </w:r>
      <w:r>
        <w:rPr>
          <w:lang w:val="en-GB"/>
        </w:rPr>
        <w:t>as the input of single-TRP’s model. Based on the relative position of UEs and each TRP, AI models for TOA label associated with straight-line (LOS) distance can be trained. Then, TOA associated with each TRP can be estimated according to the trained AI/ML models with UE’s CIR as the input. To estimate UE’s location according to TOAs of multiple TRPs, we adopt a non-AI algorithm by combining Least Square algorithm with Taylor algorithm. Specifically, we firstly select four TOA estimation</w:t>
      </w:r>
      <w:r w:rsidR="0019677A">
        <w:rPr>
          <w:lang w:val="en-GB"/>
        </w:rPr>
        <w:t>s</w:t>
      </w:r>
      <w:r>
        <w:rPr>
          <w:lang w:val="en-GB"/>
        </w:rPr>
        <w:t xml:space="preserve"> with the highest accuracy from multiple TOA estimations when assuming that TOA errors can be obtained. Moreover, conventional TRP selection algorithms can </w:t>
      </w:r>
      <w:r w:rsidR="0019677A">
        <w:rPr>
          <w:lang w:val="en-GB"/>
        </w:rPr>
        <w:t xml:space="preserve">also </w:t>
      </w:r>
      <w:r>
        <w:rPr>
          <w:lang w:val="en-GB"/>
        </w:rPr>
        <w:t xml:space="preserve">be used to select the TOAs with minimal errors, such as </w:t>
      </w:r>
      <w:r>
        <w:rPr>
          <w:rFonts w:hint="eastAsia"/>
          <w:lang w:val="en-GB"/>
        </w:rPr>
        <w:t>Rec</w:t>
      </w:r>
      <w:r>
        <w:rPr>
          <w:lang w:val="en-GB"/>
        </w:rPr>
        <w:t>eive Autonomous Integrity Monitoring algorithm. Utilizing the selected TOAs and prior locations of TRPs, Least Square algorithm is used to estimate a rough location as the starting point of Taylor algorithm, and after several iterations of Taylor algorithm, the final location can be estimated finely.</w:t>
      </w:r>
    </w:p>
    <w:p w14:paraId="4D775DCF" w14:textId="632D94AB" w:rsidR="00ED7D6D" w:rsidRPr="00D42D40" w:rsidRDefault="00ED7D6D" w:rsidP="00ED7D6D">
      <w:pPr>
        <w:rPr>
          <w:lang w:val="en-GB"/>
        </w:rPr>
      </w:pPr>
      <w:r w:rsidRPr="00275290">
        <w:rPr>
          <w:lang w:val="en-GB"/>
        </w:rPr>
        <w:t>As shown in</w:t>
      </w:r>
      <w:r w:rsidR="00B532CC">
        <w:rPr>
          <w:lang w:val="en-GB"/>
        </w:rPr>
        <w:t xml:space="preserve"> </w:t>
      </w:r>
      <w:r w:rsidR="00B532CC">
        <w:rPr>
          <w:lang w:val="en-GB"/>
        </w:rPr>
        <w:fldChar w:fldCharType="begin"/>
      </w:r>
      <w:r w:rsidR="00B532CC">
        <w:rPr>
          <w:lang w:val="en-GB"/>
        </w:rPr>
        <w:instrText xml:space="preserve"> REF _Ref115170908 \r \h </w:instrText>
      </w:r>
      <w:r w:rsidR="00B532CC">
        <w:rPr>
          <w:lang w:val="en-GB"/>
        </w:rPr>
      </w:r>
      <w:r w:rsidR="00B532CC">
        <w:rPr>
          <w:lang w:val="en-GB"/>
        </w:rPr>
        <w:fldChar w:fldCharType="separate"/>
      </w:r>
      <w:r w:rsidR="00EC2085">
        <w:rPr>
          <w:lang w:val="en-GB"/>
        </w:rPr>
        <w:t>Table 3</w:t>
      </w:r>
      <w:r w:rsidR="00B532CC">
        <w:rPr>
          <w:lang w:val="en-GB"/>
        </w:rPr>
        <w:fldChar w:fldCharType="end"/>
      </w:r>
      <w:r>
        <w:rPr>
          <w:lang w:val="en-GB"/>
        </w:rPr>
        <w:t>, it is observed that the AI/ML based TOA estimation</w:t>
      </w:r>
      <w:r w:rsidRPr="00275290">
        <w:rPr>
          <w:lang w:val="en-GB"/>
        </w:rPr>
        <w:t xml:space="preserve"> positioning method</w:t>
      </w:r>
      <w:r>
        <w:rPr>
          <w:lang w:val="en-GB"/>
        </w:rPr>
        <w:t xml:space="preserve"> (0.60m@90%)</w:t>
      </w:r>
      <w:r w:rsidRPr="00275290">
        <w:rPr>
          <w:lang w:val="en-GB"/>
        </w:rPr>
        <w:t xml:space="preserve"> </w:t>
      </w:r>
      <w:r>
        <w:rPr>
          <w:lang w:val="en-GB"/>
        </w:rPr>
        <w:t>achieves</w:t>
      </w:r>
      <w:r w:rsidRPr="00275290">
        <w:rPr>
          <w:lang w:val="en-GB"/>
        </w:rPr>
        <w:t xml:space="preserve"> remarkable performance gain compared to </w:t>
      </w:r>
      <w:r>
        <w:rPr>
          <w:lang w:val="en-GB"/>
        </w:rPr>
        <w:t>direct</w:t>
      </w:r>
      <w:r w:rsidRPr="00275290">
        <w:rPr>
          <w:lang w:val="en-GB"/>
        </w:rPr>
        <w:t xml:space="preserve"> </w:t>
      </w:r>
      <w:r>
        <w:rPr>
          <w:lang w:val="en-GB"/>
        </w:rPr>
        <w:t xml:space="preserve">AI/ML </w:t>
      </w:r>
      <w:r w:rsidRPr="00275290">
        <w:rPr>
          <w:lang w:val="en-GB"/>
        </w:rPr>
        <w:t>positioning method</w:t>
      </w:r>
      <w:r>
        <w:rPr>
          <w:lang w:val="en-GB"/>
        </w:rPr>
        <w:t xml:space="preserve"> (0.99m@90%)</w:t>
      </w:r>
      <w:r w:rsidRPr="00275290">
        <w:rPr>
          <w:lang w:val="en-GB"/>
        </w:rPr>
        <w:t>.</w:t>
      </w:r>
      <w:r>
        <w:rPr>
          <w:lang w:val="en-GB"/>
        </w:rPr>
        <w:t xml:space="preserve"> Besides, the </w:t>
      </w:r>
      <w:r>
        <w:t>AI/ML based TOA estimation</w:t>
      </w:r>
      <w:r w:rsidDel="00A04C9A">
        <w:rPr>
          <w:lang w:val="en-GB"/>
        </w:rPr>
        <w:t xml:space="preserve"> </w:t>
      </w:r>
      <w:r>
        <w:rPr>
          <w:lang w:val="en-GB"/>
        </w:rPr>
        <w:t>is less sensitive to the environmental change compared to the direct AI/ML positioning. Even if the model trained with dataset of a fixed drop is tested with a new drop without any modification, the performance of AI/ML based TOA estimation positioning method can still be maintained, which is significantly better than that of the direct AI/ML positioning method. Therefore, AI/ML based TOA estimation enjoys better generalization capability as compared to direct AI/ML positioning. We can conclude that AI/ML based TOA estimation has great advantages in positioning performance, deployment flexibility, compatibility with existing positioning protocol framework, and generalization capability.</w:t>
      </w:r>
    </w:p>
    <w:p w14:paraId="53854A04" w14:textId="41382154" w:rsidR="00D05536" w:rsidRPr="008112EA" w:rsidRDefault="00D05536" w:rsidP="00D05536">
      <w:pPr>
        <w:pStyle w:val="table"/>
      </w:pPr>
      <w:bookmarkStart w:id="14" w:name="_Ref115170908"/>
      <w:r w:rsidRPr="008112EA">
        <w:t>Evaluation results for AI/ML model deployed on UE or Network side, with</w:t>
      </w:r>
      <w:r>
        <w:t>out</w:t>
      </w:r>
      <w:r w:rsidRPr="008112EA">
        <w:t xml:space="preserve"> model generalization</w:t>
      </w:r>
      <w:r>
        <w:t xml:space="preserve">, </w:t>
      </w:r>
      <w:proofErr w:type="spellStart"/>
      <w:r>
        <w:t>ViT</w:t>
      </w:r>
      <w:bookmarkEnd w:id="14"/>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727"/>
        <w:gridCol w:w="668"/>
        <w:gridCol w:w="1243"/>
        <w:gridCol w:w="937"/>
        <w:gridCol w:w="991"/>
        <w:gridCol w:w="1322"/>
        <w:gridCol w:w="1372"/>
        <w:gridCol w:w="1052"/>
      </w:tblGrid>
      <w:tr w:rsidR="00D05536" w:rsidRPr="009D2739" w14:paraId="77F27833" w14:textId="77777777" w:rsidTr="00204CD7">
        <w:tc>
          <w:tcPr>
            <w:tcW w:w="755" w:type="dxa"/>
            <w:vMerge w:val="restart"/>
            <w:shd w:val="clear" w:color="auto" w:fill="auto"/>
          </w:tcPr>
          <w:p w14:paraId="3B755D4F" w14:textId="77777777" w:rsidR="00D05536" w:rsidRDefault="00D05536" w:rsidP="00CB54AD">
            <w:pPr>
              <w:jc w:val="center"/>
              <w:rPr>
                <w:b/>
                <w:bCs/>
                <w:sz w:val="18"/>
                <w:szCs w:val="18"/>
              </w:rPr>
            </w:pPr>
            <w:r>
              <w:rPr>
                <w:b/>
                <w:bCs/>
                <w:sz w:val="18"/>
                <w:szCs w:val="18"/>
              </w:rPr>
              <w:t>Model input</w:t>
            </w:r>
          </w:p>
        </w:tc>
        <w:tc>
          <w:tcPr>
            <w:tcW w:w="727" w:type="dxa"/>
            <w:vMerge w:val="restart"/>
            <w:shd w:val="clear" w:color="auto" w:fill="auto"/>
          </w:tcPr>
          <w:p w14:paraId="20898215" w14:textId="77777777" w:rsidR="00D05536" w:rsidRDefault="00D05536" w:rsidP="00CB54AD">
            <w:pPr>
              <w:jc w:val="center"/>
              <w:rPr>
                <w:b/>
                <w:bCs/>
                <w:sz w:val="18"/>
                <w:szCs w:val="18"/>
              </w:rPr>
            </w:pPr>
            <w:r>
              <w:rPr>
                <w:b/>
                <w:bCs/>
                <w:sz w:val="18"/>
                <w:szCs w:val="18"/>
              </w:rPr>
              <w:t>Model output</w:t>
            </w:r>
          </w:p>
        </w:tc>
        <w:tc>
          <w:tcPr>
            <w:tcW w:w="668" w:type="dxa"/>
            <w:vMerge w:val="restart"/>
            <w:shd w:val="clear" w:color="auto" w:fill="auto"/>
          </w:tcPr>
          <w:p w14:paraId="5650260F" w14:textId="77777777" w:rsidR="00D05536" w:rsidRDefault="00D05536" w:rsidP="00CB54AD">
            <w:pPr>
              <w:jc w:val="center"/>
              <w:rPr>
                <w:b/>
                <w:bCs/>
                <w:sz w:val="18"/>
                <w:szCs w:val="18"/>
              </w:rPr>
            </w:pPr>
            <w:r>
              <w:rPr>
                <w:b/>
                <w:bCs/>
                <w:sz w:val="18"/>
                <w:szCs w:val="18"/>
              </w:rPr>
              <w:t>Label</w:t>
            </w:r>
          </w:p>
        </w:tc>
        <w:tc>
          <w:tcPr>
            <w:tcW w:w="1243" w:type="dxa"/>
            <w:vMerge w:val="restart"/>
          </w:tcPr>
          <w:p w14:paraId="5BD103C2" w14:textId="77777777" w:rsidR="00D05536" w:rsidRPr="000C5172" w:rsidRDefault="00D05536" w:rsidP="00CB54AD">
            <w:pPr>
              <w:jc w:val="center"/>
              <w:rPr>
                <w:rFonts w:eastAsiaTheme="minorEastAsia"/>
                <w:b/>
                <w:bCs/>
                <w:sz w:val="18"/>
                <w:szCs w:val="18"/>
                <w:lang w:eastAsia="zh-CN"/>
              </w:rPr>
            </w:pPr>
            <w:r>
              <w:rPr>
                <w:b/>
                <w:bCs/>
                <w:sz w:val="18"/>
                <w:szCs w:val="18"/>
              </w:rPr>
              <w:t>Clutter param</w:t>
            </w:r>
          </w:p>
        </w:tc>
        <w:tc>
          <w:tcPr>
            <w:tcW w:w="1928" w:type="dxa"/>
            <w:gridSpan w:val="2"/>
            <w:shd w:val="clear" w:color="auto" w:fill="auto"/>
          </w:tcPr>
          <w:p w14:paraId="7C8A2268" w14:textId="77777777" w:rsidR="00D05536" w:rsidRDefault="00D05536" w:rsidP="00CB54AD">
            <w:pPr>
              <w:jc w:val="center"/>
              <w:rPr>
                <w:b/>
                <w:bCs/>
                <w:sz w:val="18"/>
                <w:szCs w:val="18"/>
              </w:rPr>
            </w:pPr>
            <w:r>
              <w:rPr>
                <w:b/>
                <w:bCs/>
                <w:sz w:val="18"/>
                <w:szCs w:val="18"/>
              </w:rPr>
              <w:t>Dataset size &amp; type</w:t>
            </w:r>
          </w:p>
        </w:tc>
        <w:tc>
          <w:tcPr>
            <w:tcW w:w="2694" w:type="dxa"/>
            <w:gridSpan w:val="2"/>
            <w:shd w:val="clear" w:color="auto" w:fill="auto"/>
          </w:tcPr>
          <w:p w14:paraId="5A56F66D" w14:textId="77777777" w:rsidR="00D05536" w:rsidRDefault="00D05536" w:rsidP="00CB54AD">
            <w:pPr>
              <w:jc w:val="center"/>
              <w:rPr>
                <w:b/>
                <w:bCs/>
                <w:sz w:val="18"/>
                <w:szCs w:val="18"/>
              </w:rPr>
            </w:pPr>
            <w:r>
              <w:rPr>
                <w:b/>
                <w:bCs/>
                <w:sz w:val="18"/>
                <w:szCs w:val="18"/>
              </w:rPr>
              <w:t>AI/ML complexity</w:t>
            </w:r>
          </w:p>
        </w:tc>
        <w:tc>
          <w:tcPr>
            <w:tcW w:w="1052" w:type="dxa"/>
            <w:shd w:val="clear" w:color="auto" w:fill="auto"/>
          </w:tcPr>
          <w:p w14:paraId="55389D2C" w14:textId="77777777" w:rsidR="00D05536" w:rsidRDefault="00D05536" w:rsidP="00CB54AD">
            <w:pPr>
              <w:jc w:val="center"/>
              <w:rPr>
                <w:b/>
                <w:bCs/>
                <w:sz w:val="18"/>
                <w:szCs w:val="18"/>
              </w:rPr>
            </w:pPr>
            <w:r>
              <w:rPr>
                <w:rFonts w:ascii="Calibri" w:eastAsia="Calibri" w:hAnsi="Calibri"/>
                <w:b/>
                <w:bCs/>
                <w:sz w:val="18"/>
                <w:szCs w:val="18"/>
                <w:lang w:eastAsia="ja-JP"/>
              </w:rPr>
              <w:t>Horizontal positioning accuracy at CDF=90% (meters)</w:t>
            </w:r>
          </w:p>
        </w:tc>
      </w:tr>
      <w:tr w:rsidR="00D05536" w:rsidRPr="009D2739" w14:paraId="384DAEF7" w14:textId="77777777" w:rsidTr="00204CD7">
        <w:tc>
          <w:tcPr>
            <w:tcW w:w="755" w:type="dxa"/>
            <w:vMerge/>
            <w:shd w:val="clear" w:color="auto" w:fill="auto"/>
          </w:tcPr>
          <w:p w14:paraId="2BFA26DA" w14:textId="77777777" w:rsidR="00D05536" w:rsidRDefault="00D05536" w:rsidP="00CB54AD">
            <w:pPr>
              <w:jc w:val="center"/>
              <w:rPr>
                <w:sz w:val="18"/>
                <w:szCs w:val="18"/>
              </w:rPr>
            </w:pPr>
          </w:p>
        </w:tc>
        <w:tc>
          <w:tcPr>
            <w:tcW w:w="727" w:type="dxa"/>
            <w:vMerge/>
            <w:shd w:val="clear" w:color="auto" w:fill="auto"/>
          </w:tcPr>
          <w:p w14:paraId="36B14972" w14:textId="77777777" w:rsidR="00D05536" w:rsidRDefault="00D05536" w:rsidP="00CB54AD">
            <w:pPr>
              <w:jc w:val="center"/>
              <w:rPr>
                <w:sz w:val="18"/>
                <w:szCs w:val="18"/>
              </w:rPr>
            </w:pPr>
          </w:p>
        </w:tc>
        <w:tc>
          <w:tcPr>
            <w:tcW w:w="668" w:type="dxa"/>
            <w:vMerge/>
            <w:shd w:val="clear" w:color="auto" w:fill="auto"/>
          </w:tcPr>
          <w:p w14:paraId="4A5B627F" w14:textId="77777777" w:rsidR="00D05536" w:rsidRDefault="00D05536" w:rsidP="00CB54AD">
            <w:pPr>
              <w:jc w:val="center"/>
              <w:rPr>
                <w:sz w:val="18"/>
                <w:szCs w:val="18"/>
              </w:rPr>
            </w:pPr>
          </w:p>
        </w:tc>
        <w:tc>
          <w:tcPr>
            <w:tcW w:w="1243" w:type="dxa"/>
            <w:vMerge/>
          </w:tcPr>
          <w:p w14:paraId="2EDE71F0" w14:textId="77777777" w:rsidR="00D05536" w:rsidRDefault="00D05536" w:rsidP="00CB54AD">
            <w:pPr>
              <w:jc w:val="center"/>
              <w:rPr>
                <w:sz w:val="18"/>
                <w:szCs w:val="18"/>
              </w:rPr>
            </w:pPr>
          </w:p>
        </w:tc>
        <w:tc>
          <w:tcPr>
            <w:tcW w:w="937" w:type="dxa"/>
            <w:shd w:val="clear" w:color="auto" w:fill="auto"/>
          </w:tcPr>
          <w:p w14:paraId="26C5C8D3" w14:textId="77777777" w:rsidR="00D05536" w:rsidRDefault="00D05536" w:rsidP="00CB54AD">
            <w:pPr>
              <w:jc w:val="center"/>
              <w:rPr>
                <w:sz w:val="18"/>
                <w:szCs w:val="18"/>
              </w:rPr>
            </w:pPr>
            <w:r>
              <w:rPr>
                <w:sz w:val="18"/>
                <w:szCs w:val="18"/>
              </w:rPr>
              <w:t>Training</w:t>
            </w:r>
          </w:p>
        </w:tc>
        <w:tc>
          <w:tcPr>
            <w:tcW w:w="991" w:type="dxa"/>
            <w:shd w:val="clear" w:color="auto" w:fill="auto"/>
          </w:tcPr>
          <w:p w14:paraId="0CB608D1" w14:textId="77777777" w:rsidR="00D05536" w:rsidRDefault="00D05536" w:rsidP="00CB54AD">
            <w:pPr>
              <w:jc w:val="center"/>
              <w:rPr>
                <w:sz w:val="18"/>
                <w:szCs w:val="18"/>
              </w:rPr>
            </w:pPr>
            <w:r>
              <w:rPr>
                <w:sz w:val="18"/>
                <w:szCs w:val="18"/>
              </w:rPr>
              <w:t>test</w:t>
            </w:r>
          </w:p>
        </w:tc>
        <w:tc>
          <w:tcPr>
            <w:tcW w:w="1322" w:type="dxa"/>
            <w:shd w:val="clear" w:color="auto" w:fill="auto"/>
          </w:tcPr>
          <w:p w14:paraId="3E7CFC50" w14:textId="77777777" w:rsidR="00D05536" w:rsidRDefault="00D05536" w:rsidP="00CB54AD">
            <w:pPr>
              <w:jc w:val="center"/>
              <w:rPr>
                <w:sz w:val="18"/>
                <w:szCs w:val="18"/>
              </w:rPr>
            </w:pPr>
            <w:r>
              <w:rPr>
                <w:sz w:val="18"/>
                <w:szCs w:val="18"/>
              </w:rPr>
              <w:t>Model complexity</w:t>
            </w:r>
          </w:p>
        </w:tc>
        <w:tc>
          <w:tcPr>
            <w:tcW w:w="1372" w:type="dxa"/>
            <w:shd w:val="clear" w:color="auto" w:fill="auto"/>
          </w:tcPr>
          <w:p w14:paraId="5BE8605A" w14:textId="77777777" w:rsidR="00D05536" w:rsidRDefault="00D05536" w:rsidP="00CB54AD">
            <w:pPr>
              <w:jc w:val="center"/>
              <w:rPr>
                <w:sz w:val="18"/>
                <w:szCs w:val="18"/>
              </w:rPr>
            </w:pPr>
            <w:r>
              <w:rPr>
                <w:sz w:val="18"/>
                <w:szCs w:val="18"/>
              </w:rPr>
              <w:t>Computational complexity</w:t>
            </w:r>
          </w:p>
        </w:tc>
        <w:tc>
          <w:tcPr>
            <w:tcW w:w="1052" w:type="dxa"/>
            <w:shd w:val="clear" w:color="auto" w:fill="auto"/>
          </w:tcPr>
          <w:p w14:paraId="7CC54DFC" w14:textId="77777777" w:rsidR="00D05536" w:rsidRDefault="00D05536" w:rsidP="00CB54AD">
            <w:pPr>
              <w:jc w:val="center"/>
              <w:rPr>
                <w:sz w:val="18"/>
                <w:szCs w:val="18"/>
              </w:rPr>
            </w:pPr>
            <w:r>
              <w:rPr>
                <w:sz w:val="18"/>
                <w:szCs w:val="18"/>
              </w:rPr>
              <w:t>AI/ML</w:t>
            </w:r>
          </w:p>
        </w:tc>
      </w:tr>
      <w:tr w:rsidR="00204CD7" w14:paraId="54C672A8" w14:textId="77777777" w:rsidTr="00204CD7">
        <w:trPr>
          <w:trHeight w:val="680"/>
        </w:trPr>
        <w:tc>
          <w:tcPr>
            <w:tcW w:w="755" w:type="dxa"/>
            <w:shd w:val="clear" w:color="auto" w:fill="auto"/>
            <w:vAlign w:val="center"/>
          </w:tcPr>
          <w:p w14:paraId="173DFB4C" w14:textId="77777777" w:rsidR="00204CD7" w:rsidRDefault="00204CD7" w:rsidP="00204CD7">
            <w:pPr>
              <w:jc w:val="center"/>
            </w:pPr>
            <w:r>
              <w:rPr>
                <w:rFonts w:hint="eastAsia"/>
                <w:szCs w:val="20"/>
              </w:rPr>
              <w:t>C</w:t>
            </w:r>
            <w:r>
              <w:rPr>
                <w:szCs w:val="20"/>
              </w:rPr>
              <w:t>IR</w:t>
            </w:r>
          </w:p>
        </w:tc>
        <w:tc>
          <w:tcPr>
            <w:tcW w:w="727" w:type="dxa"/>
            <w:shd w:val="clear" w:color="auto" w:fill="auto"/>
            <w:vAlign w:val="center"/>
          </w:tcPr>
          <w:p w14:paraId="3FDE439D" w14:textId="77777777" w:rsidR="00204CD7" w:rsidRPr="00FF19B7" w:rsidRDefault="00204CD7" w:rsidP="00204CD7">
            <w:pPr>
              <w:jc w:val="center"/>
              <w:rPr>
                <w:rFonts w:eastAsiaTheme="minorEastAsia"/>
                <w:lang w:eastAsia="zh-CN"/>
              </w:rPr>
            </w:pPr>
            <w:r>
              <w:rPr>
                <w:rFonts w:eastAsiaTheme="minorEastAsia"/>
                <w:lang w:eastAsia="zh-CN"/>
              </w:rPr>
              <w:t>Pos.</w:t>
            </w:r>
          </w:p>
        </w:tc>
        <w:tc>
          <w:tcPr>
            <w:tcW w:w="668" w:type="dxa"/>
            <w:shd w:val="clear" w:color="auto" w:fill="auto"/>
            <w:vAlign w:val="center"/>
          </w:tcPr>
          <w:p w14:paraId="4CD4AFEE" w14:textId="77777777" w:rsidR="00204CD7" w:rsidRPr="00FF19B7" w:rsidRDefault="00204CD7" w:rsidP="00204CD7">
            <w:pPr>
              <w:jc w:val="center"/>
              <w:rPr>
                <w:rFonts w:eastAsiaTheme="minorEastAsia"/>
                <w:lang w:eastAsia="zh-CN"/>
              </w:rPr>
            </w:pPr>
            <w:r>
              <w:rPr>
                <w:rFonts w:eastAsiaTheme="minorEastAsia" w:hint="eastAsia"/>
                <w:lang w:eastAsia="zh-CN"/>
              </w:rPr>
              <w:t>0</w:t>
            </w:r>
          </w:p>
        </w:tc>
        <w:tc>
          <w:tcPr>
            <w:tcW w:w="1243" w:type="dxa"/>
            <w:vAlign w:val="center"/>
          </w:tcPr>
          <w:p w14:paraId="166E2BC2" w14:textId="77777777" w:rsidR="00204CD7" w:rsidRDefault="00204CD7" w:rsidP="00204CD7">
            <w:pPr>
              <w:jc w:val="center"/>
              <w:rPr>
                <w:rFonts w:eastAsiaTheme="minorEastAsia"/>
                <w:lang w:eastAsia="zh-CN"/>
              </w:rPr>
            </w:pPr>
            <w:r w:rsidRPr="00501CFE">
              <w:rPr>
                <w:szCs w:val="20"/>
              </w:rPr>
              <w:t>{</w:t>
            </w:r>
            <w:r w:rsidRPr="00C82CC8">
              <w:rPr>
                <w:szCs w:val="20"/>
              </w:rPr>
              <w:t>0.6, 6, 2}</w:t>
            </w:r>
          </w:p>
        </w:tc>
        <w:tc>
          <w:tcPr>
            <w:tcW w:w="937" w:type="dxa"/>
            <w:shd w:val="clear" w:color="auto" w:fill="auto"/>
            <w:vAlign w:val="center"/>
          </w:tcPr>
          <w:p w14:paraId="36029D7C" w14:textId="67963261" w:rsidR="00204CD7" w:rsidRPr="008112EA" w:rsidRDefault="00204CD7" w:rsidP="00204CD7">
            <w:pPr>
              <w:jc w:val="center"/>
              <w:rPr>
                <w:rFonts w:eastAsiaTheme="minorEastAsia"/>
                <w:lang w:eastAsia="zh-CN"/>
              </w:rPr>
            </w:pPr>
            <w:r>
              <w:rPr>
                <w:rFonts w:eastAsiaTheme="minorEastAsia"/>
                <w:lang w:eastAsia="zh-CN"/>
              </w:rPr>
              <w:t xml:space="preserve">25k </w:t>
            </w:r>
          </w:p>
        </w:tc>
        <w:tc>
          <w:tcPr>
            <w:tcW w:w="991" w:type="dxa"/>
            <w:shd w:val="clear" w:color="auto" w:fill="auto"/>
            <w:vAlign w:val="center"/>
          </w:tcPr>
          <w:p w14:paraId="153AFB4D" w14:textId="75A21F21" w:rsidR="00204CD7" w:rsidRPr="008112EA" w:rsidRDefault="00204CD7" w:rsidP="00204CD7">
            <w:pPr>
              <w:jc w:val="center"/>
              <w:rPr>
                <w:rFonts w:eastAsiaTheme="minorEastAsia"/>
                <w:lang w:eastAsia="zh-CN"/>
              </w:rPr>
            </w:pPr>
            <w:r>
              <w:rPr>
                <w:rFonts w:eastAsiaTheme="minorEastAsia"/>
                <w:lang w:eastAsia="zh-CN"/>
              </w:rPr>
              <w:t>1k</w:t>
            </w:r>
          </w:p>
        </w:tc>
        <w:tc>
          <w:tcPr>
            <w:tcW w:w="1322" w:type="dxa"/>
            <w:shd w:val="clear" w:color="auto" w:fill="auto"/>
            <w:vAlign w:val="center"/>
          </w:tcPr>
          <w:p w14:paraId="12C76CC0" w14:textId="381ACDAD" w:rsidR="00204CD7" w:rsidRDefault="00204CD7" w:rsidP="00204CD7">
            <w:pPr>
              <w:jc w:val="center"/>
            </w:pPr>
            <w:r>
              <w:rPr>
                <w:rFonts w:eastAsiaTheme="minorEastAsia" w:hint="eastAsia"/>
                <w:lang w:eastAsia="zh-CN"/>
              </w:rPr>
              <w:t>1</w:t>
            </w:r>
            <w:r>
              <w:rPr>
                <w:rFonts w:eastAsiaTheme="minorEastAsia"/>
                <w:lang w:eastAsia="zh-CN"/>
              </w:rPr>
              <w:t>.65M</w:t>
            </w:r>
            <w:r w:rsidDel="00BF62D1">
              <w:t xml:space="preserve"> </w:t>
            </w:r>
          </w:p>
        </w:tc>
        <w:tc>
          <w:tcPr>
            <w:tcW w:w="1372" w:type="dxa"/>
            <w:shd w:val="clear" w:color="auto" w:fill="auto"/>
            <w:vAlign w:val="center"/>
          </w:tcPr>
          <w:p w14:paraId="07A3C8F0" w14:textId="0019B63D" w:rsidR="00204CD7" w:rsidRPr="008112EA" w:rsidRDefault="00204CD7" w:rsidP="00204CD7">
            <w:pPr>
              <w:jc w:val="center"/>
              <w:rPr>
                <w:rFonts w:eastAsiaTheme="minorEastAsia"/>
                <w:lang w:eastAsia="zh-CN"/>
              </w:rPr>
            </w:pPr>
            <w:r>
              <w:t>22.30M</w:t>
            </w:r>
          </w:p>
        </w:tc>
        <w:tc>
          <w:tcPr>
            <w:tcW w:w="1052" w:type="dxa"/>
            <w:shd w:val="clear" w:color="auto" w:fill="auto"/>
            <w:vAlign w:val="center"/>
          </w:tcPr>
          <w:p w14:paraId="316041BB" w14:textId="3FD7A1FF" w:rsidR="00204CD7" w:rsidRDefault="00204CD7" w:rsidP="00204CD7">
            <w:pPr>
              <w:jc w:val="center"/>
            </w:pPr>
            <w:r w:rsidRPr="008B2B8E">
              <w:rPr>
                <w:szCs w:val="20"/>
              </w:rPr>
              <w:t>0.99</w:t>
            </w:r>
          </w:p>
        </w:tc>
      </w:tr>
      <w:tr w:rsidR="00204CD7" w14:paraId="7F2ECB3F" w14:textId="77777777" w:rsidTr="00204CD7">
        <w:trPr>
          <w:trHeight w:val="680"/>
        </w:trPr>
        <w:tc>
          <w:tcPr>
            <w:tcW w:w="755" w:type="dxa"/>
            <w:shd w:val="clear" w:color="auto" w:fill="auto"/>
            <w:vAlign w:val="center"/>
          </w:tcPr>
          <w:p w14:paraId="5C297B0F" w14:textId="77777777" w:rsidR="00204CD7" w:rsidRDefault="00204CD7" w:rsidP="00204CD7">
            <w:pPr>
              <w:jc w:val="center"/>
              <w:rPr>
                <w:szCs w:val="20"/>
              </w:rPr>
            </w:pPr>
            <w:r>
              <w:rPr>
                <w:rFonts w:hint="eastAsia"/>
                <w:szCs w:val="20"/>
              </w:rPr>
              <w:lastRenderedPageBreak/>
              <w:t>C</w:t>
            </w:r>
            <w:r>
              <w:rPr>
                <w:szCs w:val="20"/>
              </w:rPr>
              <w:t>IR</w:t>
            </w:r>
          </w:p>
        </w:tc>
        <w:tc>
          <w:tcPr>
            <w:tcW w:w="727" w:type="dxa"/>
            <w:shd w:val="clear" w:color="auto" w:fill="auto"/>
            <w:vAlign w:val="center"/>
          </w:tcPr>
          <w:p w14:paraId="3E62DB18" w14:textId="7B48F6F3" w:rsidR="00204CD7" w:rsidRDefault="00204CD7" w:rsidP="00204CD7">
            <w:pPr>
              <w:jc w:val="center"/>
            </w:pPr>
            <w:r>
              <w:rPr>
                <w:rFonts w:eastAsiaTheme="minorEastAsia"/>
                <w:lang w:eastAsia="zh-CN"/>
              </w:rPr>
              <w:t>TOA</w:t>
            </w:r>
          </w:p>
        </w:tc>
        <w:tc>
          <w:tcPr>
            <w:tcW w:w="668" w:type="dxa"/>
            <w:shd w:val="clear" w:color="auto" w:fill="auto"/>
            <w:vAlign w:val="center"/>
          </w:tcPr>
          <w:p w14:paraId="717C1017" w14:textId="77777777" w:rsidR="00204CD7" w:rsidRPr="00FF19B7" w:rsidRDefault="00204CD7" w:rsidP="00204CD7">
            <w:pPr>
              <w:jc w:val="center"/>
              <w:rPr>
                <w:rFonts w:eastAsiaTheme="minorEastAsia"/>
                <w:lang w:eastAsia="zh-CN"/>
              </w:rPr>
            </w:pPr>
            <w:r>
              <w:rPr>
                <w:rFonts w:eastAsiaTheme="minorEastAsia" w:hint="eastAsia"/>
                <w:lang w:eastAsia="zh-CN"/>
              </w:rPr>
              <w:t>0</w:t>
            </w:r>
          </w:p>
        </w:tc>
        <w:tc>
          <w:tcPr>
            <w:tcW w:w="1243" w:type="dxa"/>
            <w:vAlign w:val="center"/>
          </w:tcPr>
          <w:p w14:paraId="3F824388" w14:textId="77777777" w:rsidR="00204CD7" w:rsidRDefault="00204CD7" w:rsidP="00204CD7">
            <w:pPr>
              <w:jc w:val="center"/>
              <w:rPr>
                <w:rFonts w:eastAsiaTheme="minorEastAsia"/>
                <w:lang w:eastAsia="zh-CN"/>
              </w:rPr>
            </w:pPr>
            <w:r w:rsidRPr="00501CFE">
              <w:rPr>
                <w:szCs w:val="20"/>
              </w:rPr>
              <w:t>{</w:t>
            </w:r>
            <w:r w:rsidRPr="00C82CC8">
              <w:rPr>
                <w:szCs w:val="20"/>
              </w:rPr>
              <w:t>0.6, 6, 2}</w:t>
            </w:r>
          </w:p>
        </w:tc>
        <w:tc>
          <w:tcPr>
            <w:tcW w:w="937" w:type="dxa"/>
            <w:shd w:val="clear" w:color="auto" w:fill="auto"/>
            <w:vAlign w:val="center"/>
          </w:tcPr>
          <w:p w14:paraId="6B82C2BA" w14:textId="0E9F7AFF" w:rsidR="00204CD7" w:rsidRPr="000C5172" w:rsidRDefault="00204CD7" w:rsidP="00204CD7">
            <w:pPr>
              <w:jc w:val="center"/>
              <w:rPr>
                <w:rFonts w:eastAsiaTheme="minorEastAsia"/>
                <w:lang w:eastAsia="zh-CN"/>
              </w:rPr>
            </w:pPr>
            <w:r>
              <w:rPr>
                <w:rFonts w:eastAsiaTheme="minorEastAsia"/>
                <w:lang w:eastAsia="zh-CN"/>
              </w:rPr>
              <w:t xml:space="preserve">25k </w:t>
            </w:r>
          </w:p>
        </w:tc>
        <w:tc>
          <w:tcPr>
            <w:tcW w:w="991" w:type="dxa"/>
            <w:shd w:val="clear" w:color="auto" w:fill="auto"/>
            <w:vAlign w:val="center"/>
          </w:tcPr>
          <w:p w14:paraId="39FF1E51" w14:textId="48E9082A" w:rsidR="00204CD7" w:rsidRDefault="00204CD7" w:rsidP="00204CD7">
            <w:pPr>
              <w:jc w:val="center"/>
            </w:pPr>
            <w:r>
              <w:rPr>
                <w:rFonts w:eastAsiaTheme="minorEastAsia"/>
                <w:lang w:eastAsia="zh-CN"/>
              </w:rPr>
              <w:t>1k</w:t>
            </w:r>
          </w:p>
        </w:tc>
        <w:tc>
          <w:tcPr>
            <w:tcW w:w="1322" w:type="dxa"/>
            <w:shd w:val="clear" w:color="auto" w:fill="auto"/>
            <w:vAlign w:val="center"/>
          </w:tcPr>
          <w:p w14:paraId="0B3ADD0D" w14:textId="09194511" w:rsidR="00204CD7" w:rsidRDefault="00204CD7" w:rsidP="00204CD7">
            <w:pPr>
              <w:jc w:val="center"/>
            </w:pPr>
            <w:r>
              <w:rPr>
                <w:rFonts w:hint="eastAsia"/>
              </w:rPr>
              <w:t>4</w:t>
            </w:r>
            <w:r>
              <w:t>4M</w:t>
            </w:r>
            <w:r w:rsidDel="00BF62D1">
              <w:rPr>
                <w:rFonts w:hint="eastAsia"/>
              </w:rPr>
              <w:t xml:space="preserve"> </w:t>
            </w:r>
          </w:p>
        </w:tc>
        <w:tc>
          <w:tcPr>
            <w:tcW w:w="1372" w:type="dxa"/>
            <w:shd w:val="clear" w:color="auto" w:fill="auto"/>
            <w:vAlign w:val="center"/>
          </w:tcPr>
          <w:p w14:paraId="6C3EE41B" w14:textId="78C6BFE0" w:rsidR="00204CD7" w:rsidRDefault="00204CD7" w:rsidP="00204CD7">
            <w:pPr>
              <w:jc w:val="center"/>
            </w:pPr>
            <w:r>
              <w:rPr>
                <w:rFonts w:hint="eastAsia"/>
              </w:rPr>
              <w:t>1</w:t>
            </w:r>
            <w:r>
              <w:t>.45G</w:t>
            </w:r>
          </w:p>
        </w:tc>
        <w:tc>
          <w:tcPr>
            <w:tcW w:w="1052" w:type="dxa"/>
            <w:shd w:val="clear" w:color="auto" w:fill="auto"/>
            <w:vAlign w:val="center"/>
          </w:tcPr>
          <w:p w14:paraId="43C1DC57" w14:textId="016D1C0D" w:rsidR="00204CD7" w:rsidRDefault="00204CD7" w:rsidP="00204CD7">
            <w:pPr>
              <w:jc w:val="center"/>
            </w:pPr>
            <w:r w:rsidRPr="008B2B8E">
              <w:rPr>
                <w:szCs w:val="20"/>
              </w:rPr>
              <w:t>0.60</w:t>
            </w:r>
          </w:p>
        </w:tc>
      </w:tr>
      <w:tr w:rsidR="00D05536" w14:paraId="0493C209" w14:textId="77777777" w:rsidTr="00204CD7">
        <w:trPr>
          <w:trHeight w:val="680"/>
        </w:trPr>
        <w:tc>
          <w:tcPr>
            <w:tcW w:w="755" w:type="dxa"/>
            <w:shd w:val="clear" w:color="auto" w:fill="auto"/>
            <w:vAlign w:val="center"/>
          </w:tcPr>
          <w:p w14:paraId="569BFE5E" w14:textId="3E1CC151" w:rsidR="00D05536" w:rsidRDefault="00D05536" w:rsidP="00D05536">
            <w:pPr>
              <w:jc w:val="center"/>
              <w:rPr>
                <w:szCs w:val="20"/>
              </w:rPr>
            </w:pPr>
            <w:r>
              <w:rPr>
                <w:rFonts w:hint="eastAsia"/>
                <w:szCs w:val="20"/>
              </w:rPr>
              <w:t>C</w:t>
            </w:r>
            <w:r>
              <w:rPr>
                <w:szCs w:val="20"/>
              </w:rPr>
              <w:t>IR</w:t>
            </w:r>
          </w:p>
        </w:tc>
        <w:tc>
          <w:tcPr>
            <w:tcW w:w="727" w:type="dxa"/>
            <w:shd w:val="clear" w:color="auto" w:fill="auto"/>
            <w:vAlign w:val="center"/>
          </w:tcPr>
          <w:p w14:paraId="397A408E" w14:textId="703106DB" w:rsidR="00D05536" w:rsidRDefault="00D05536" w:rsidP="00D05536">
            <w:pPr>
              <w:jc w:val="center"/>
              <w:rPr>
                <w:rFonts w:eastAsiaTheme="minorEastAsia"/>
                <w:lang w:eastAsia="zh-CN"/>
              </w:rPr>
            </w:pPr>
            <w:r>
              <w:rPr>
                <w:rFonts w:eastAsiaTheme="minorEastAsia"/>
                <w:lang w:eastAsia="zh-CN"/>
              </w:rPr>
              <w:t>Pos.</w:t>
            </w:r>
          </w:p>
        </w:tc>
        <w:tc>
          <w:tcPr>
            <w:tcW w:w="668" w:type="dxa"/>
            <w:shd w:val="clear" w:color="auto" w:fill="auto"/>
            <w:vAlign w:val="center"/>
          </w:tcPr>
          <w:p w14:paraId="220B4A59" w14:textId="1311E912" w:rsidR="00D05536" w:rsidRDefault="00D05536" w:rsidP="00D05536">
            <w:pPr>
              <w:jc w:val="center"/>
              <w:rPr>
                <w:rFonts w:eastAsiaTheme="minorEastAsia"/>
                <w:lang w:eastAsia="zh-CN"/>
              </w:rPr>
            </w:pPr>
            <w:r>
              <w:rPr>
                <w:rFonts w:eastAsiaTheme="minorEastAsia" w:hint="eastAsia"/>
                <w:lang w:eastAsia="zh-CN"/>
              </w:rPr>
              <w:t>0</w:t>
            </w:r>
          </w:p>
        </w:tc>
        <w:tc>
          <w:tcPr>
            <w:tcW w:w="1243" w:type="dxa"/>
            <w:vAlign w:val="center"/>
          </w:tcPr>
          <w:p w14:paraId="26300C1B" w14:textId="312701E0" w:rsidR="00D05536" w:rsidRPr="00501CFE" w:rsidRDefault="00D05536" w:rsidP="00D05536">
            <w:pPr>
              <w:jc w:val="center"/>
              <w:rPr>
                <w:szCs w:val="20"/>
              </w:rPr>
            </w:pPr>
            <w:r w:rsidRPr="00501CFE">
              <w:rPr>
                <w:szCs w:val="20"/>
              </w:rPr>
              <w:t>{</w:t>
            </w:r>
            <w:r w:rsidRPr="00C82CC8">
              <w:rPr>
                <w:szCs w:val="20"/>
              </w:rPr>
              <w:t>0.6, 6, 2}</w:t>
            </w:r>
          </w:p>
        </w:tc>
        <w:tc>
          <w:tcPr>
            <w:tcW w:w="937" w:type="dxa"/>
            <w:shd w:val="clear" w:color="auto" w:fill="auto"/>
            <w:vAlign w:val="center"/>
          </w:tcPr>
          <w:p w14:paraId="1C4D1E22" w14:textId="498C5698" w:rsidR="00D05536" w:rsidRDefault="00D05536" w:rsidP="00D05536">
            <w:pPr>
              <w:jc w:val="center"/>
              <w:rPr>
                <w:rFonts w:eastAsiaTheme="minorEastAsia"/>
                <w:lang w:eastAsia="zh-CN"/>
              </w:rPr>
            </w:pPr>
            <w:r>
              <w:rPr>
                <w:rFonts w:eastAsiaTheme="minorEastAsia"/>
                <w:lang w:eastAsia="zh-CN"/>
              </w:rPr>
              <w:t>2</w:t>
            </w:r>
            <w:r w:rsidR="000D58A3">
              <w:rPr>
                <w:rFonts w:eastAsiaTheme="minorEastAsia"/>
                <w:lang w:eastAsia="zh-CN"/>
              </w:rPr>
              <w:t>5</w:t>
            </w:r>
            <w:r w:rsidR="00D06682">
              <w:rPr>
                <w:rFonts w:eastAsiaTheme="minorEastAsia"/>
                <w:lang w:eastAsia="zh-CN"/>
              </w:rPr>
              <w:t>k</w:t>
            </w:r>
            <w:r>
              <w:rPr>
                <w:rFonts w:eastAsiaTheme="minorEastAsia"/>
                <w:lang w:eastAsia="zh-CN"/>
              </w:rPr>
              <w:t xml:space="preserve"> &amp; Drop1</w:t>
            </w:r>
          </w:p>
        </w:tc>
        <w:tc>
          <w:tcPr>
            <w:tcW w:w="991" w:type="dxa"/>
            <w:shd w:val="clear" w:color="auto" w:fill="auto"/>
            <w:vAlign w:val="center"/>
          </w:tcPr>
          <w:p w14:paraId="640363C5" w14:textId="2219DF25" w:rsidR="00D05536" w:rsidRDefault="000D58A3" w:rsidP="00D05536">
            <w:pPr>
              <w:jc w:val="center"/>
              <w:rPr>
                <w:rFonts w:eastAsiaTheme="minorEastAsia"/>
                <w:lang w:eastAsia="zh-CN"/>
              </w:rPr>
            </w:pPr>
            <w:r>
              <w:rPr>
                <w:rFonts w:eastAsiaTheme="minorEastAsia"/>
                <w:lang w:eastAsia="zh-CN"/>
              </w:rPr>
              <w:t>1</w:t>
            </w:r>
            <w:r w:rsidR="00D06682">
              <w:rPr>
                <w:rFonts w:eastAsiaTheme="minorEastAsia"/>
                <w:lang w:eastAsia="zh-CN"/>
              </w:rPr>
              <w:t>k</w:t>
            </w:r>
            <w:r w:rsidR="00D05536">
              <w:rPr>
                <w:rFonts w:eastAsiaTheme="minorEastAsia"/>
                <w:lang w:eastAsia="zh-CN"/>
              </w:rPr>
              <w:t xml:space="preserve"> &amp; </w:t>
            </w:r>
          </w:p>
          <w:p w14:paraId="5589CC47" w14:textId="3FBA2AA9" w:rsidR="00D05536" w:rsidRDefault="00D05536" w:rsidP="00D05536">
            <w:pPr>
              <w:jc w:val="center"/>
              <w:rPr>
                <w:rFonts w:eastAsiaTheme="minorEastAsia"/>
                <w:lang w:eastAsia="zh-CN"/>
              </w:rPr>
            </w:pPr>
            <w:r>
              <w:rPr>
                <w:rFonts w:eastAsiaTheme="minorEastAsia"/>
                <w:lang w:eastAsia="zh-CN"/>
              </w:rPr>
              <w:t>Drop2</w:t>
            </w:r>
          </w:p>
        </w:tc>
        <w:tc>
          <w:tcPr>
            <w:tcW w:w="1322" w:type="dxa"/>
            <w:shd w:val="clear" w:color="auto" w:fill="auto"/>
            <w:vAlign w:val="center"/>
          </w:tcPr>
          <w:p w14:paraId="226E960A" w14:textId="7BBBE2E4" w:rsidR="00D05536" w:rsidRDefault="00BF62D1" w:rsidP="00D05536">
            <w:pPr>
              <w:jc w:val="center"/>
            </w:pPr>
            <w:r>
              <w:rPr>
                <w:rFonts w:eastAsiaTheme="minorEastAsia" w:hint="eastAsia"/>
                <w:lang w:eastAsia="zh-CN"/>
              </w:rPr>
              <w:t>1</w:t>
            </w:r>
            <w:r>
              <w:rPr>
                <w:rFonts w:eastAsiaTheme="minorEastAsia"/>
                <w:lang w:eastAsia="zh-CN"/>
              </w:rPr>
              <w:t>.65M</w:t>
            </w:r>
            <w:r w:rsidDel="00BF62D1">
              <w:t xml:space="preserve"> </w:t>
            </w:r>
          </w:p>
        </w:tc>
        <w:tc>
          <w:tcPr>
            <w:tcW w:w="1372" w:type="dxa"/>
            <w:shd w:val="clear" w:color="auto" w:fill="auto"/>
            <w:vAlign w:val="center"/>
          </w:tcPr>
          <w:p w14:paraId="077EB3BC" w14:textId="757E1AD3" w:rsidR="00D05536" w:rsidRDefault="00BF62D1" w:rsidP="00D05536">
            <w:pPr>
              <w:jc w:val="center"/>
              <w:rPr>
                <w:rFonts w:eastAsiaTheme="minorEastAsia"/>
                <w:lang w:eastAsia="zh-CN"/>
              </w:rPr>
            </w:pPr>
            <w:r>
              <w:t>22.30M</w:t>
            </w:r>
          </w:p>
        </w:tc>
        <w:tc>
          <w:tcPr>
            <w:tcW w:w="1052" w:type="dxa"/>
            <w:shd w:val="clear" w:color="auto" w:fill="auto"/>
            <w:vAlign w:val="center"/>
          </w:tcPr>
          <w:p w14:paraId="22C1EC52" w14:textId="51D9BF51" w:rsidR="00D05536" w:rsidRPr="009A3FE5" w:rsidRDefault="00D05536" w:rsidP="00D05536">
            <w:pPr>
              <w:jc w:val="center"/>
              <w:rPr>
                <w:szCs w:val="20"/>
              </w:rPr>
            </w:pPr>
            <w:r w:rsidRPr="008B2B8E">
              <w:rPr>
                <w:szCs w:val="20"/>
              </w:rPr>
              <w:t>6.00</w:t>
            </w:r>
          </w:p>
        </w:tc>
      </w:tr>
      <w:tr w:rsidR="00D05536" w14:paraId="178EEF2B" w14:textId="77777777" w:rsidTr="00204CD7">
        <w:trPr>
          <w:trHeight w:val="680"/>
        </w:trPr>
        <w:tc>
          <w:tcPr>
            <w:tcW w:w="755" w:type="dxa"/>
            <w:shd w:val="clear" w:color="auto" w:fill="auto"/>
            <w:vAlign w:val="center"/>
          </w:tcPr>
          <w:p w14:paraId="78024199" w14:textId="23E0F5DF" w:rsidR="00D05536" w:rsidRDefault="00D05536" w:rsidP="00D05536">
            <w:pPr>
              <w:jc w:val="center"/>
              <w:rPr>
                <w:szCs w:val="20"/>
              </w:rPr>
            </w:pPr>
            <w:r>
              <w:rPr>
                <w:rFonts w:hint="eastAsia"/>
                <w:szCs w:val="20"/>
              </w:rPr>
              <w:t>C</w:t>
            </w:r>
            <w:r>
              <w:rPr>
                <w:szCs w:val="20"/>
              </w:rPr>
              <w:t>IR</w:t>
            </w:r>
          </w:p>
        </w:tc>
        <w:tc>
          <w:tcPr>
            <w:tcW w:w="727" w:type="dxa"/>
            <w:shd w:val="clear" w:color="auto" w:fill="auto"/>
            <w:vAlign w:val="center"/>
          </w:tcPr>
          <w:p w14:paraId="099B7D3A" w14:textId="08453EA9" w:rsidR="00D05536" w:rsidRDefault="00D05536" w:rsidP="00D05536">
            <w:pPr>
              <w:jc w:val="center"/>
              <w:rPr>
                <w:rFonts w:eastAsiaTheme="minorEastAsia"/>
                <w:lang w:eastAsia="zh-CN"/>
              </w:rPr>
            </w:pPr>
            <w:r>
              <w:rPr>
                <w:rFonts w:eastAsiaTheme="minorEastAsia"/>
                <w:lang w:eastAsia="zh-CN"/>
              </w:rPr>
              <w:t>TOA</w:t>
            </w:r>
          </w:p>
        </w:tc>
        <w:tc>
          <w:tcPr>
            <w:tcW w:w="668" w:type="dxa"/>
            <w:shd w:val="clear" w:color="auto" w:fill="auto"/>
            <w:vAlign w:val="center"/>
          </w:tcPr>
          <w:p w14:paraId="2D1FCA40" w14:textId="407FB9E7" w:rsidR="00D05536" w:rsidRDefault="00D05536" w:rsidP="00D05536">
            <w:pPr>
              <w:jc w:val="center"/>
              <w:rPr>
                <w:rFonts w:eastAsiaTheme="minorEastAsia"/>
                <w:lang w:eastAsia="zh-CN"/>
              </w:rPr>
            </w:pPr>
            <w:r>
              <w:rPr>
                <w:rFonts w:eastAsiaTheme="minorEastAsia" w:hint="eastAsia"/>
                <w:lang w:eastAsia="zh-CN"/>
              </w:rPr>
              <w:t>0</w:t>
            </w:r>
          </w:p>
        </w:tc>
        <w:tc>
          <w:tcPr>
            <w:tcW w:w="1243" w:type="dxa"/>
            <w:vAlign w:val="center"/>
          </w:tcPr>
          <w:p w14:paraId="379ECB39" w14:textId="7F0BB05A" w:rsidR="00D05536" w:rsidRPr="00501CFE" w:rsidRDefault="00D05536" w:rsidP="00D05536">
            <w:pPr>
              <w:jc w:val="center"/>
              <w:rPr>
                <w:szCs w:val="20"/>
              </w:rPr>
            </w:pPr>
            <w:r w:rsidRPr="00501CFE">
              <w:rPr>
                <w:szCs w:val="20"/>
              </w:rPr>
              <w:t>{</w:t>
            </w:r>
            <w:r w:rsidRPr="00C82CC8">
              <w:rPr>
                <w:szCs w:val="20"/>
              </w:rPr>
              <w:t>0.6, 6, 2}</w:t>
            </w:r>
          </w:p>
        </w:tc>
        <w:tc>
          <w:tcPr>
            <w:tcW w:w="937" w:type="dxa"/>
            <w:shd w:val="clear" w:color="auto" w:fill="auto"/>
            <w:vAlign w:val="center"/>
          </w:tcPr>
          <w:p w14:paraId="61E7189B" w14:textId="475D1F8F" w:rsidR="00D05536" w:rsidRDefault="00D05536" w:rsidP="00D05536">
            <w:pPr>
              <w:jc w:val="center"/>
              <w:rPr>
                <w:rFonts w:eastAsiaTheme="minorEastAsia"/>
                <w:lang w:eastAsia="zh-CN"/>
              </w:rPr>
            </w:pPr>
            <w:r>
              <w:rPr>
                <w:rFonts w:eastAsiaTheme="minorEastAsia"/>
                <w:lang w:eastAsia="zh-CN"/>
              </w:rPr>
              <w:t>2</w:t>
            </w:r>
            <w:r w:rsidR="000D58A3">
              <w:rPr>
                <w:rFonts w:eastAsiaTheme="minorEastAsia"/>
                <w:lang w:eastAsia="zh-CN"/>
              </w:rPr>
              <w:t>5</w:t>
            </w:r>
            <w:r w:rsidR="00D06682">
              <w:rPr>
                <w:rFonts w:eastAsiaTheme="minorEastAsia"/>
                <w:lang w:eastAsia="zh-CN"/>
              </w:rPr>
              <w:t>k</w:t>
            </w:r>
            <w:r>
              <w:rPr>
                <w:rFonts w:eastAsiaTheme="minorEastAsia"/>
                <w:lang w:eastAsia="zh-CN"/>
              </w:rPr>
              <w:t xml:space="preserve"> &amp; Drop1</w:t>
            </w:r>
          </w:p>
        </w:tc>
        <w:tc>
          <w:tcPr>
            <w:tcW w:w="991" w:type="dxa"/>
            <w:shd w:val="clear" w:color="auto" w:fill="auto"/>
            <w:vAlign w:val="center"/>
          </w:tcPr>
          <w:p w14:paraId="58428B3A" w14:textId="6BCBAE6E" w:rsidR="00D05536" w:rsidRDefault="000D58A3" w:rsidP="00D05536">
            <w:pPr>
              <w:jc w:val="center"/>
              <w:rPr>
                <w:rFonts w:eastAsiaTheme="minorEastAsia"/>
                <w:lang w:eastAsia="zh-CN"/>
              </w:rPr>
            </w:pPr>
            <w:r>
              <w:rPr>
                <w:rFonts w:eastAsiaTheme="minorEastAsia"/>
                <w:lang w:eastAsia="zh-CN"/>
              </w:rPr>
              <w:t>1</w:t>
            </w:r>
            <w:r w:rsidR="00D06682">
              <w:rPr>
                <w:rFonts w:eastAsiaTheme="minorEastAsia"/>
                <w:lang w:eastAsia="zh-CN"/>
              </w:rPr>
              <w:t>k</w:t>
            </w:r>
            <w:r w:rsidR="00D05536">
              <w:rPr>
                <w:rFonts w:eastAsiaTheme="minorEastAsia"/>
                <w:lang w:eastAsia="zh-CN"/>
              </w:rPr>
              <w:t xml:space="preserve"> &amp; </w:t>
            </w:r>
          </w:p>
          <w:p w14:paraId="79A7D669" w14:textId="0BE40305" w:rsidR="00D05536" w:rsidRDefault="00D05536" w:rsidP="00D05536">
            <w:pPr>
              <w:jc w:val="center"/>
              <w:rPr>
                <w:rFonts w:eastAsiaTheme="minorEastAsia"/>
                <w:lang w:eastAsia="zh-CN"/>
              </w:rPr>
            </w:pPr>
            <w:r>
              <w:rPr>
                <w:rFonts w:eastAsiaTheme="minorEastAsia"/>
                <w:lang w:eastAsia="zh-CN"/>
              </w:rPr>
              <w:t>Drop2</w:t>
            </w:r>
          </w:p>
        </w:tc>
        <w:tc>
          <w:tcPr>
            <w:tcW w:w="1322" w:type="dxa"/>
            <w:shd w:val="clear" w:color="auto" w:fill="auto"/>
            <w:vAlign w:val="center"/>
          </w:tcPr>
          <w:p w14:paraId="36D96DC3" w14:textId="55FD967B" w:rsidR="00D05536" w:rsidRDefault="00BF62D1" w:rsidP="00D05536">
            <w:pPr>
              <w:jc w:val="center"/>
            </w:pPr>
            <w:r>
              <w:rPr>
                <w:rFonts w:hint="eastAsia"/>
              </w:rPr>
              <w:t>4</w:t>
            </w:r>
            <w:r>
              <w:t>4M</w:t>
            </w:r>
            <w:r w:rsidDel="00BF62D1">
              <w:rPr>
                <w:rFonts w:hint="eastAsia"/>
              </w:rPr>
              <w:t xml:space="preserve"> </w:t>
            </w:r>
          </w:p>
        </w:tc>
        <w:tc>
          <w:tcPr>
            <w:tcW w:w="1372" w:type="dxa"/>
            <w:shd w:val="clear" w:color="auto" w:fill="auto"/>
            <w:vAlign w:val="center"/>
          </w:tcPr>
          <w:p w14:paraId="4E548FCE" w14:textId="4242F19E" w:rsidR="00D05536" w:rsidRDefault="00BF62D1" w:rsidP="00D05536">
            <w:pPr>
              <w:jc w:val="center"/>
              <w:rPr>
                <w:rFonts w:eastAsiaTheme="minorEastAsia"/>
                <w:lang w:eastAsia="zh-CN"/>
              </w:rPr>
            </w:pPr>
            <w:r>
              <w:rPr>
                <w:rFonts w:hint="eastAsia"/>
              </w:rPr>
              <w:t>1</w:t>
            </w:r>
            <w:r>
              <w:t>.45G</w:t>
            </w:r>
          </w:p>
        </w:tc>
        <w:tc>
          <w:tcPr>
            <w:tcW w:w="1052" w:type="dxa"/>
            <w:shd w:val="clear" w:color="auto" w:fill="auto"/>
            <w:vAlign w:val="center"/>
          </w:tcPr>
          <w:p w14:paraId="1D1DB3FF" w14:textId="298D60CB" w:rsidR="00D05536" w:rsidRPr="009A3FE5" w:rsidRDefault="00D05536" w:rsidP="00D05536">
            <w:pPr>
              <w:jc w:val="center"/>
              <w:rPr>
                <w:szCs w:val="20"/>
              </w:rPr>
            </w:pPr>
            <w:r w:rsidRPr="008B2B8E">
              <w:rPr>
                <w:szCs w:val="20"/>
              </w:rPr>
              <w:t>2.51</w:t>
            </w:r>
          </w:p>
        </w:tc>
      </w:tr>
    </w:tbl>
    <w:p w14:paraId="6D5678E4" w14:textId="62390F97" w:rsidR="00A52226" w:rsidRPr="00D635D5" w:rsidRDefault="00D635D5" w:rsidP="00015F5D">
      <w:pPr>
        <w:pStyle w:val="table"/>
      </w:pPr>
      <w:bookmarkStart w:id="15" w:name="_Ref115439918"/>
      <w:r>
        <w:rPr>
          <w:rFonts w:hint="eastAsia"/>
        </w:rPr>
        <w:t>C</w:t>
      </w:r>
      <w:r>
        <w:t xml:space="preserve">DF of </w:t>
      </w:r>
      <w:r w:rsidR="000A35ED">
        <w:t xml:space="preserve">estimation accuracy of intermediate feature </w:t>
      </w:r>
      <w:r>
        <w:t xml:space="preserve">TOA </w:t>
      </w:r>
      <w:r w:rsidR="00E36A04">
        <w:t xml:space="preserve"> (meter)</w:t>
      </w:r>
      <w:bookmarkEnd w:id="15"/>
    </w:p>
    <w:tbl>
      <w:tblPr>
        <w:tblStyle w:val="ab"/>
        <w:tblW w:w="0" w:type="auto"/>
        <w:tblLook w:val="04A0" w:firstRow="1" w:lastRow="0" w:firstColumn="1" w:lastColumn="0" w:noHBand="0" w:noVBand="1"/>
      </w:tblPr>
      <w:tblGrid>
        <w:gridCol w:w="959"/>
        <w:gridCol w:w="3993"/>
        <w:gridCol w:w="1027"/>
        <w:gridCol w:w="1027"/>
        <w:gridCol w:w="1027"/>
        <w:gridCol w:w="1027"/>
      </w:tblGrid>
      <w:tr w:rsidR="00D635D5" w:rsidRPr="00004009" w14:paraId="1F3C68E7" w14:textId="77777777" w:rsidTr="00174C32">
        <w:tc>
          <w:tcPr>
            <w:tcW w:w="959" w:type="dxa"/>
          </w:tcPr>
          <w:p w14:paraId="0AFC6DCE" w14:textId="77777777" w:rsidR="00D635D5" w:rsidRPr="00004009" w:rsidRDefault="00D635D5" w:rsidP="00174C32">
            <w:pPr>
              <w:spacing w:after="0" w:line="260" w:lineRule="exact"/>
              <w:jc w:val="center"/>
              <w:textAlignment w:val="baseline"/>
              <w:rPr>
                <w:szCs w:val="20"/>
              </w:rPr>
            </w:pPr>
            <w:r w:rsidRPr="00013123">
              <w:rPr>
                <w:szCs w:val="20"/>
              </w:rPr>
              <w:t>S</w:t>
            </w:r>
            <w:r w:rsidRPr="00004009">
              <w:rPr>
                <w:szCs w:val="20"/>
              </w:rPr>
              <w:t>cenario</w:t>
            </w:r>
          </w:p>
        </w:tc>
        <w:tc>
          <w:tcPr>
            <w:tcW w:w="3993" w:type="dxa"/>
          </w:tcPr>
          <w:p w14:paraId="110D1D27" w14:textId="77777777" w:rsidR="00D635D5" w:rsidRPr="00C963A9" w:rsidRDefault="00D635D5" w:rsidP="00174C32">
            <w:pPr>
              <w:spacing w:after="0" w:line="260" w:lineRule="exact"/>
              <w:jc w:val="center"/>
              <w:textAlignment w:val="baseline"/>
              <w:rPr>
                <w:szCs w:val="20"/>
              </w:rPr>
            </w:pPr>
            <w:r w:rsidRPr="00C963A9">
              <w:rPr>
                <w:szCs w:val="20"/>
              </w:rPr>
              <w:t>Methods</w:t>
            </w:r>
          </w:p>
        </w:tc>
        <w:tc>
          <w:tcPr>
            <w:tcW w:w="1027" w:type="dxa"/>
          </w:tcPr>
          <w:p w14:paraId="3F24262D" w14:textId="77777777" w:rsidR="00D635D5" w:rsidRPr="00004009" w:rsidRDefault="00D635D5" w:rsidP="00174C32">
            <w:pPr>
              <w:spacing w:after="0" w:line="260" w:lineRule="exact"/>
              <w:jc w:val="center"/>
              <w:textAlignment w:val="baseline"/>
              <w:rPr>
                <w:szCs w:val="20"/>
              </w:rPr>
            </w:pPr>
            <w:r w:rsidRPr="00013123">
              <w:rPr>
                <w:szCs w:val="20"/>
              </w:rPr>
              <w:t>5</w:t>
            </w:r>
            <w:r w:rsidRPr="00004009">
              <w:rPr>
                <w:szCs w:val="20"/>
              </w:rPr>
              <w:t>0%</w:t>
            </w:r>
          </w:p>
        </w:tc>
        <w:tc>
          <w:tcPr>
            <w:tcW w:w="1027" w:type="dxa"/>
          </w:tcPr>
          <w:p w14:paraId="68D97159" w14:textId="77777777" w:rsidR="00D635D5" w:rsidRPr="00004009" w:rsidRDefault="00D635D5" w:rsidP="00174C32">
            <w:pPr>
              <w:spacing w:after="0" w:line="260" w:lineRule="exact"/>
              <w:jc w:val="center"/>
              <w:textAlignment w:val="baseline"/>
              <w:rPr>
                <w:szCs w:val="20"/>
              </w:rPr>
            </w:pPr>
            <w:r w:rsidRPr="00013123">
              <w:rPr>
                <w:szCs w:val="20"/>
              </w:rPr>
              <w:t>6</w:t>
            </w:r>
            <w:r w:rsidRPr="00004009">
              <w:rPr>
                <w:szCs w:val="20"/>
              </w:rPr>
              <w:t>7%</w:t>
            </w:r>
          </w:p>
        </w:tc>
        <w:tc>
          <w:tcPr>
            <w:tcW w:w="1027" w:type="dxa"/>
          </w:tcPr>
          <w:p w14:paraId="78DE5DD6" w14:textId="77777777" w:rsidR="00D635D5" w:rsidRPr="00004009" w:rsidRDefault="00D635D5" w:rsidP="00174C32">
            <w:pPr>
              <w:spacing w:after="0" w:line="260" w:lineRule="exact"/>
              <w:jc w:val="center"/>
              <w:textAlignment w:val="baseline"/>
              <w:rPr>
                <w:szCs w:val="20"/>
              </w:rPr>
            </w:pPr>
            <w:r w:rsidRPr="00013123">
              <w:rPr>
                <w:szCs w:val="20"/>
              </w:rPr>
              <w:t>8</w:t>
            </w:r>
            <w:r w:rsidRPr="00004009">
              <w:rPr>
                <w:szCs w:val="20"/>
              </w:rPr>
              <w:t>0%</w:t>
            </w:r>
          </w:p>
        </w:tc>
        <w:tc>
          <w:tcPr>
            <w:tcW w:w="1027" w:type="dxa"/>
          </w:tcPr>
          <w:p w14:paraId="05C2DA46" w14:textId="77777777" w:rsidR="00D635D5" w:rsidRPr="00004009" w:rsidRDefault="00D635D5" w:rsidP="00174C32">
            <w:pPr>
              <w:spacing w:after="0" w:line="260" w:lineRule="exact"/>
              <w:jc w:val="center"/>
              <w:textAlignment w:val="baseline"/>
              <w:rPr>
                <w:szCs w:val="20"/>
              </w:rPr>
            </w:pPr>
            <w:r w:rsidRPr="00013123">
              <w:rPr>
                <w:szCs w:val="20"/>
              </w:rPr>
              <w:t>9</w:t>
            </w:r>
            <w:r w:rsidRPr="00004009">
              <w:rPr>
                <w:szCs w:val="20"/>
              </w:rPr>
              <w:t>0%</w:t>
            </w:r>
          </w:p>
        </w:tc>
      </w:tr>
      <w:tr w:rsidR="00BC38E2" w:rsidRPr="008B2B8E" w14:paraId="03F0973D" w14:textId="77777777" w:rsidTr="00174C32">
        <w:tc>
          <w:tcPr>
            <w:tcW w:w="959" w:type="dxa"/>
            <w:vAlign w:val="center"/>
          </w:tcPr>
          <w:p w14:paraId="06E6D232" w14:textId="77777777" w:rsidR="00BC38E2" w:rsidRPr="00004009" w:rsidRDefault="00BC38E2" w:rsidP="00BC38E2">
            <w:pPr>
              <w:spacing w:after="0" w:line="260" w:lineRule="exact"/>
              <w:jc w:val="center"/>
              <w:textAlignment w:val="baseline"/>
              <w:rPr>
                <w:szCs w:val="20"/>
              </w:rPr>
            </w:pPr>
            <w:proofErr w:type="spellStart"/>
            <w:r w:rsidRPr="00013123">
              <w:rPr>
                <w:szCs w:val="20"/>
              </w:rPr>
              <w:t>I</w:t>
            </w:r>
            <w:r w:rsidRPr="00004009">
              <w:rPr>
                <w:szCs w:val="20"/>
              </w:rPr>
              <w:t>nF</w:t>
            </w:r>
            <w:proofErr w:type="spellEnd"/>
            <w:r w:rsidRPr="00004009">
              <w:rPr>
                <w:szCs w:val="20"/>
              </w:rPr>
              <w:t>-DH</w:t>
            </w:r>
          </w:p>
          <w:p w14:paraId="1B259169" w14:textId="601A836E" w:rsidR="00BC38E2" w:rsidRPr="00013123" w:rsidRDefault="00BC38E2" w:rsidP="00BC38E2">
            <w:pPr>
              <w:spacing w:after="0" w:line="260" w:lineRule="exact"/>
              <w:jc w:val="center"/>
              <w:textAlignment w:val="baseline"/>
              <w:rPr>
                <w:szCs w:val="20"/>
              </w:rPr>
            </w:pPr>
            <w:r w:rsidRPr="00013123">
              <w:rPr>
                <w:szCs w:val="20"/>
              </w:rPr>
              <w:t>{</w:t>
            </w:r>
            <w:r w:rsidRPr="00004009">
              <w:rPr>
                <w:szCs w:val="20"/>
              </w:rPr>
              <w:t>0.6,6,2}</w:t>
            </w:r>
          </w:p>
        </w:tc>
        <w:tc>
          <w:tcPr>
            <w:tcW w:w="3993" w:type="dxa"/>
            <w:vAlign w:val="center"/>
          </w:tcPr>
          <w:p w14:paraId="69E90123" w14:textId="175301C5" w:rsidR="00BC38E2" w:rsidRPr="00013123" w:rsidRDefault="00BC38E2" w:rsidP="00400BFB">
            <w:pPr>
              <w:spacing w:after="0" w:line="260" w:lineRule="exact"/>
              <w:jc w:val="center"/>
              <w:textAlignment w:val="baseline"/>
              <w:rPr>
                <w:szCs w:val="20"/>
              </w:rPr>
            </w:pPr>
            <w:r>
              <w:rPr>
                <w:szCs w:val="20"/>
              </w:rPr>
              <w:t xml:space="preserve">AI/ML based TOA est. </w:t>
            </w:r>
            <w:r w:rsidRPr="00C963A9">
              <w:rPr>
                <w:szCs w:val="20"/>
              </w:rPr>
              <w:t>(CIR-TOA)</w:t>
            </w:r>
            <w:r>
              <w:rPr>
                <w:szCs w:val="20"/>
              </w:rPr>
              <w:t xml:space="preserve"> </w:t>
            </w:r>
          </w:p>
        </w:tc>
        <w:tc>
          <w:tcPr>
            <w:tcW w:w="1027" w:type="dxa"/>
            <w:vAlign w:val="center"/>
          </w:tcPr>
          <w:p w14:paraId="2ADD86F0" w14:textId="100959AE" w:rsidR="00BC38E2" w:rsidRPr="008B2B8E" w:rsidRDefault="00BC38E2" w:rsidP="00BC38E2">
            <w:pPr>
              <w:spacing w:after="0" w:line="260" w:lineRule="exact"/>
              <w:jc w:val="center"/>
              <w:textAlignment w:val="baseline"/>
              <w:rPr>
                <w:szCs w:val="20"/>
              </w:rPr>
            </w:pPr>
            <w:r>
              <w:rPr>
                <w:rFonts w:ascii="Arial" w:hAnsi="Arial" w:hint="eastAsia"/>
                <w:sz w:val="18"/>
              </w:rPr>
              <w:t>0</w:t>
            </w:r>
            <w:r>
              <w:rPr>
                <w:rFonts w:ascii="Arial" w:hAnsi="Arial"/>
                <w:sz w:val="18"/>
              </w:rPr>
              <w:t>.43</w:t>
            </w:r>
          </w:p>
        </w:tc>
        <w:tc>
          <w:tcPr>
            <w:tcW w:w="1027" w:type="dxa"/>
            <w:vAlign w:val="center"/>
          </w:tcPr>
          <w:p w14:paraId="0F8E7C42" w14:textId="225BD631" w:rsidR="00BC38E2" w:rsidRPr="008B2B8E" w:rsidRDefault="00BC38E2" w:rsidP="00BC38E2">
            <w:pPr>
              <w:spacing w:after="0" w:line="260" w:lineRule="exact"/>
              <w:jc w:val="center"/>
              <w:textAlignment w:val="baseline"/>
              <w:rPr>
                <w:szCs w:val="20"/>
              </w:rPr>
            </w:pPr>
            <w:r>
              <w:rPr>
                <w:rFonts w:ascii="Arial" w:hAnsi="Arial" w:hint="eastAsia"/>
                <w:sz w:val="18"/>
              </w:rPr>
              <w:t>0</w:t>
            </w:r>
            <w:r>
              <w:rPr>
                <w:rFonts w:ascii="Arial" w:hAnsi="Arial"/>
                <w:sz w:val="18"/>
              </w:rPr>
              <w:t>.86</w:t>
            </w:r>
          </w:p>
        </w:tc>
        <w:tc>
          <w:tcPr>
            <w:tcW w:w="1027" w:type="dxa"/>
            <w:vAlign w:val="center"/>
          </w:tcPr>
          <w:p w14:paraId="6841A5FF" w14:textId="6070088B" w:rsidR="00BC38E2" w:rsidRPr="008B2B8E" w:rsidRDefault="00BC38E2" w:rsidP="00BC38E2">
            <w:pPr>
              <w:spacing w:after="0" w:line="260" w:lineRule="exact"/>
              <w:jc w:val="center"/>
              <w:textAlignment w:val="baseline"/>
              <w:rPr>
                <w:szCs w:val="20"/>
              </w:rPr>
            </w:pPr>
            <w:r>
              <w:rPr>
                <w:rFonts w:ascii="Arial" w:hAnsi="Arial"/>
                <w:sz w:val="18"/>
              </w:rPr>
              <w:t>1.69</w:t>
            </w:r>
          </w:p>
        </w:tc>
        <w:tc>
          <w:tcPr>
            <w:tcW w:w="1027" w:type="dxa"/>
            <w:vAlign w:val="center"/>
          </w:tcPr>
          <w:p w14:paraId="398A266B" w14:textId="5F0A9041" w:rsidR="00BC38E2" w:rsidRPr="008B2B8E" w:rsidRDefault="00BC38E2" w:rsidP="00BC38E2">
            <w:pPr>
              <w:spacing w:after="0" w:line="260" w:lineRule="exact"/>
              <w:jc w:val="center"/>
              <w:textAlignment w:val="baseline"/>
              <w:rPr>
                <w:szCs w:val="20"/>
              </w:rPr>
            </w:pPr>
            <w:r>
              <w:rPr>
                <w:rFonts w:ascii="Arial" w:hAnsi="Arial"/>
                <w:sz w:val="18"/>
              </w:rPr>
              <w:t>3.74</w:t>
            </w:r>
          </w:p>
        </w:tc>
      </w:tr>
    </w:tbl>
    <w:p w14:paraId="7F8EC6C9" w14:textId="77777777" w:rsidR="002E0221" w:rsidRDefault="002E0221" w:rsidP="002E0221"/>
    <w:p w14:paraId="0CD04008" w14:textId="053DE5BF" w:rsidR="003D77E5" w:rsidRPr="009033C0" w:rsidRDefault="003D77E5" w:rsidP="003D77E5">
      <w:pPr>
        <w:rPr>
          <w:b/>
          <w:bCs/>
          <w:highlight w:val="green"/>
        </w:rPr>
      </w:pPr>
      <w:r w:rsidRPr="003D77E5">
        <w:rPr>
          <w:b/>
          <w:bCs/>
          <w:highlight w:val="green"/>
        </w:rPr>
        <w:t xml:space="preserve"> </w:t>
      </w:r>
      <w:r w:rsidRPr="009033C0">
        <w:rPr>
          <w:b/>
          <w:bCs/>
          <w:highlight w:val="green"/>
        </w:rPr>
        <w:t>Offline Agreement</w:t>
      </w:r>
    </w:p>
    <w:p w14:paraId="2C3527CF" w14:textId="77777777" w:rsidR="003D77E5" w:rsidRPr="009033C0" w:rsidRDefault="003D77E5" w:rsidP="003D77E5">
      <w:r w:rsidRPr="009033C0">
        <w:t>For evaluation of AI/ML assisted positioning, an intermediate performance metric of model output is reported.</w:t>
      </w:r>
    </w:p>
    <w:p w14:paraId="0E44ECD2" w14:textId="77777777" w:rsidR="003D77E5" w:rsidRPr="009033C0" w:rsidRDefault="003D77E5" w:rsidP="003D77E5">
      <w:pPr>
        <w:pStyle w:val="bullet1"/>
        <w:overflowPunct w:val="0"/>
        <w:ind w:left="420"/>
      </w:pPr>
      <w:r w:rsidRPr="009033C0">
        <w:t>FFS: Detailed definition of the intermediate performance metric of the model output</w:t>
      </w:r>
    </w:p>
    <w:p w14:paraId="777D3B0C" w14:textId="331D212F" w:rsidR="00A52226" w:rsidRDefault="00A52226" w:rsidP="002E0221"/>
    <w:p w14:paraId="3ABA0BC2" w14:textId="10CC4EBC" w:rsidR="002E0221" w:rsidRDefault="002E0221" w:rsidP="002E0221">
      <w:bookmarkStart w:id="16" w:name="OLE_LINK2"/>
      <w:bookmarkStart w:id="17" w:name="OLE_LINK3"/>
      <w:r>
        <w:t xml:space="preserve">According to the above agreement, the intermediate </w:t>
      </w:r>
      <w:r w:rsidR="00A44866">
        <w:t>performance</w:t>
      </w:r>
      <w:r>
        <w:t xml:space="preserve"> of</w:t>
      </w:r>
      <w:r w:rsidR="00A44866">
        <w:t xml:space="preserve"> single-TRP</w:t>
      </w:r>
      <w:r>
        <w:t xml:space="preserve"> TOA estimation is also presented in</w:t>
      </w:r>
      <w:r w:rsidR="00D15E55">
        <w:t xml:space="preserve"> </w:t>
      </w:r>
      <w:r w:rsidR="00D15E55">
        <w:fldChar w:fldCharType="begin"/>
      </w:r>
      <w:r w:rsidR="00D15E55">
        <w:instrText xml:space="preserve"> REF _Ref115439918 \r \h </w:instrText>
      </w:r>
      <w:r w:rsidR="00D15E55">
        <w:fldChar w:fldCharType="separate"/>
      </w:r>
      <w:r w:rsidR="00D15E55">
        <w:t>Table 4</w:t>
      </w:r>
      <w:r w:rsidR="00D15E55">
        <w:fldChar w:fldCharType="end"/>
      </w:r>
      <w:r>
        <w:t>.</w:t>
      </w:r>
      <w:r w:rsidR="00A44866">
        <w:t xml:space="preserve"> For convenience, the unit of TOA </w:t>
      </w:r>
      <w:r w:rsidR="00A44866" w:rsidRPr="00E84D46">
        <w:t xml:space="preserve">is </w:t>
      </w:r>
      <w:r w:rsidR="00120684" w:rsidRPr="00E84D46">
        <w:rPr>
          <w:rFonts w:eastAsiaTheme="minorEastAsia"/>
          <w:lang w:eastAsia="zh-CN"/>
        </w:rPr>
        <w:t>set</w:t>
      </w:r>
      <w:r w:rsidR="00120684">
        <w:t xml:space="preserve"> to </w:t>
      </w:r>
      <w:r w:rsidR="00A44866">
        <w:t>meter (</w:t>
      </w:r>
      <w:r w:rsidR="00517705" w:rsidRPr="00517705">
        <w:rPr>
          <w:position w:val="-14"/>
        </w:rPr>
        <w:object w:dxaOrig="1620" w:dyaOrig="400" w14:anchorId="4B58E3F6">
          <v:shape id="_x0000_i1032" type="#_x0000_t75" style="width:80.85pt;height:20.4pt" o:ole="">
            <v:imagedata r:id="rId28" o:title=""/>
          </v:shape>
          <o:OLEObject Type="Embed" ProgID="Equation.DSMT4" ShapeID="_x0000_i1032" DrawAspect="Content" ObjectID="_1726063921" r:id="rId29"/>
        </w:object>
      </w:r>
      <w:r w:rsidR="00A44866">
        <w:t>)</w:t>
      </w:r>
      <w:r w:rsidR="00517705">
        <w:rPr>
          <w:rFonts w:eastAsia="宋体"/>
          <w:lang w:eastAsia="zh-CN"/>
        </w:rPr>
        <w:t>,</w:t>
      </w:r>
      <w:r w:rsidR="00037A93">
        <w:rPr>
          <w:rFonts w:eastAsia="宋体"/>
          <w:lang w:eastAsia="zh-CN"/>
        </w:rPr>
        <w:t xml:space="preserve"> where</w:t>
      </w:r>
      <w:r w:rsidR="00517705">
        <w:rPr>
          <w:rFonts w:eastAsia="宋体"/>
          <w:lang w:eastAsia="zh-CN"/>
        </w:rPr>
        <w:t xml:space="preserve"> </w:t>
      </w:r>
      <w:r w:rsidR="00517705" w:rsidRPr="00E84D46">
        <w:rPr>
          <w:rFonts w:eastAsia="宋体"/>
          <w:position w:val="-12"/>
          <w:lang w:eastAsia="zh-CN"/>
        </w:rPr>
        <w:object w:dxaOrig="240" w:dyaOrig="360" w14:anchorId="28010B26">
          <v:shape id="_x0000_i1033" type="#_x0000_t75" style="width:11.55pt;height:18.35pt" o:ole="">
            <v:imagedata r:id="rId30" o:title=""/>
          </v:shape>
          <o:OLEObject Type="Embed" ProgID="Equation.DSMT4" ShapeID="_x0000_i1033" DrawAspect="Content" ObjectID="_1726063922" r:id="rId31"/>
        </w:object>
      </w:r>
      <w:r w:rsidR="00517705">
        <w:rPr>
          <w:rFonts w:eastAsia="宋体"/>
          <w:lang w:eastAsia="zh-CN"/>
        </w:rPr>
        <w:t xml:space="preserve">and </w:t>
      </w:r>
      <w:r w:rsidR="00517705" w:rsidRPr="00E84D46">
        <w:rPr>
          <w:rFonts w:eastAsia="宋体"/>
          <w:position w:val="-12"/>
          <w:lang w:eastAsia="zh-CN"/>
        </w:rPr>
        <w:object w:dxaOrig="220" w:dyaOrig="360" w14:anchorId="57325410">
          <v:shape id="_x0000_i1034" type="#_x0000_t75" style="width:10.85pt;height:18.35pt" o:ole="">
            <v:imagedata r:id="rId32" o:title=""/>
          </v:shape>
          <o:OLEObject Type="Embed" ProgID="Equation.DSMT4" ShapeID="_x0000_i1034" DrawAspect="Content" ObjectID="_1726063923" r:id="rId33"/>
        </w:object>
      </w:r>
      <w:r w:rsidR="00517705">
        <w:rPr>
          <w:rFonts w:eastAsia="宋体"/>
          <w:lang w:eastAsia="zh-CN"/>
        </w:rPr>
        <w:t>denote time of</w:t>
      </w:r>
      <w:r w:rsidR="00693A22">
        <w:rPr>
          <w:rFonts w:eastAsia="宋体"/>
          <w:lang w:eastAsia="zh-CN"/>
        </w:rPr>
        <w:t xml:space="preserve"> arrival</w:t>
      </w:r>
      <w:r w:rsidR="00517705">
        <w:rPr>
          <w:rFonts w:eastAsia="宋体"/>
          <w:lang w:eastAsia="zh-CN"/>
        </w:rPr>
        <w:t xml:space="preserve"> and time of </w:t>
      </w:r>
      <w:r w:rsidR="00693A22">
        <w:rPr>
          <w:rFonts w:eastAsia="宋体"/>
          <w:lang w:eastAsia="zh-CN"/>
        </w:rPr>
        <w:t>departure</w:t>
      </w:r>
      <w:r w:rsidR="00517705">
        <w:rPr>
          <w:rFonts w:eastAsia="宋体"/>
          <w:lang w:eastAsia="zh-CN"/>
        </w:rPr>
        <w:t xml:space="preserve"> of </w:t>
      </w:r>
      <w:r w:rsidR="0019456B">
        <w:rPr>
          <w:rFonts w:eastAsia="宋体"/>
          <w:lang w:eastAsia="zh-CN"/>
        </w:rPr>
        <w:t xml:space="preserve">the target </w:t>
      </w:r>
      <w:r w:rsidR="00517705">
        <w:rPr>
          <w:rFonts w:eastAsia="宋体"/>
          <w:lang w:eastAsia="zh-CN"/>
        </w:rPr>
        <w:t>signal</w:t>
      </w:r>
      <w:r w:rsidR="005A7F05">
        <w:rPr>
          <w:rFonts w:eastAsia="宋体"/>
          <w:lang w:eastAsia="zh-CN"/>
        </w:rPr>
        <w:t>, respectively</w:t>
      </w:r>
      <w:r w:rsidR="00A44866">
        <w:t>.</w:t>
      </w:r>
      <w:r w:rsidR="00D15E55">
        <w:t xml:space="preserve"> It is observed that </w:t>
      </w:r>
      <w:r w:rsidR="00F26D7D">
        <w:t>a</w:t>
      </w:r>
      <w:r w:rsidR="00F26D7D" w:rsidRPr="00F26D7D">
        <w:t xml:space="preserve">t least fifty percent of users have an </w:t>
      </w:r>
      <w:r w:rsidR="00F26D7D">
        <w:t xml:space="preserve">TOA </w:t>
      </w:r>
      <w:r w:rsidR="00F26D7D" w:rsidRPr="00F26D7D">
        <w:t xml:space="preserve">error of </w:t>
      </w:r>
      <w:r w:rsidR="00F26D7D">
        <w:t>0.45</w:t>
      </w:r>
      <w:r w:rsidR="00F26D7D" w:rsidRPr="00F26D7D">
        <w:t xml:space="preserve"> meters or less</w:t>
      </w:r>
      <w:r w:rsidR="00F26D7D">
        <w:t xml:space="preserve"> for each TRP</w:t>
      </w:r>
      <w:r w:rsidR="00D15E55">
        <w:t xml:space="preserve">. Particularly, </w:t>
      </w:r>
      <w:r w:rsidR="00F26D7D">
        <w:t>@90% CDF is not our concern</w:t>
      </w:r>
      <w:r w:rsidR="00D15E55">
        <w:t xml:space="preserve"> </w:t>
      </w:r>
      <w:r w:rsidR="00F26D7D">
        <w:t>since only 4 TOAs are required for TOA based positioning</w:t>
      </w:r>
      <w:r w:rsidR="00A7610D">
        <w:t xml:space="preserve"> but not all</w:t>
      </w:r>
      <w:r w:rsidR="00952FB9">
        <w:t xml:space="preserve"> TRPs’</w:t>
      </w:r>
      <w:r w:rsidR="00A7610D">
        <w:t xml:space="preserve"> </w:t>
      </w:r>
      <w:r w:rsidR="00D15E55">
        <w:t>TOAs</w:t>
      </w:r>
      <w:r w:rsidR="00F26D7D">
        <w:t>.</w:t>
      </w:r>
      <w:r w:rsidR="00A7610D">
        <w:t xml:space="preserve"> In other words, </w:t>
      </w:r>
      <w:r w:rsidR="00F829CD">
        <w:t xml:space="preserve">the probability of </w:t>
      </w:r>
      <w:r w:rsidR="00A7610D" w:rsidRPr="00A7610D">
        <w:t xml:space="preserve">TOA error less than </w:t>
      </w:r>
      <w:r w:rsidR="00A7610D">
        <w:t xml:space="preserve">0.43m </w:t>
      </w:r>
      <w:r w:rsidR="00F829CD">
        <w:t xml:space="preserve">is 50% </w:t>
      </w:r>
      <w:r w:rsidR="00A7610D">
        <w:t>f</w:t>
      </w:r>
      <w:r w:rsidR="00A7610D" w:rsidRPr="00A7610D">
        <w:t>or each TRP</w:t>
      </w:r>
      <w:r w:rsidR="00A7610D">
        <w:t xml:space="preserve">, and </w:t>
      </w:r>
      <w:r w:rsidR="006B6ADF">
        <w:t>then</w:t>
      </w:r>
      <w:r w:rsidR="00A7610D">
        <w:t xml:space="preserve"> the </w:t>
      </w:r>
      <w:r w:rsidR="00F829CD">
        <w:t>probability</w:t>
      </w:r>
      <w:r w:rsidR="00A7610D">
        <w:t xml:space="preserve"> that at least 4 TOA</w:t>
      </w:r>
      <w:r w:rsidR="00D82B96">
        <w:t xml:space="preserve"> errors</w:t>
      </w:r>
      <w:r w:rsidR="00A7610D">
        <w:t xml:space="preserve"> are less than 0.45m </w:t>
      </w:r>
      <w:r w:rsidR="00D82B96">
        <w:t xml:space="preserve">among 18 TRPs </w:t>
      </w:r>
      <w:r w:rsidR="00A7610D">
        <w:t xml:space="preserve">is </w:t>
      </w:r>
      <w:r w:rsidR="00670528">
        <w:t>calculated as follows:</w:t>
      </w:r>
    </w:p>
    <w:p w14:paraId="44B5E88A" w14:textId="0E13CFC2" w:rsidR="00670528" w:rsidRDefault="00670528" w:rsidP="00446853">
      <w:pPr>
        <w:pStyle w:val="MTDisplayEquation"/>
      </w:pPr>
      <w:r>
        <w:tab/>
      </w:r>
      <w:r w:rsidR="004C37BA" w:rsidRPr="00446853">
        <w:rPr>
          <w:position w:val="-28"/>
        </w:rPr>
        <w:object w:dxaOrig="3120" w:dyaOrig="740" w14:anchorId="422FD178">
          <v:shape id="_x0000_i1035" type="#_x0000_t75" style="width:155.55pt;height:36.7pt" o:ole="">
            <v:imagedata r:id="rId34" o:title=""/>
          </v:shape>
          <o:OLEObject Type="Embed" ProgID="Equation.DSMT4" ShapeID="_x0000_i1035" DrawAspect="Content" ObjectID="_1726063924" r:id="rId35"/>
        </w:object>
      </w:r>
    </w:p>
    <w:p w14:paraId="56DB926F" w14:textId="29A47D54" w:rsidR="002E0221" w:rsidRPr="00446853" w:rsidRDefault="004C37BA" w:rsidP="002E0221">
      <w:pPr>
        <w:rPr>
          <w:rFonts w:eastAsiaTheme="minorEastAsia"/>
          <w:lang w:eastAsia="zh-CN"/>
        </w:rPr>
      </w:pPr>
      <w:r>
        <w:rPr>
          <w:rFonts w:eastAsiaTheme="minorEastAsia"/>
          <w:lang w:eastAsia="zh-CN"/>
        </w:rPr>
        <w:t xml:space="preserve">Therefore, it is confirmed that </w:t>
      </w:r>
      <w:r w:rsidR="005E354C">
        <w:rPr>
          <w:rFonts w:eastAsiaTheme="minorEastAsia"/>
          <w:lang w:eastAsia="zh-CN"/>
        </w:rPr>
        <w:t xml:space="preserve">there always exists </w:t>
      </w:r>
      <w:r>
        <w:t>at least 4 TRPs with TOA error less than 0.45m for scenarios with 18 TRPs</w:t>
      </w:r>
      <w:r w:rsidR="00237A3B">
        <w:t xml:space="preserve"> for AI/ML based TOA estimation,</w:t>
      </w:r>
      <w:r w:rsidR="00AE28CD">
        <w:t xml:space="preserve"> and in this way, </w:t>
      </w:r>
      <w:r w:rsidR="00864844">
        <w:t xml:space="preserve">TOA based </w:t>
      </w:r>
      <w:r w:rsidR="00237A3B">
        <w:t xml:space="preserve">positioning performance can be </w:t>
      </w:r>
      <w:r w:rsidR="00136C76">
        <w:t xml:space="preserve">significantly </w:t>
      </w:r>
      <w:r w:rsidR="00237A3B">
        <w:t>ensured.</w:t>
      </w:r>
    </w:p>
    <w:bookmarkEnd w:id="16"/>
    <w:bookmarkEnd w:id="17"/>
    <w:p w14:paraId="1110230B" w14:textId="77777777" w:rsidR="002E0221" w:rsidRDefault="002E0221" w:rsidP="00446853"/>
    <w:p w14:paraId="55078C00" w14:textId="0174C383" w:rsidR="00ED7D6D" w:rsidRPr="00656166" w:rsidRDefault="00ED7D6D" w:rsidP="00ED7D6D">
      <w:pPr>
        <w:jc w:val="center"/>
        <w:rPr>
          <w:b/>
        </w:rPr>
      </w:pPr>
      <w:r>
        <w:rPr>
          <w:noProof/>
          <w:lang w:eastAsia="zh-CN"/>
        </w:rPr>
        <w:drawing>
          <wp:inline distT="0" distB="0" distL="0" distR="0" wp14:anchorId="3D1BF30B" wp14:editId="5449F4EB">
            <wp:extent cx="4396509" cy="3239698"/>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16470" cy="3254407"/>
                    </a:xfrm>
                    <a:prstGeom prst="rect">
                      <a:avLst/>
                    </a:prstGeom>
                    <a:noFill/>
                    <a:ln>
                      <a:noFill/>
                    </a:ln>
                  </pic:spPr>
                </pic:pic>
              </a:graphicData>
            </a:graphic>
          </wp:inline>
        </w:drawing>
      </w:r>
    </w:p>
    <w:p w14:paraId="1D92BAA3" w14:textId="77777777" w:rsidR="00ED7D6D" w:rsidRDefault="00ED7D6D" w:rsidP="00ED7D6D">
      <w:pPr>
        <w:pStyle w:val="figure"/>
      </w:pPr>
      <w:bookmarkStart w:id="18" w:name="OLE_LINK8"/>
      <w:bookmarkStart w:id="19" w:name="OLE_LINK12"/>
      <w:r>
        <w:rPr>
          <w:rFonts w:hint="eastAsia"/>
        </w:rPr>
        <w:lastRenderedPageBreak/>
        <w:t>C</w:t>
      </w:r>
      <w:r>
        <w:t>DF of positioning accuracy of different positioning methods</w:t>
      </w:r>
    </w:p>
    <w:p w14:paraId="210EC281" w14:textId="77777777" w:rsidR="00ED7D6D" w:rsidRPr="0012228C" w:rsidRDefault="00ED7D6D" w:rsidP="00F01E56">
      <w:pPr>
        <w:pStyle w:val="observation"/>
        <w:spacing w:before="120" w:after="120"/>
      </w:pPr>
      <w:r w:rsidRPr="0012228C">
        <w:t>AI/ML based TOA estimation for positioning has great advantages in positioning performance, deployment flexibility, compatibility with existing positioning protocol framework, and generalization capability.</w:t>
      </w:r>
      <w:bookmarkEnd w:id="18"/>
      <w:bookmarkEnd w:id="19"/>
    </w:p>
    <w:p w14:paraId="4E4886AF" w14:textId="77777777" w:rsidR="00ED7D6D" w:rsidRDefault="00ED7D6D" w:rsidP="00ED7D6D">
      <w:pPr>
        <w:pStyle w:val="title3"/>
        <w:overflowPunct w:val="0"/>
        <w:outlineLvl w:val="1"/>
      </w:pPr>
      <w:r>
        <w:t>AI/ML based LOS/NLOS identification</w:t>
      </w:r>
    </w:p>
    <w:p w14:paraId="4F63CDC7" w14:textId="66AD53C3" w:rsidR="00ED7D6D" w:rsidRDefault="00ED7D6D" w:rsidP="00ED7D6D">
      <w:pPr>
        <w:rPr>
          <w:lang w:val="en-GB"/>
        </w:rPr>
      </w:pPr>
      <w:r>
        <w:rPr>
          <w:lang w:val="en-GB"/>
        </w:rPr>
        <w:t>A</w:t>
      </w:r>
      <w:r w:rsidRPr="00B662FE">
        <w:rPr>
          <w:lang w:val="en-GB"/>
        </w:rPr>
        <w:t xml:space="preserve">part from above mentioned </w:t>
      </w:r>
      <w:r>
        <w:rPr>
          <w:lang w:val="en-GB"/>
        </w:rPr>
        <w:t>AI/ML based</w:t>
      </w:r>
      <w:r w:rsidRPr="00B662FE">
        <w:rPr>
          <w:lang w:val="en-GB"/>
        </w:rPr>
        <w:t xml:space="preserve"> </w:t>
      </w:r>
      <w:r>
        <w:rPr>
          <w:lang w:val="en-GB"/>
        </w:rPr>
        <w:t>TOA estimation</w:t>
      </w:r>
      <w:r w:rsidRPr="00B662FE">
        <w:rPr>
          <w:lang w:val="en-GB"/>
        </w:rPr>
        <w:t xml:space="preserve"> method (CIR-TOA-position), AI/ML based LOS/NLOS identification is another popular positioning scheme with the advantages of great compa</w:t>
      </w:r>
      <w:r>
        <w:rPr>
          <w:lang w:val="en-GB"/>
        </w:rPr>
        <w:t>ra</w:t>
      </w:r>
      <w:r w:rsidRPr="00B662FE">
        <w:rPr>
          <w:lang w:val="en-GB"/>
        </w:rPr>
        <w:t xml:space="preserve">bility with legacy protocols. In such case, AI/ML technology can be regarded as an enhancement to conventional non-AI LOS/NLOS methods since AI/ML can achieve a more accurate LOS/NLOS identification along with a confidence metric. </w:t>
      </w:r>
      <w:r>
        <w:rPr>
          <w:lang w:val="en-GB"/>
        </w:rPr>
        <w:t>Importantly, there is no obvious performance degradation when the AI/ML associated with a specific TRP is transferred to another TRP, and thus it also enjoys great generalization capability</w:t>
      </w:r>
      <w:r w:rsidR="00736631">
        <w:rPr>
          <w:lang w:val="en-GB"/>
        </w:rPr>
        <w:t xml:space="preserve"> across TRPs</w:t>
      </w:r>
      <w:r>
        <w:rPr>
          <w:lang w:val="en-GB"/>
        </w:rPr>
        <w:t xml:space="preserve">. </w:t>
      </w:r>
      <w:r w:rsidRPr="00B662FE">
        <w:rPr>
          <w:lang w:val="en-GB"/>
        </w:rPr>
        <w:t xml:space="preserve">However, compared to the </w:t>
      </w:r>
      <w:r>
        <w:rPr>
          <w:rFonts w:hint="eastAsia"/>
          <w:lang w:val="en-GB"/>
        </w:rPr>
        <w:t>AI/ML</w:t>
      </w:r>
      <w:r>
        <w:rPr>
          <w:lang w:val="en-GB"/>
        </w:rPr>
        <w:t xml:space="preserve"> </w:t>
      </w:r>
      <w:r>
        <w:rPr>
          <w:rFonts w:hint="eastAsia"/>
          <w:lang w:val="en-GB"/>
        </w:rPr>
        <w:t>ba</w:t>
      </w:r>
      <w:r>
        <w:rPr>
          <w:lang w:val="en-GB"/>
        </w:rPr>
        <w:t>sed TOA estimation</w:t>
      </w:r>
      <w:r w:rsidRPr="00B662FE">
        <w:rPr>
          <w:lang w:val="en-GB"/>
        </w:rPr>
        <w:t xml:space="preserve"> in which AI/ML model is used to estimate TOA directly, its performance still relies on the existence of LOS paths between UE and TRPs for AI/ML based LOS/NLOS identification and may be out of work in heavy NLOS scenarios. Moreover, how to obtain LOS/NLOS labels is a challenging task for data </w:t>
      </w:r>
      <w:r w:rsidR="00DF38BA">
        <w:rPr>
          <w:lang w:val="en-GB"/>
        </w:rPr>
        <w:t>collection</w:t>
      </w:r>
      <w:r w:rsidRPr="00B662FE">
        <w:rPr>
          <w:lang w:val="en-GB"/>
        </w:rPr>
        <w:t>.</w:t>
      </w:r>
    </w:p>
    <w:p w14:paraId="42DA1BD7" w14:textId="04B10786" w:rsidR="00ED7D6D" w:rsidRDefault="00ED7D6D" w:rsidP="00ED7D6D">
      <w:pPr>
        <w:rPr>
          <w:lang w:val="en-GB"/>
        </w:rPr>
      </w:pPr>
      <w:r>
        <w:rPr>
          <w:rFonts w:hint="eastAsia"/>
          <w:lang w:val="en-GB"/>
        </w:rPr>
        <w:t>C</w:t>
      </w:r>
      <w:r>
        <w:rPr>
          <w:lang w:val="en-GB"/>
        </w:rPr>
        <w:t xml:space="preserve">onsidering limited LOS paths in </w:t>
      </w:r>
      <w:proofErr w:type="spellStart"/>
      <w:r>
        <w:rPr>
          <w:lang w:val="en-GB"/>
        </w:rPr>
        <w:t>InF</w:t>
      </w:r>
      <w:proofErr w:type="spellEnd"/>
      <w:r>
        <w:rPr>
          <w:lang w:val="en-GB"/>
        </w:rPr>
        <w:t xml:space="preserve">-DH scenarios with clutter parameter {0.6, 6, 2}, we evaluate the positioning performance of AI/ML based LOS/NLOS identification positioning method in </w:t>
      </w:r>
      <w:proofErr w:type="spellStart"/>
      <w:r>
        <w:rPr>
          <w:lang w:val="en-GB"/>
        </w:rPr>
        <w:t>InF</w:t>
      </w:r>
      <w:proofErr w:type="spellEnd"/>
      <w:r>
        <w:rPr>
          <w:lang w:val="en-GB"/>
        </w:rPr>
        <w:t>-DH scenarios with clutter parameter {0.4, 2, 2} where a</w:t>
      </w:r>
      <w:r w:rsidRPr="00B662FE">
        <w:rPr>
          <w:lang w:val="en-GB"/>
        </w:rPr>
        <w:t>bout half of channel</w:t>
      </w:r>
      <w:r>
        <w:rPr>
          <w:lang w:val="en-GB"/>
        </w:rPr>
        <w:t>s</w:t>
      </w:r>
      <w:r w:rsidRPr="00B662FE">
        <w:rPr>
          <w:lang w:val="en-GB"/>
        </w:rPr>
        <w:t xml:space="preserve"> </w:t>
      </w:r>
      <w:r>
        <w:rPr>
          <w:lang w:val="en-GB"/>
        </w:rPr>
        <w:t>are</w:t>
      </w:r>
      <w:r w:rsidRPr="00B662FE">
        <w:rPr>
          <w:lang w:val="en-GB"/>
        </w:rPr>
        <w:t xml:space="preserve"> </w:t>
      </w:r>
      <w:r>
        <w:rPr>
          <w:lang w:val="en-GB"/>
        </w:rPr>
        <w:t>with LOS path. The specific simulation method can refer to the procedure in</w:t>
      </w:r>
      <w:r w:rsidR="00F323DF">
        <w:rPr>
          <w:lang w:val="en-GB"/>
        </w:rPr>
        <w:t xml:space="preserve"> </w:t>
      </w:r>
      <w:r w:rsidR="00F323DF">
        <w:rPr>
          <w:lang w:val="en-GB"/>
        </w:rPr>
        <w:fldChar w:fldCharType="begin"/>
      </w:r>
      <w:r w:rsidR="00F323DF">
        <w:rPr>
          <w:lang w:val="en-GB"/>
        </w:rPr>
        <w:instrText xml:space="preserve"> REF _Ref111028629 \r \h </w:instrText>
      </w:r>
      <w:r w:rsidR="00F323DF">
        <w:rPr>
          <w:lang w:val="en-GB"/>
        </w:rPr>
      </w:r>
      <w:r w:rsidR="00F323DF">
        <w:rPr>
          <w:lang w:val="en-GB"/>
        </w:rPr>
        <w:fldChar w:fldCharType="separate"/>
      </w:r>
      <w:r w:rsidR="00EC2085">
        <w:rPr>
          <w:lang w:val="en-GB"/>
        </w:rPr>
        <w:t>Figure 8</w:t>
      </w:r>
      <w:r w:rsidR="00F323DF">
        <w:rPr>
          <w:lang w:val="en-GB"/>
        </w:rPr>
        <w:fldChar w:fldCharType="end"/>
      </w:r>
      <w:r>
        <w:rPr>
          <w:lang w:val="en-GB"/>
        </w:rPr>
        <w:t>.</w:t>
      </w:r>
      <w:r w:rsidR="005966D3">
        <w:rPr>
          <w:lang w:val="en-GB"/>
        </w:rPr>
        <w:t xml:space="preserve"> As shown in</w:t>
      </w:r>
      <w:r>
        <w:rPr>
          <w:lang w:val="en-GB"/>
        </w:rPr>
        <w:t xml:space="preserve"> </w:t>
      </w:r>
      <w:r w:rsidR="005966D3">
        <w:rPr>
          <w:lang w:val="en-GB"/>
        </w:rPr>
        <w:fldChar w:fldCharType="begin"/>
      </w:r>
      <w:r w:rsidR="005966D3">
        <w:rPr>
          <w:lang w:val="en-GB"/>
        </w:rPr>
        <w:instrText xml:space="preserve"> REF _Ref115337206 \r \h </w:instrText>
      </w:r>
      <w:r w:rsidR="005966D3">
        <w:rPr>
          <w:lang w:val="en-GB"/>
        </w:rPr>
      </w:r>
      <w:r w:rsidR="005966D3">
        <w:rPr>
          <w:lang w:val="en-GB"/>
        </w:rPr>
        <w:fldChar w:fldCharType="separate"/>
      </w:r>
      <w:r w:rsidR="00EC2085">
        <w:rPr>
          <w:lang w:val="en-GB"/>
        </w:rPr>
        <w:t>Table 5</w:t>
      </w:r>
      <w:r w:rsidR="005966D3">
        <w:rPr>
          <w:lang w:val="en-GB"/>
        </w:rPr>
        <w:fldChar w:fldCharType="end"/>
      </w:r>
      <w:r w:rsidR="005966D3">
        <w:rPr>
          <w:lang w:val="en-GB"/>
        </w:rPr>
        <w:t xml:space="preserve">, it is observed that AI/ML </w:t>
      </w:r>
      <w:r w:rsidR="002F1403">
        <w:rPr>
          <w:lang w:val="en-GB"/>
        </w:rPr>
        <w:t>model</w:t>
      </w:r>
      <w:r w:rsidR="005966D3">
        <w:rPr>
          <w:lang w:val="en-GB"/>
        </w:rPr>
        <w:t xml:space="preserve"> with CIR as input can ach</w:t>
      </w:r>
      <w:r w:rsidR="00CC07DC">
        <w:rPr>
          <w:lang w:val="en-GB"/>
        </w:rPr>
        <w:t>i</w:t>
      </w:r>
      <w:r w:rsidR="005966D3">
        <w:rPr>
          <w:lang w:val="en-GB"/>
        </w:rPr>
        <w:t>eve more accurate LOS/NLOS identification</w:t>
      </w:r>
      <w:r w:rsidR="00CC07DC">
        <w:rPr>
          <w:lang w:val="en-GB"/>
        </w:rPr>
        <w:t xml:space="preserve"> with comparison to the legacy R17 method</w:t>
      </w:r>
      <w:r w:rsidR="00AF0475">
        <w:rPr>
          <w:lang w:val="en-GB"/>
        </w:rPr>
        <w:t>, since more potential features of CIR are captured to establish a connection with LOS/NLOS characteristic</w:t>
      </w:r>
      <w:r w:rsidR="001A5FE1">
        <w:rPr>
          <w:lang w:val="en-GB"/>
        </w:rPr>
        <w:t xml:space="preserve">, such as delay spread (A channel with </w:t>
      </w:r>
      <w:r w:rsidR="00114EBD">
        <w:rPr>
          <w:lang w:val="en-GB"/>
        </w:rPr>
        <w:t>N</w:t>
      </w:r>
      <w:r w:rsidR="001A5FE1">
        <w:rPr>
          <w:lang w:val="en-GB"/>
        </w:rPr>
        <w:t>LOS path usually has larger delay spread)</w:t>
      </w:r>
      <w:r w:rsidR="00CC07DC">
        <w:rPr>
          <w:lang w:val="en-GB"/>
        </w:rPr>
        <w:t xml:space="preserve">. </w:t>
      </w:r>
      <w:r>
        <w:rPr>
          <w:lang w:val="en-GB"/>
        </w:rPr>
        <w:t>As shown in</w:t>
      </w:r>
      <w:r w:rsidR="00B532CC">
        <w:rPr>
          <w:lang w:val="en-GB"/>
        </w:rPr>
        <w:t xml:space="preserve"> </w:t>
      </w:r>
      <w:r w:rsidR="00B532CC">
        <w:rPr>
          <w:lang w:val="en-GB"/>
        </w:rPr>
        <w:fldChar w:fldCharType="begin"/>
      </w:r>
      <w:r w:rsidR="00B532CC">
        <w:rPr>
          <w:lang w:val="en-GB"/>
        </w:rPr>
        <w:instrText xml:space="preserve"> REF _Ref115170924 \r \h </w:instrText>
      </w:r>
      <w:r w:rsidR="00B532CC">
        <w:rPr>
          <w:lang w:val="en-GB"/>
        </w:rPr>
      </w:r>
      <w:r w:rsidR="00B532CC">
        <w:rPr>
          <w:lang w:val="en-GB"/>
        </w:rPr>
        <w:fldChar w:fldCharType="separate"/>
      </w:r>
      <w:r w:rsidR="00EC2085">
        <w:rPr>
          <w:lang w:val="en-GB"/>
        </w:rPr>
        <w:t>Table 6</w:t>
      </w:r>
      <w:r w:rsidR="00B532CC">
        <w:rPr>
          <w:lang w:val="en-GB"/>
        </w:rPr>
        <w:fldChar w:fldCharType="end"/>
      </w:r>
      <w:r>
        <w:rPr>
          <w:lang w:val="en-GB"/>
        </w:rPr>
        <w:t xml:space="preserve">, compared to AI/ML based LOS/NLOS identification, the </w:t>
      </w:r>
      <w:r>
        <w:rPr>
          <w:szCs w:val="20"/>
        </w:rPr>
        <w:t>AI/ML based TOA est</w:t>
      </w:r>
      <w:r>
        <w:t>imation</w:t>
      </w:r>
      <w:r>
        <w:rPr>
          <w:lang w:val="en-GB"/>
        </w:rPr>
        <w:t xml:space="preserve"> method still has significant performance gain thanks to the powerful capability of AI/ML in TOA feature extraction.</w:t>
      </w:r>
    </w:p>
    <w:p w14:paraId="640946D7" w14:textId="1D3C22A0" w:rsidR="00151645" w:rsidRPr="00656166" w:rsidRDefault="00151645" w:rsidP="00656166">
      <w:pPr>
        <w:pStyle w:val="table"/>
      </w:pPr>
      <w:bookmarkStart w:id="20" w:name="_Ref115337206"/>
      <w:r>
        <w:t xml:space="preserve">Evaluation results of LOS/NLOS identification accuracy for </w:t>
      </w:r>
      <w:r w:rsidRPr="008112EA">
        <w:t>AI/ML model deployed on UE or Network side, with</w:t>
      </w:r>
      <w:r>
        <w:t>out</w:t>
      </w:r>
      <w:r w:rsidRPr="008112EA">
        <w:t xml:space="preserve"> model generalization</w:t>
      </w:r>
      <w:r>
        <w:t xml:space="preserve">, </w:t>
      </w:r>
      <w:r w:rsidR="00DD1E4D">
        <w:t>full-connection network</w:t>
      </w:r>
      <w:r w:rsidR="00DD1E4D" w:rsidDel="00DD1E4D">
        <w:t xml:space="preserve"> </w:t>
      </w:r>
      <w:bookmarkEnd w:id="20"/>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72"/>
        <w:gridCol w:w="661"/>
        <w:gridCol w:w="1163"/>
        <w:gridCol w:w="836"/>
        <w:gridCol w:w="670"/>
        <w:gridCol w:w="1301"/>
        <w:gridCol w:w="1288"/>
        <w:gridCol w:w="1254"/>
      </w:tblGrid>
      <w:tr w:rsidR="00D51862" w14:paraId="4178DE65" w14:textId="77777777" w:rsidTr="00D714F1">
        <w:tc>
          <w:tcPr>
            <w:tcW w:w="726" w:type="dxa"/>
            <w:vMerge w:val="restart"/>
            <w:shd w:val="clear" w:color="auto" w:fill="auto"/>
          </w:tcPr>
          <w:p w14:paraId="5C03ED42" w14:textId="77777777" w:rsidR="00CE7AD9" w:rsidRDefault="00CE7AD9" w:rsidP="005966D3">
            <w:pPr>
              <w:jc w:val="center"/>
              <w:rPr>
                <w:b/>
                <w:bCs/>
                <w:sz w:val="18"/>
                <w:szCs w:val="18"/>
              </w:rPr>
            </w:pPr>
            <w:r>
              <w:rPr>
                <w:b/>
                <w:bCs/>
                <w:sz w:val="18"/>
                <w:szCs w:val="18"/>
              </w:rPr>
              <w:t>Model input</w:t>
            </w:r>
          </w:p>
        </w:tc>
        <w:tc>
          <w:tcPr>
            <w:tcW w:w="1172" w:type="dxa"/>
            <w:vMerge w:val="restart"/>
            <w:shd w:val="clear" w:color="auto" w:fill="auto"/>
          </w:tcPr>
          <w:p w14:paraId="1DB1DC83" w14:textId="77777777" w:rsidR="00CE7AD9" w:rsidRDefault="00CE7AD9" w:rsidP="005966D3">
            <w:pPr>
              <w:jc w:val="center"/>
              <w:rPr>
                <w:b/>
                <w:bCs/>
                <w:sz w:val="18"/>
                <w:szCs w:val="18"/>
              </w:rPr>
            </w:pPr>
            <w:r>
              <w:rPr>
                <w:b/>
                <w:bCs/>
                <w:sz w:val="18"/>
                <w:szCs w:val="18"/>
              </w:rPr>
              <w:t>Model output</w:t>
            </w:r>
          </w:p>
        </w:tc>
        <w:tc>
          <w:tcPr>
            <w:tcW w:w="662" w:type="dxa"/>
            <w:vMerge w:val="restart"/>
            <w:shd w:val="clear" w:color="auto" w:fill="auto"/>
          </w:tcPr>
          <w:p w14:paraId="4B6557C5" w14:textId="77777777" w:rsidR="00CE7AD9" w:rsidRDefault="00CE7AD9" w:rsidP="005966D3">
            <w:pPr>
              <w:jc w:val="center"/>
              <w:rPr>
                <w:b/>
                <w:bCs/>
                <w:sz w:val="18"/>
                <w:szCs w:val="18"/>
              </w:rPr>
            </w:pPr>
            <w:r>
              <w:rPr>
                <w:b/>
                <w:bCs/>
                <w:sz w:val="18"/>
                <w:szCs w:val="18"/>
              </w:rPr>
              <w:t>Label</w:t>
            </w:r>
          </w:p>
        </w:tc>
        <w:tc>
          <w:tcPr>
            <w:tcW w:w="1263" w:type="dxa"/>
            <w:vMerge w:val="restart"/>
          </w:tcPr>
          <w:p w14:paraId="09E4F3AA" w14:textId="77777777" w:rsidR="00CE7AD9" w:rsidRPr="000C5172" w:rsidRDefault="00CE7AD9" w:rsidP="005966D3">
            <w:pPr>
              <w:jc w:val="center"/>
              <w:rPr>
                <w:rFonts w:eastAsiaTheme="minorEastAsia"/>
                <w:b/>
                <w:bCs/>
                <w:sz w:val="18"/>
                <w:szCs w:val="18"/>
                <w:lang w:eastAsia="zh-CN"/>
              </w:rPr>
            </w:pPr>
            <w:r>
              <w:rPr>
                <w:b/>
                <w:bCs/>
                <w:sz w:val="18"/>
                <w:szCs w:val="18"/>
              </w:rPr>
              <w:t>Clutter param</w:t>
            </w:r>
          </w:p>
        </w:tc>
        <w:tc>
          <w:tcPr>
            <w:tcW w:w="1325" w:type="dxa"/>
            <w:gridSpan w:val="2"/>
            <w:shd w:val="clear" w:color="auto" w:fill="auto"/>
          </w:tcPr>
          <w:p w14:paraId="2F648518" w14:textId="77777777" w:rsidR="00CE7AD9" w:rsidRDefault="00CE7AD9" w:rsidP="005966D3">
            <w:pPr>
              <w:jc w:val="center"/>
              <w:rPr>
                <w:b/>
                <w:bCs/>
                <w:sz w:val="18"/>
                <w:szCs w:val="18"/>
              </w:rPr>
            </w:pPr>
            <w:r>
              <w:rPr>
                <w:b/>
                <w:bCs/>
                <w:sz w:val="18"/>
                <w:szCs w:val="18"/>
              </w:rPr>
              <w:t>Dataset size &amp; type</w:t>
            </w:r>
          </w:p>
        </w:tc>
        <w:tc>
          <w:tcPr>
            <w:tcW w:w="2660" w:type="dxa"/>
            <w:gridSpan w:val="2"/>
            <w:shd w:val="clear" w:color="auto" w:fill="auto"/>
          </w:tcPr>
          <w:p w14:paraId="3E52B65F" w14:textId="77777777" w:rsidR="00CE7AD9" w:rsidRDefault="00CE7AD9" w:rsidP="005966D3">
            <w:pPr>
              <w:jc w:val="center"/>
              <w:rPr>
                <w:b/>
                <w:bCs/>
                <w:sz w:val="18"/>
                <w:szCs w:val="18"/>
              </w:rPr>
            </w:pPr>
            <w:r>
              <w:rPr>
                <w:b/>
                <w:bCs/>
                <w:sz w:val="18"/>
                <w:szCs w:val="18"/>
              </w:rPr>
              <w:t>AI/ML complexity</w:t>
            </w:r>
          </w:p>
        </w:tc>
        <w:tc>
          <w:tcPr>
            <w:tcW w:w="1259" w:type="dxa"/>
            <w:shd w:val="clear" w:color="auto" w:fill="auto"/>
          </w:tcPr>
          <w:p w14:paraId="062B2D63" w14:textId="7CE9416A" w:rsidR="00CE7AD9" w:rsidRPr="00656166" w:rsidRDefault="00CE7AD9" w:rsidP="005966D3">
            <w:pPr>
              <w:jc w:val="center"/>
              <w:rPr>
                <w:rFonts w:eastAsiaTheme="minorEastAsia"/>
                <w:b/>
                <w:bCs/>
                <w:sz w:val="18"/>
                <w:szCs w:val="18"/>
                <w:lang w:eastAsia="zh-CN"/>
              </w:rPr>
            </w:pPr>
            <w:r>
              <w:rPr>
                <w:rFonts w:eastAsiaTheme="minorEastAsia" w:hint="eastAsia"/>
                <w:b/>
                <w:bCs/>
                <w:sz w:val="18"/>
                <w:szCs w:val="18"/>
                <w:lang w:eastAsia="zh-CN"/>
              </w:rPr>
              <w:t>A</w:t>
            </w:r>
            <w:r>
              <w:rPr>
                <w:rFonts w:eastAsiaTheme="minorEastAsia"/>
                <w:b/>
                <w:bCs/>
                <w:sz w:val="18"/>
                <w:szCs w:val="18"/>
                <w:lang w:eastAsia="zh-CN"/>
              </w:rPr>
              <w:t>ccuracy of LOS/NLOS identification</w:t>
            </w:r>
          </w:p>
        </w:tc>
      </w:tr>
      <w:tr w:rsidR="00D51862" w14:paraId="6EDEF224" w14:textId="77777777" w:rsidTr="00D714F1">
        <w:tc>
          <w:tcPr>
            <w:tcW w:w="726" w:type="dxa"/>
            <w:vMerge/>
            <w:shd w:val="clear" w:color="auto" w:fill="auto"/>
          </w:tcPr>
          <w:p w14:paraId="54F8A1B5" w14:textId="77777777" w:rsidR="00CE7AD9" w:rsidRDefault="00CE7AD9" w:rsidP="005966D3">
            <w:pPr>
              <w:jc w:val="center"/>
              <w:rPr>
                <w:sz w:val="18"/>
                <w:szCs w:val="18"/>
              </w:rPr>
            </w:pPr>
          </w:p>
        </w:tc>
        <w:tc>
          <w:tcPr>
            <w:tcW w:w="1172" w:type="dxa"/>
            <w:vMerge/>
            <w:shd w:val="clear" w:color="auto" w:fill="auto"/>
          </w:tcPr>
          <w:p w14:paraId="61606E80" w14:textId="77777777" w:rsidR="00CE7AD9" w:rsidRDefault="00CE7AD9" w:rsidP="005966D3">
            <w:pPr>
              <w:jc w:val="center"/>
              <w:rPr>
                <w:sz w:val="18"/>
                <w:szCs w:val="18"/>
              </w:rPr>
            </w:pPr>
          </w:p>
        </w:tc>
        <w:tc>
          <w:tcPr>
            <w:tcW w:w="662" w:type="dxa"/>
            <w:vMerge/>
            <w:shd w:val="clear" w:color="auto" w:fill="auto"/>
          </w:tcPr>
          <w:p w14:paraId="4B7C04DB" w14:textId="77777777" w:rsidR="00CE7AD9" w:rsidRDefault="00CE7AD9" w:rsidP="005966D3">
            <w:pPr>
              <w:jc w:val="center"/>
              <w:rPr>
                <w:sz w:val="18"/>
                <w:szCs w:val="18"/>
              </w:rPr>
            </w:pPr>
          </w:p>
        </w:tc>
        <w:tc>
          <w:tcPr>
            <w:tcW w:w="1263" w:type="dxa"/>
            <w:vMerge/>
          </w:tcPr>
          <w:p w14:paraId="6FD33606" w14:textId="77777777" w:rsidR="00CE7AD9" w:rsidRDefault="00CE7AD9" w:rsidP="005966D3">
            <w:pPr>
              <w:jc w:val="center"/>
              <w:rPr>
                <w:sz w:val="18"/>
                <w:szCs w:val="18"/>
              </w:rPr>
            </w:pPr>
          </w:p>
        </w:tc>
        <w:tc>
          <w:tcPr>
            <w:tcW w:w="603" w:type="dxa"/>
            <w:shd w:val="clear" w:color="auto" w:fill="auto"/>
          </w:tcPr>
          <w:p w14:paraId="14CC76AC" w14:textId="77777777" w:rsidR="00CE7AD9" w:rsidRDefault="00CE7AD9" w:rsidP="005966D3">
            <w:pPr>
              <w:jc w:val="center"/>
              <w:rPr>
                <w:sz w:val="18"/>
                <w:szCs w:val="18"/>
              </w:rPr>
            </w:pPr>
            <w:r>
              <w:rPr>
                <w:sz w:val="18"/>
                <w:szCs w:val="18"/>
              </w:rPr>
              <w:t>Training</w:t>
            </w:r>
          </w:p>
        </w:tc>
        <w:tc>
          <w:tcPr>
            <w:tcW w:w="722" w:type="dxa"/>
            <w:shd w:val="clear" w:color="auto" w:fill="auto"/>
          </w:tcPr>
          <w:p w14:paraId="02F16CF2" w14:textId="77777777" w:rsidR="00CE7AD9" w:rsidRDefault="00CE7AD9" w:rsidP="005966D3">
            <w:pPr>
              <w:jc w:val="center"/>
              <w:rPr>
                <w:sz w:val="18"/>
                <w:szCs w:val="18"/>
              </w:rPr>
            </w:pPr>
            <w:r>
              <w:rPr>
                <w:sz w:val="18"/>
                <w:szCs w:val="18"/>
              </w:rPr>
              <w:t>test</w:t>
            </w:r>
          </w:p>
        </w:tc>
        <w:tc>
          <w:tcPr>
            <w:tcW w:w="1372" w:type="dxa"/>
            <w:shd w:val="clear" w:color="auto" w:fill="auto"/>
          </w:tcPr>
          <w:p w14:paraId="02ED25D5" w14:textId="77777777" w:rsidR="00CE7AD9" w:rsidRDefault="00CE7AD9" w:rsidP="005966D3">
            <w:pPr>
              <w:jc w:val="center"/>
              <w:rPr>
                <w:sz w:val="18"/>
                <w:szCs w:val="18"/>
              </w:rPr>
            </w:pPr>
            <w:r>
              <w:rPr>
                <w:sz w:val="18"/>
                <w:szCs w:val="18"/>
              </w:rPr>
              <w:t>Model complexity</w:t>
            </w:r>
          </w:p>
        </w:tc>
        <w:tc>
          <w:tcPr>
            <w:tcW w:w="1288" w:type="dxa"/>
            <w:shd w:val="clear" w:color="auto" w:fill="auto"/>
          </w:tcPr>
          <w:p w14:paraId="5ED10C69" w14:textId="77777777" w:rsidR="00CE7AD9" w:rsidRDefault="00CE7AD9" w:rsidP="005966D3">
            <w:pPr>
              <w:jc w:val="center"/>
              <w:rPr>
                <w:sz w:val="18"/>
                <w:szCs w:val="18"/>
              </w:rPr>
            </w:pPr>
            <w:r>
              <w:rPr>
                <w:sz w:val="18"/>
                <w:szCs w:val="18"/>
              </w:rPr>
              <w:t>Computational complexity</w:t>
            </w:r>
          </w:p>
        </w:tc>
        <w:tc>
          <w:tcPr>
            <w:tcW w:w="1259" w:type="dxa"/>
            <w:shd w:val="clear" w:color="auto" w:fill="auto"/>
          </w:tcPr>
          <w:p w14:paraId="14D5F32E" w14:textId="77777777" w:rsidR="00CE7AD9" w:rsidRDefault="00CE7AD9" w:rsidP="005966D3">
            <w:pPr>
              <w:jc w:val="center"/>
              <w:rPr>
                <w:sz w:val="18"/>
                <w:szCs w:val="18"/>
              </w:rPr>
            </w:pPr>
            <w:r>
              <w:rPr>
                <w:sz w:val="18"/>
                <w:szCs w:val="18"/>
              </w:rPr>
              <w:t>AI/ML</w:t>
            </w:r>
          </w:p>
        </w:tc>
      </w:tr>
      <w:tr w:rsidR="00885527" w14:paraId="47DC38A3" w14:textId="77777777" w:rsidTr="00D714F1">
        <w:trPr>
          <w:trHeight w:val="680"/>
        </w:trPr>
        <w:tc>
          <w:tcPr>
            <w:tcW w:w="726" w:type="dxa"/>
            <w:shd w:val="clear" w:color="auto" w:fill="auto"/>
            <w:vAlign w:val="center"/>
          </w:tcPr>
          <w:p w14:paraId="79FC4563" w14:textId="77777777" w:rsidR="00885527" w:rsidRDefault="00885527" w:rsidP="00885527">
            <w:pPr>
              <w:jc w:val="center"/>
            </w:pPr>
            <w:r>
              <w:rPr>
                <w:rFonts w:hint="eastAsia"/>
                <w:szCs w:val="20"/>
              </w:rPr>
              <w:t>C</w:t>
            </w:r>
            <w:r>
              <w:rPr>
                <w:szCs w:val="20"/>
              </w:rPr>
              <w:t>IR</w:t>
            </w:r>
          </w:p>
        </w:tc>
        <w:tc>
          <w:tcPr>
            <w:tcW w:w="1172" w:type="dxa"/>
            <w:shd w:val="clear" w:color="auto" w:fill="auto"/>
            <w:vAlign w:val="center"/>
          </w:tcPr>
          <w:p w14:paraId="5DFEDFF9" w14:textId="77777777" w:rsidR="00885527" w:rsidRPr="00FF19B7" w:rsidRDefault="00885527" w:rsidP="00885527">
            <w:pPr>
              <w:jc w:val="center"/>
              <w:rPr>
                <w:rFonts w:eastAsiaTheme="minorEastAsia"/>
                <w:lang w:eastAsia="zh-CN"/>
              </w:rPr>
            </w:pPr>
            <w:r>
              <w:rPr>
                <w:rFonts w:eastAsiaTheme="minorEastAsia"/>
                <w:lang w:eastAsia="zh-CN"/>
              </w:rPr>
              <w:t>LOS/NLOS</w:t>
            </w:r>
          </w:p>
        </w:tc>
        <w:tc>
          <w:tcPr>
            <w:tcW w:w="662" w:type="dxa"/>
            <w:shd w:val="clear" w:color="auto" w:fill="auto"/>
            <w:vAlign w:val="center"/>
          </w:tcPr>
          <w:p w14:paraId="15E33AC9" w14:textId="77777777" w:rsidR="00885527" w:rsidRPr="00FF19B7" w:rsidRDefault="00885527" w:rsidP="00885527">
            <w:pPr>
              <w:jc w:val="center"/>
              <w:rPr>
                <w:rFonts w:eastAsiaTheme="minorEastAsia"/>
                <w:lang w:eastAsia="zh-CN"/>
              </w:rPr>
            </w:pPr>
            <w:r>
              <w:rPr>
                <w:rFonts w:eastAsiaTheme="minorEastAsia" w:hint="eastAsia"/>
                <w:lang w:eastAsia="zh-CN"/>
              </w:rPr>
              <w:t>0</w:t>
            </w:r>
          </w:p>
        </w:tc>
        <w:tc>
          <w:tcPr>
            <w:tcW w:w="1263" w:type="dxa"/>
            <w:vAlign w:val="center"/>
          </w:tcPr>
          <w:p w14:paraId="4952F701" w14:textId="77777777" w:rsidR="00885527" w:rsidRDefault="00885527" w:rsidP="00885527">
            <w:pPr>
              <w:jc w:val="center"/>
              <w:rPr>
                <w:rFonts w:eastAsiaTheme="minorEastAsia"/>
                <w:lang w:eastAsia="zh-CN"/>
              </w:rPr>
            </w:pPr>
            <w:r w:rsidRPr="00501CFE">
              <w:rPr>
                <w:szCs w:val="20"/>
              </w:rPr>
              <w:t>{</w:t>
            </w:r>
            <w:r w:rsidRPr="00C82CC8">
              <w:rPr>
                <w:szCs w:val="20"/>
              </w:rPr>
              <w:t>0.</w:t>
            </w:r>
            <w:r>
              <w:rPr>
                <w:szCs w:val="20"/>
              </w:rPr>
              <w:t>4</w:t>
            </w:r>
            <w:r w:rsidRPr="00C82CC8">
              <w:rPr>
                <w:szCs w:val="20"/>
              </w:rPr>
              <w:t xml:space="preserve">, </w:t>
            </w:r>
            <w:r>
              <w:rPr>
                <w:szCs w:val="20"/>
              </w:rPr>
              <w:t>2</w:t>
            </w:r>
            <w:r w:rsidRPr="00C82CC8">
              <w:rPr>
                <w:szCs w:val="20"/>
              </w:rPr>
              <w:t>, 2}</w:t>
            </w:r>
          </w:p>
        </w:tc>
        <w:tc>
          <w:tcPr>
            <w:tcW w:w="603" w:type="dxa"/>
            <w:shd w:val="clear" w:color="auto" w:fill="auto"/>
            <w:vAlign w:val="center"/>
          </w:tcPr>
          <w:p w14:paraId="0EDAADDE" w14:textId="77777777" w:rsidR="00885527" w:rsidRPr="008112EA" w:rsidRDefault="00885527" w:rsidP="00885527">
            <w:pPr>
              <w:jc w:val="center"/>
              <w:rPr>
                <w:rFonts w:eastAsiaTheme="minorEastAsia"/>
                <w:lang w:eastAsia="zh-CN"/>
              </w:rPr>
            </w:pPr>
            <w:r>
              <w:rPr>
                <w:rFonts w:eastAsiaTheme="minorEastAsia"/>
                <w:lang w:eastAsia="zh-CN"/>
              </w:rPr>
              <w:t xml:space="preserve">25k </w:t>
            </w:r>
          </w:p>
        </w:tc>
        <w:tc>
          <w:tcPr>
            <w:tcW w:w="722" w:type="dxa"/>
            <w:shd w:val="clear" w:color="auto" w:fill="auto"/>
            <w:vAlign w:val="center"/>
          </w:tcPr>
          <w:p w14:paraId="764CE294" w14:textId="77777777" w:rsidR="00885527" w:rsidRPr="008112EA" w:rsidRDefault="00885527" w:rsidP="00885527">
            <w:pPr>
              <w:jc w:val="center"/>
              <w:rPr>
                <w:rFonts w:eastAsiaTheme="minorEastAsia"/>
                <w:lang w:eastAsia="zh-CN"/>
              </w:rPr>
            </w:pPr>
            <w:r>
              <w:rPr>
                <w:rFonts w:eastAsiaTheme="minorEastAsia"/>
                <w:lang w:eastAsia="zh-CN"/>
              </w:rPr>
              <w:t>1k</w:t>
            </w:r>
          </w:p>
        </w:tc>
        <w:tc>
          <w:tcPr>
            <w:tcW w:w="1372" w:type="dxa"/>
            <w:shd w:val="clear" w:color="auto" w:fill="auto"/>
            <w:vAlign w:val="center"/>
          </w:tcPr>
          <w:p w14:paraId="7E9D4C29" w14:textId="25A8A3CD" w:rsidR="00885527" w:rsidRDefault="00885527" w:rsidP="00885527">
            <w:pPr>
              <w:jc w:val="center"/>
            </w:pPr>
            <w:r>
              <w:t>3.62M</w:t>
            </w:r>
          </w:p>
        </w:tc>
        <w:tc>
          <w:tcPr>
            <w:tcW w:w="1288" w:type="dxa"/>
            <w:shd w:val="clear" w:color="auto" w:fill="auto"/>
            <w:vAlign w:val="center"/>
          </w:tcPr>
          <w:p w14:paraId="737FBF98" w14:textId="1BFC85EA" w:rsidR="00885527" w:rsidRPr="008112EA" w:rsidRDefault="00885527" w:rsidP="00885527">
            <w:pPr>
              <w:jc w:val="center"/>
              <w:rPr>
                <w:rFonts w:eastAsiaTheme="minorEastAsia"/>
                <w:lang w:eastAsia="zh-CN"/>
              </w:rPr>
            </w:pPr>
            <w:r>
              <w:rPr>
                <w:rFonts w:eastAsiaTheme="minorEastAsia"/>
                <w:lang w:eastAsia="zh-CN"/>
              </w:rPr>
              <w:t>7.24M</w:t>
            </w:r>
          </w:p>
        </w:tc>
        <w:tc>
          <w:tcPr>
            <w:tcW w:w="1259" w:type="dxa"/>
            <w:shd w:val="clear" w:color="auto" w:fill="auto"/>
            <w:vAlign w:val="center"/>
          </w:tcPr>
          <w:p w14:paraId="06E6306B" w14:textId="6677AC5E" w:rsidR="00885527" w:rsidRDefault="00885527" w:rsidP="00885527">
            <w:pPr>
              <w:jc w:val="center"/>
            </w:pPr>
            <w:r>
              <w:rPr>
                <w:szCs w:val="20"/>
              </w:rPr>
              <w:t>&gt;99%</w:t>
            </w:r>
          </w:p>
        </w:tc>
      </w:tr>
      <w:tr w:rsidR="00CE7AD9" w14:paraId="64C6FB59" w14:textId="77777777" w:rsidTr="00D714F1">
        <w:trPr>
          <w:trHeight w:val="680"/>
        </w:trPr>
        <w:tc>
          <w:tcPr>
            <w:tcW w:w="2560" w:type="dxa"/>
            <w:gridSpan w:val="3"/>
            <w:shd w:val="clear" w:color="auto" w:fill="auto"/>
            <w:vAlign w:val="center"/>
          </w:tcPr>
          <w:p w14:paraId="165E0298" w14:textId="7AA0E3EF" w:rsidR="00CE7AD9" w:rsidRPr="00FF19B7" w:rsidRDefault="00CE7AD9" w:rsidP="00656166">
            <w:pPr>
              <w:jc w:val="center"/>
              <w:rPr>
                <w:rFonts w:eastAsiaTheme="minorEastAsia"/>
                <w:lang w:eastAsia="zh-CN"/>
              </w:rPr>
            </w:pPr>
            <w:r>
              <w:rPr>
                <w:rFonts w:eastAsiaTheme="minorEastAsia"/>
                <w:lang w:eastAsia="zh-CN"/>
              </w:rPr>
              <w:t xml:space="preserve">R17 </w:t>
            </w:r>
            <w:r w:rsidR="00294133">
              <w:rPr>
                <w:rFonts w:eastAsiaTheme="minorEastAsia"/>
                <w:lang w:eastAsia="zh-CN"/>
              </w:rPr>
              <w:fldChar w:fldCharType="begin"/>
            </w:r>
            <w:r w:rsidR="00294133">
              <w:rPr>
                <w:rFonts w:eastAsiaTheme="minorEastAsia"/>
                <w:lang w:eastAsia="zh-CN"/>
              </w:rPr>
              <w:instrText xml:space="preserve"> REF _Ref115339511 \r \h </w:instrText>
            </w:r>
            <w:r w:rsidR="00294133">
              <w:rPr>
                <w:rFonts w:eastAsiaTheme="minorEastAsia"/>
                <w:lang w:eastAsia="zh-CN"/>
              </w:rPr>
            </w:r>
            <w:r w:rsidR="00294133">
              <w:rPr>
                <w:rFonts w:eastAsiaTheme="minorEastAsia"/>
                <w:lang w:eastAsia="zh-CN"/>
              </w:rPr>
              <w:fldChar w:fldCharType="separate"/>
            </w:r>
            <w:r w:rsidR="00EC2085">
              <w:rPr>
                <w:rFonts w:eastAsiaTheme="minorEastAsia"/>
                <w:lang w:eastAsia="zh-CN"/>
              </w:rPr>
              <w:t>[9]</w:t>
            </w:r>
            <w:r w:rsidR="00294133">
              <w:rPr>
                <w:rFonts w:eastAsiaTheme="minorEastAsia"/>
                <w:lang w:eastAsia="zh-CN"/>
              </w:rPr>
              <w:fldChar w:fldCharType="end"/>
            </w:r>
          </w:p>
        </w:tc>
        <w:tc>
          <w:tcPr>
            <w:tcW w:w="1263" w:type="dxa"/>
            <w:vAlign w:val="center"/>
          </w:tcPr>
          <w:p w14:paraId="2F964AE0" w14:textId="3D190A89" w:rsidR="00CE7AD9" w:rsidRDefault="00CE7AD9" w:rsidP="00CE7AD9">
            <w:pPr>
              <w:jc w:val="center"/>
              <w:rPr>
                <w:rFonts w:eastAsiaTheme="minorEastAsia"/>
                <w:lang w:eastAsia="zh-CN"/>
              </w:rPr>
            </w:pPr>
            <w:r w:rsidRPr="00501CFE">
              <w:rPr>
                <w:szCs w:val="20"/>
              </w:rPr>
              <w:t>{</w:t>
            </w:r>
            <w:r w:rsidRPr="00C82CC8">
              <w:rPr>
                <w:szCs w:val="20"/>
              </w:rPr>
              <w:t>0.</w:t>
            </w:r>
            <w:r>
              <w:rPr>
                <w:szCs w:val="20"/>
              </w:rPr>
              <w:t>4</w:t>
            </w:r>
            <w:r w:rsidRPr="00C82CC8">
              <w:rPr>
                <w:szCs w:val="20"/>
              </w:rPr>
              <w:t xml:space="preserve">, </w:t>
            </w:r>
            <w:r>
              <w:rPr>
                <w:szCs w:val="20"/>
              </w:rPr>
              <w:t>2</w:t>
            </w:r>
            <w:r w:rsidRPr="00C82CC8">
              <w:rPr>
                <w:szCs w:val="20"/>
              </w:rPr>
              <w:t>, 2}</w:t>
            </w:r>
          </w:p>
        </w:tc>
        <w:tc>
          <w:tcPr>
            <w:tcW w:w="3985" w:type="dxa"/>
            <w:gridSpan w:val="4"/>
            <w:shd w:val="clear" w:color="auto" w:fill="auto"/>
            <w:vAlign w:val="center"/>
          </w:tcPr>
          <w:p w14:paraId="3261F73E" w14:textId="56AF9FDD" w:rsidR="00CE7AD9" w:rsidRDefault="00CE7AD9" w:rsidP="00CE7AD9">
            <w:pPr>
              <w:jc w:val="center"/>
            </w:pPr>
            <w:r>
              <w:rPr>
                <w:rFonts w:eastAsiaTheme="minorEastAsia"/>
                <w:lang w:eastAsia="zh-CN"/>
              </w:rPr>
              <w:t>/</w:t>
            </w:r>
          </w:p>
        </w:tc>
        <w:tc>
          <w:tcPr>
            <w:tcW w:w="1259" w:type="dxa"/>
            <w:shd w:val="clear" w:color="auto" w:fill="auto"/>
            <w:vAlign w:val="center"/>
          </w:tcPr>
          <w:p w14:paraId="7356D219" w14:textId="41AA2F1C" w:rsidR="00CE7AD9" w:rsidRDefault="00591B72" w:rsidP="00CE7AD9">
            <w:pPr>
              <w:jc w:val="center"/>
            </w:pPr>
            <w:r w:rsidRPr="00D714F1">
              <w:rPr>
                <w:szCs w:val="20"/>
              </w:rPr>
              <w:t>93%</w:t>
            </w:r>
          </w:p>
        </w:tc>
      </w:tr>
    </w:tbl>
    <w:p w14:paraId="2538C4E8" w14:textId="77777777" w:rsidR="00151645" w:rsidRDefault="00151645" w:rsidP="00ED7D6D">
      <w:pPr>
        <w:rPr>
          <w:lang w:val="en-GB"/>
        </w:rPr>
      </w:pPr>
    </w:p>
    <w:p w14:paraId="070AF3B2" w14:textId="38DE1B7D" w:rsidR="00BA5D26" w:rsidRPr="008112EA" w:rsidRDefault="00BA5D26" w:rsidP="00BA5D26">
      <w:pPr>
        <w:pStyle w:val="table"/>
      </w:pPr>
      <w:bookmarkStart w:id="21" w:name="_Ref115170924"/>
      <w:r w:rsidRPr="008112EA">
        <w:t>Evaluation results for AI/ML model deployed on UE or Network side, with</w:t>
      </w:r>
      <w:r>
        <w:t>out</w:t>
      </w:r>
      <w:r w:rsidRPr="008112EA">
        <w:t xml:space="preserve"> model generalization</w:t>
      </w:r>
      <w:r>
        <w:t xml:space="preserve">, </w:t>
      </w:r>
      <w:r w:rsidR="006A626E">
        <w:t>full-connection network</w:t>
      </w:r>
      <w:bookmarkEnd w:id="2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72"/>
        <w:gridCol w:w="665"/>
        <w:gridCol w:w="1115"/>
        <w:gridCol w:w="909"/>
        <w:gridCol w:w="883"/>
        <w:gridCol w:w="1241"/>
        <w:gridCol w:w="1288"/>
        <w:gridCol w:w="1052"/>
      </w:tblGrid>
      <w:tr w:rsidR="00BA5D26" w:rsidRPr="009D2739" w14:paraId="599C0F5A" w14:textId="77777777" w:rsidTr="00163CCE">
        <w:tc>
          <w:tcPr>
            <w:tcW w:w="742" w:type="dxa"/>
            <w:vMerge w:val="restart"/>
            <w:shd w:val="clear" w:color="auto" w:fill="auto"/>
          </w:tcPr>
          <w:p w14:paraId="4A339981" w14:textId="77777777" w:rsidR="00BA5D26" w:rsidRDefault="00BA5D26" w:rsidP="00CB54AD">
            <w:pPr>
              <w:jc w:val="center"/>
              <w:rPr>
                <w:b/>
                <w:bCs/>
                <w:sz w:val="18"/>
                <w:szCs w:val="18"/>
              </w:rPr>
            </w:pPr>
            <w:r>
              <w:rPr>
                <w:b/>
                <w:bCs/>
                <w:sz w:val="18"/>
                <w:szCs w:val="18"/>
              </w:rPr>
              <w:t>Model input</w:t>
            </w:r>
          </w:p>
        </w:tc>
        <w:tc>
          <w:tcPr>
            <w:tcW w:w="1172" w:type="dxa"/>
            <w:vMerge w:val="restart"/>
            <w:shd w:val="clear" w:color="auto" w:fill="auto"/>
          </w:tcPr>
          <w:p w14:paraId="3894B94A" w14:textId="77777777" w:rsidR="00BA5D26" w:rsidRDefault="00BA5D26" w:rsidP="00CB54AD">
            <w:pPr>
              <w:jc w:val="center"/>
              <w:rPr>
                <w:b/>
                <w:bCs/>
                <w:sz w:val="18"/>
                <w:szCs w:val="18"/>
              </w:rPr>
            </w:pPr>
            <w:r>
              <w:rPr>
                <w:b/>
                <w:bCs/>
                <w:sz w:val="18"/>
                <w:szCs w:val="18"/>
              </w:rPr>
              <w:t>Model output</w:t>
            </w:r>
          </w:p>
        </w:tc>
        <w:tc>
          <w:tcPr>
            <w:tcW w:w="665" w:type="dxa"/>
            <w:vMerge w:val="restart"/>
            <w:shd w:val="clear" w:color="auto" w:fill="auto"/>
          </w:tcPr>
          <w:p w14:paraId="3C95140A" w14:textId="77777777" w:rsidR="00BA5D26" w:rsidRDefault="00BA5D26" w:rsidP="00CB54AD">
            <w:pPr>
              <w:jc w:val="center"/>
              <w:rPr>
                <w:b/>
                <w:bCs/>
                <w:sz w:val="18"/>
                <w:szCs w:val="18"/>
              </w:rPr>
            </w:pPr>
            <w:r>
              <w:rPr>
                <w:b/>
                <w:bCs/>
                <w:sz w:val="18"/>
                <w:szCs w:val="18"/>
              </w:rPr>
              <w:t>Label</w:t>
            </w:r>
          </w:p>
        </w:tc>
        <w:tc>
          <w:tcPr>
            <w:tcW w:w="1115" w:type="dxa"/>
            <w:vMerge w:val="restart"/>
          </w:tcPr>
          <w:p w14:paraId="3E2E9A66" w14:textId="77777777" w:rsidR="00BA5D26" w:rsidRPr="000C5172" w:rsidRDefault="00BA5D26" w:rsidP="00CB54AD">
            <w:pPr>
              <w:jc w:val="center"/>
              <w:rPr>
                <w:rFonts w:eastAsiaTheme="minorEastAsia"/>
                <w:b/>
                <w:bCs/>
                <w:sz w:val="18"/>
                <w:szCs w:val="18"/>
                <w:lang w:eastAsia="zh-CN"/>
              </w:rPr>
            </w:pPr>
            <w:r>
              <w:rPr>
                <w:b/>
                <w:bCs/>
                <w:sz w:val="18"/>
                <w:szCs w:val="18"/>
              </w:rPr>
              <w:t>Clutter param</w:t>
            </w:r>
          </w:p>
        </w:tc>
        <w:tc>
          <w:tcPr>
            <w:tcW w:w="1792" w:type="dxa"/>
            <w:gridSpan w:val="2"/>
            <w:shd w:val="clear" w:color="auto" w:fill="auto"/>
          </w:tcPr>
          <w:p w14:paraId="1CE621EF" w14:textId="77777777" w:rsidR="00BA5D26" w:rsidRDefault="00BA5D26" w:rsidP="00CB54AD">
            <w:pPr>
              <w:jc w:val="center"/>
              <w:rPr>
                <w:b/>
                <w:bCs/>
                <w:sz w:val="18"/>
                <w:szCs w:val="18"/>
              </w:rPr>
            </w:pPr>
            <w:r>
              <w:rPr>
                <w:b/>
                <w:bCs/>
                <w:sz w:val="18"/>
                <w:szCs w:val="18"/>
              </w:rPr>
              <w:t>Dataset size &amp; type</w:t>
            </w:r>
          </w:p>
        </w:tc>
        <w:tc>
          <w:tcPr>
            <w:tcW w:w="2529" w:type="dxa"/>
            <w:gridSpan w:val="2"/>
            <w:shd w:val="clear" w:color="auto" w:fill="auto"/>
          </w:tcPr>
          <w:p w14:paraId="43B0905C" w14:textId="77777777" w:rsidR="00BA5D26" w:rsidRDefault="00BA5D26" w:rsidP="00CB54AD">
            <w:pPr>
              <w:jc w:val="center"/>
              <w:rPr>
                <w:b/>
                <w:bCs/>
                <w:sz w:val="18"/>
                <w:szCs w:val="18"/>
              </w:rPr>
            </w:pPr>
            <w:r>
              <w:rPr>
                <w:b/>
                <w:bCs/>
                <w:sz w:val="18"/>
                <w:szCs w:val="18"/>
              </w:rPr>
              <w:t>AI/ML complexity</w:t>
            </w:r>
          </w:p>
        </w:tc>
        <w:tc>
          <w:tcPr>
            <w:tcW w:w="1052" w:type="dxa"/>
            <w:shd w:val="clear" w:color="auto" w:fill="auto"/>
          </w:tcPr>
          <w:p w14:paraId="679EFEA6" w14:textId="77777777" w:rsidR="00BA5D26" w:rsidRDefault="00BA5D26" w:rsidP="00CB54AD">
            <w:pPr>
              <w:jc w:val="center"/>
              <w:rPr>
                <w:b/>
                <w:bCs/>
                <w:sz w:val="18"/>
                <w:szCs w:val="18"/>
              </w:rPr>
            </w:pPr>
            <w:r>
              <w:rPr>
                <w:rFonts w:ascii="Calibri" w:eastAsia="Calibri" w:hAnsi="Calibri"/>
                <w:b/>
                <w:bCs/>
                <w:sz w:val="18"/>
                <w:szCs w:val="18"/>
                <w:lang w:eastAsia="ja-JP"/>
              </w:rPr>
              <w:t>Horizontal positioning accuracy at CDF=90% (meters)</w:t>
            </w:r>
          </w:p>
        </w:tc>
      </w:tr>
      <w:tr w:rsidR="00BA5D26" w:rsidRPr="009D2739" w14:paraId="613E9312" w14:textId="77777777" w:rsidTr="00163CCE">
        <w:tc>
          <w:tcPr>
            <w:tcW w:w="742" w:type="dxa"/>
            <w:vMerge/>
            <w:shd w:val="clear" w:color="auto" w:fill="auto"/>
          </w:tcPr>
          <w:p w14:paraId="5305E2DC" w14:textId="77777777" w:rsidR="00BA5D26" w:rsidRDefault="00BA5D26" w:rsidP="00CB54AD">
            <w:pPr>
              <w:jc w:val="center"/>
              <w:rPr>
                <w:sz w:val="18"/>
                <w:szCs w:val="18"/>
              </w:rPr>
            </w:pPr>
          </w:p>
        </w:tc>
        <w:tc>
          <w:tcPr>
            <w:tcW w:w="1172" w:type="dxa"/>
            <w:vMerge/>
            <w:shd w:val="clear" w:color="auto" w:fill="auto"/>
          </w:tcPr>
          <w:p w14:paraId="23DCF2BB" w14:textId="77777777" w:rsidR="00BA5D26" w:rsidRDefault="00BA5D26" w:rsidP="00CB54AD">
            <w:pPr>
              <w:jc w:val="center"/>
              <w:rPr>
                <w:sz w:val="18"/>
                <w:szCs w:val="18"/>
              </w:rPr>
            </w:pPr>
          </w:p>
        </w:tc>
        <w:tc>
          <w:tcPr>
            <w:tcW w:w="665" w:type="dxa"/>
            <w:vMerge/>
            <w:shd w:val="clear" w:color="auto" w:fill="auto"/>
          </w:tcPr>
          <w:p w14:paraId="6E58BD7B" w14:textId="77777777" w:rsidR="00BA5D26" w:rsidRDefault="00BA5D26" w:rsidP="00CB54AD">
            <w:pPr>
              <w:jc w:val="center"/>
              <w:rPr>
                <w:sz w:val="18"/>
                <w:szCs w:val="18"/>
              </w:rPr>
            </w:pPr>
          </w:p>
        </w:tc>
        <w:tc>
          <w:tcPr>
            <w:tcW w:w="1115" w:type="dxa"/>
            <w:vMerge/>
          </w:tcPr>
          <w:p w14:paraId="5D6A17CF" w14:textId="77777777" w:rsidR="00BA5D26" w:rsidRDefault="00BA5D26" w:rsidP="00CB54AD">
            <w:pPr>
              <w:jc w:val="center"/>
              <w:rPr>
                <w:sz w:val="18"/>
                <w:szCs w:val="18"/>
              </w:rPr>
            </w:pPr>
          </w:p>
        </w:tc>
        <w:tc>
          <w:tcPr>
            <w:tcW w:w="909" w:type="dxa"/>
            <w:shd w:val="clear" w:color="auto" w:fill="auto"/>
          </w:tcPr>
          <w:p w14:paraId="4A20516A" w14:textId="77777777" w:rsidR="00BA5D26" w:rsidRDefault="00BA5D26" w:rsidP="00CB54AD">
            <w:pPr>
              <w:jc w:val="center"/>
              <w:rPr>
                <w:sz w:val="18"/>
                <w:szCs w:val="18"/>
              </w:rPr>
            </w:pPr>
            <w:r>
              <w:rPr>
                <w:sz w:val="18"/>
                <w:szCs w:val="18"/>
              </w:rPr>
              <w:t>Training</w:t>
            </w:r>
          </w:p>
        </w:tc>
        <w:tc>
          <w:tcPr>
            <w:tcW w:w="883" w:type="dxa"/>
            <w:shd w:val="clear" w:color="auto" w:fill="auto"/>
          </w:tcPr>
          <w:p w14:paraId="54E03AF4" w14:textId="77777777" w:rsidR="00BA5D26" w:rsidRDefault="00BA5D26" w:rsidP="00CB54AD">
            <w:pPr>
              <w:jc w:val="center"/>
              <w:rPr>
                <w:sz w:val="18"/>
                <w:szCs w:val="18"/>
              </w:rPr>
            </w:pPr>
            <w:r>
              <w:rPr>
                <w:sz w:val="18"/>
                <w:szCs w:val="18"/>
              </w:rPr>
              <w:t>test</w:t>
            </w:r>
          </w:p>
        </w:tc>
        <w:tc>
          <w:tcPr>
            <w:tcW w:w="1241" w:type="dxa"/>
            <w:shd w:val="clear" w:color="auto" w:fill="auto"/>
          </w:tcPr>
          <w:p w14:paraId="39428E9D" w14:textId="77777777" w:rsidR="00BA5D26" w:rsidRDefault="00BA5D26" w:rsidP="00CB54AD">
            <w:pPr>
              <w:jc w:val="center"/>
              <w:rPr>
                <w:sz w:val="18"/>
                <w:szCs w:val="18"/>
              </w:rPr>
            </w:pPr>
            <w:r>
              <w:rPr>
                <w:sz w:val="18"/>
                <w:szCs w:val="18"/>
              </w:rPr>
              <w:t>Model complexity</w:t>
            </w:r>
          </w:p>
        </w:tc>
        <w:tc>
          <w:tcPr>
            <w:tcW w:w="1288" w:type="dxa"/>
            <w:shd w:val="clear" w:color="auto" w:fill="auto"/>
          </w:tcPr>
          <w:p w14:paraId="4965ED0F" w14:textId="77777777" w:rsidR="00BA5D26" w:rsidRDefault="00BA5D26" w:rsidP="00CB54AD">
            <w:pPr>
              <w:jc w:val="center"/>
              <w:rPr>
                <w:sz w:val="18"/>
                <w:szCs w:val="18"/>
              </w:rPr>
            </w:pPr>
            <w:r>
              <w:rPr>
                <w:sz w:val="18"/>
                <w:szCs w:val="18"/>
              </w:rPr>
              <w:t>Computational complexity</w:t>
            </w:r>
          </w:p>
        </w:tc>
        <w:tc>
          <w:tcPr>
            <w:tcW w:w="1052" w:type="dxa"/>
            <w:shd w:val="clear" w:color="auto" w:fill="auto"/>
          </w:tcPr>
          <w:p w14:paraId="664431FD" w14:textId="77777777" w:rsidR="00BA5D26" w:rsidRDefault="00BA5D26" w:rsidP="00CB54AD">
            <w:pPr>
              <w:jc w:val="center"/>
              <w:rPr>
                <w:sz w:val="18"/>
                <w:szCs w:val="18"/>
              </w:rPr>
            </w:pPr>
            <w:r>
              <w:rPr>
                <w:sz w:val="18"/>
                <w:szCs w:val="18"/>
              </w:rPr>
              <w:t>AI/ML</w:t>
            </w:r>
          </w:p>
        </w:tc>
      </w:tr>
      <w:tr w:rsidR="00163CCE" w14:paraId="1C411FAC" w14:textId="77777777" w:rsidTr="00163CCE">
        <w:trPr>
          <w:trHeight w:val="680"/>
        </w:trPr>
        <w:tc>
          <w:tcPr>
            <w:tcW w:w="742" w:type="dxa"/>
            <w:shd w:val="clear" w:color="auto" w:fill="auto"/>
            <w:vAlign w:val="center"/>
          </w:tcPr>
          <w:p w14:paraId="389D036A" w14:textId="77777777" w:rsidR="00163CCE" w:rsidRDefault="00163CCE" w:rsidP="00163CCE">
            <w:pPr>
              <w:jc w:val="center"/>
            </w:pPr>
            <w:bookmarkStart w:id="22" w:name="_Hlk115339209"/>
            <w:r>
              <w:rPr>
                <w:rFonts w:hint="eastAsia"/>
                <w:szCs w:val="20"/>
              </w:rPr>
              <w:t>C</w:t>
            </w:r>
            <w:r>
              <w:rPr>
                <w:szCs w:val="20"/>
              </w:rPr>
              <w:t>IR</w:t>
            </w:r>
          </w:p>
        </w:tc>
        <w:tc>
          <w:tcPr>
            <w:tcW w:w="1172" w:type="dxa"/>
            <w:shd w:val="clear" w:color="auto" w:fill="auto"/>
            <w:vAlign w:val="center"/>
          </w:tcPr>
          <w:p w14:paraId="7A98C63B" w14:textId="39E8F609" w:rsidR="00163CCE" w:rsidRPr="00FF19B7" w:rsidRDefault="00163CCE" w:rsidP="00163CCE">
            <w:pPr>
              <w:jc w:val="center"/>
              <w:rPr>
                <w:rFonts w:eastAsiaTheme="minorEastAsia"/>
                <w:lang w:eastAsia="zh-CN"/>
              </w:rPr>
            </w:pPr>
            <w:r>
              <w:rPr>
                <w:rFonts w:eastAsiaTheme="minorEastAsia"/>
                <w:lang w:eastAsia="zh-CN"/>
              </w:rPr>
              <w:t>LOS/NLOS</w:t>
            </w:r>
          </w:p>
        </w:tc>
        <w:tc>
          <w:tcPr>
            <w:tcW w:w="665" w:type="dxa"/>
            <w:shd w:val="clear" w:color="auto" w:fill="auto"/>
            <w:vAlign w:val="center"/>
          </w:tcPr>
          <w:p w14:paraId="51F9C5A3" w14:textId="77777777" w:rsidR="00163CCE" w:rsidRPr="00FF19B7" w:rsidRDefault="00163CCE" w:rsidP="00163CCE">
            <w:pPr>
              <w:jc w:val="center"/>
              <w:rPr>
                <w:rFonts w:eastAsiaTheme="minorEastAsia"/>
                <w:lang w:eastAsia="zh-CN"/>
              </w:rPr>
            </w:pPr>
            <w:r>
              <w:rPr>
                <w:rFonts w:eastAsiaTheme="minorEastAsia" w:hint="eastAsia"/>
                <w:lang w:eastAsia="zh-CN"/>
              </w:rPr>
              <w:t>0</w:t>
            </w:r>
          </w:p>
        </w:tc>
        <w:tc>
          <w:tcPr>
            <w:tcW w:w="1115" w:type="dxa"/>
            <w:vAlign w:val="center"/>
          </w:tcPr>
          <w:p w14:paraId="761FCFF5" w14:textId="4B09DFF9" w:rsidR="00163CCE" w:rsidRDefault="00163CCE" w:rsidP="00163CCE">
            <w:pPr>
              <w:jc w:val="center"/>
              <w:rPr>
                <w:rFonts w:eastAsiaTheme="minorEastAsia"/>
                <w:lang w:eastAsia="zh-CN"/>
              </w:rPr>
            </w:pPr>
            <w:r w:rsidRPr="00501CFE">
              <w:rPr>
                <w:szCs w:val="20"/>
              </w:rPr>
              <w:t>{</w:t>
            </w:r>
            <w:r w:rsidRPr="00C82CC8">
              <w:rPr>
                <w:szCs w:val="20"/>
              </w:rPr>
              <w:t>0.</w:t>
            </w:r>
            <w:r>
              <w:rPr>
                <w:szCs w:val="20"/>
              </w:rPr>
              <w:t>4</w:t>
            </w:r>
            <w:r w:rsidRPr="00C82CC8">
              <w:rPr>
                <w:szCs w:val="20"/>
              </w:rPr>
              <w:t xml:space="preserve">, </w:t>
            </w:r>
            <w:r>
              <w:rPr>
                <w:szCs w:val="20"/>
              </w:rPr>
              <w:t>2</w:t>
            </w:r>
            <w:r w:rsidRPr="00C82CC8">
              <w:rPr>
                <w:szCs w:val="20"/>
              </w:rPr>
              <w:t>, 2}</w:t>
            </w:r>
          </w:p>
        </w:tc>
        <w:tc>
          <w:tcPr>
            <w:tcW w:w="909" w:type="dxa"/>
            <w:shd w:val="clear" w:color="auto" w:fill="auto"/>
            <w:vAlign w:val="center"/>
          </w:tcPr>
          <w:p w14:paraId="3D79F0BA" w14:textId="40447159" w:rsidR="00163CCE" w:rsidRPr="008112EA" w:rsidRDefault="00163CCE" w:rsidP="00163CCE">
            <w:pPr>
              <w:jc w:val="center"/>
              <w:rPr>
                <w:rFonts w:eastAsiaTheme="minorEastAsia"/>
                <w:lang w:eastAsia="zh-CN"/>
              </w:rPr>
            </w:pPr>
            <w:r>
              <w:rPr>
                <w:rFonts w:eastAsiaTheme="minorEastAsia"/>
                <w:lang w:eastAsia="zh-CN"/>
              </w:rPr>
              <w:t>2</w:t>
            </w:r>
            <w:r w:rsidR="002913A1">
              <w:rPr>
                <w:rFonts w:eastAsiaTheme="minorEastAsia"/>
                <w:lang w:eastAsia="zh-CN"/>
              </w:rPr>
              <w:t>5</w:t>
            </w:r>
            <w:r w:rsidR="00D06682">
              <w:rPr>
                <w:rFonts w:eastAsiaTheme="minorEastAsia"/>
                <w:lang w:eastAsia="zh-CN"/>
              </w:rPr>
              <w:t>k</w:t>
            </w:r>
            <w:r>
              <w:rPr>
                <w:rFonts w:eastAsiaTheme="minorEastAsia"/>
                <w:lang w:eastAsia="zh-CN"/>
              </w:rPr>
              <w:t xml:space="preserve"> </w:t>
            </w:r>
          </w:p>
        </w:tc>
        <w:tc>
          <w:tcPr>
            <w:tcW w:w="883" w:type="dxa"/>
            <w:shd w:val="clear" w:color="auto" w:fill="auto"/>
            <w:vAlign w:val="center"/>
          </w:tcPr>
          <w:p w14:paraId="0A14D9D4" w14:textId="425DBED3" w:rsidR="00163CCE" w:rsidRPr="008112EA" w:rsidRDefault="002913A1" w:rsidP="00163CCE">
            <w:pPr>
              <w:jc w:val="center"/>
              <w:rPr>
                <w:rFonts w:eastAsiaTheme="minorEastAsia"/>
                <w:lang w:eastAsia="zh-CN"/>
              </w:rPr>
            </w:pPr>
            <w:r>
              <w:rPr>
                <w:rFonts w:eastAsiaTheme="minorEastAsia"/>
                <w:lang w:eastAsia="zh-CN"/>
              </w:rPr>
              <w:t>1</w:t>
            </w:r>
            <w:r w:rsidR="00D06682">
              <w:rPr>
                <w:rFonts w:eastAsiaTheme="minorEastAsia"/>
                <w:lang w:eastAsia="zh-CN"/>
              </w:rPr>
              <w:t>k</w:t>
            </w:r>
          </w:p>
        </w:tc>
        <w:tc>
          <w:tcPr>
            <w:tcW w:w="1241" w:type="dxa"/>
            <w:shd w:val="clear" w:color="auto" w:fill="auto"/>
            <w:vAlign w:val="center"/>
          </w:tcPr>
          <w:p w14:paraId="5CF54DB7" w14:textId="08BCA22C" w:rsidR="00163CCE" w:rsidRDefault="008A3991" w:rsidP="00163CCE">
            <w:pPr>
              <w:jc w:val="center"/>
            </w:pPr>
            <w:r>
              <w:t>3.62</w:t>
            </w:r>
            <w:r w:rsidR="00163CCE">
              <w:t>M</w:t>
            </w:r>
          </w:p>
        </w:tc>
        <w:tc>
          <w:tcPr>
            <w:tcW w:w="1288" w:type="dxa"/>
            <w:shd w:val="clear" w:color="auto" w:fill="auto"/>
            <w:vAlign w:val="center"/>
          </w:tcPr>
          <w:p w14:paraId="49B34C0F" w14:textId="4E84742E" w:rsidR="00163CCE" w:rsidRPr="008112EA" w:rsidRDefault="008A3991" w:rsidP="00163CCE">
            <w:pPr>
              <w:jc w:val="center"/>
              <w:rPr>
                <w:rFonts w:eastAsiaTheme="minorEastAsia"/>
                <w:lang w:eastAsia="zh-CN"/>
              </w:rPr>
            </w:pPr>
            <w:r>
              <w:rPr>
                <w:rFonts w:eastAsiaTheme="minorEastAsia"/>
                <w:lang w:eastAsia="zh-CN"/>
              </w:rPr>
              <w:t>7.24</w:t>
            </w:r>
            <w:r w:rsidR="000D32FB">
              <w:rPr>
                <w:rFonts w:eastAsiaTheme="minorEastAsia"/>
                <w:lang w:eastAsia="zh-CN"/>
              </w:rPr>
              <w:t>M</w:t>
            </w:r>
          </w:p>
        </w:tc>
        <w:tc>
          <w:tcPr>
            <w:tcW w:w="1052" w:type="dxa"/>
            <w:shd w:val="clear" w:color="auto" w:fill="auto"/>
            <w:vAlign w:val="center"/>
          </w:tcPr>
          <w:p w14:paraId="7E79A879" w14:textId="282710BF" w:rsidR="00163CCE" w:rsidRDefault="00163CCE" w:rsidP="00163CCE">
            <w:pPr>
              <w:jc w:val="center"/>
            </w:pPr>
            <w:r>
              <w:rPr>
                <w:szCs w:val="20"/>
              </w:rPr>
              <w:t>1.10</w:t>
            </w:r>
          </w:p>
        </w:tc>
      </w:tr>
      <w:bookmarkEnd w:id="22"/>
      <w:tr w:rsidR="00163CCE" w14:paraId="3CAF4B6B" w14:textId="77777777" w:rsidTr="00163CCE">
        <w:trPr>
          <w:trHeight w:val="680"/>
        </w:trPr>
        <w:tc>
          <w:tcPr>
            <w:tcW w:w="742" w:type="dxa"/>
            <w:shd w:val="clear" w:color="auto" w:fill="auto"/>
            <w:vAlign w:val="center"/>
          </w:tcPr>
          <w:p w14:paraId="0968CAC0" w14:textId="77777777" w:rsidR="00163CCE" w:rsidRDefault="00163CCE" w:rsidP="00163CCE">
            <w:pPr>
              <w:jc w:val="center"/>
              <w:rPr>
                <w:szCs w:val="20"/>
              </w:rPr>
            </w:pPr>
            <w:r>
              <w:rPr>
                <w:rFonts w:hint="eastAsia"/>
                <w:szCs w:val="20"/>
              </w:rPr>
              <w:t>C</w:t>
            </w:r>
            <w:r>
              <w:rPr>
                <w:szCs w:val="20"/>
              </w:rPr>
              <w:t>IR</w:t>
            </w:r>
          </w:p>
        </w:tc>
        <w:tc>
          <w:tcPr>
            <w:tcW w:w="1172" w:type="dxa"/>
            <w:shd w:val="clear" w:color="auto" w:fill="auto"/>
            <w:vAlign w:val="center"/>
          </w:tcPr>
          <w:p w14:paraId="1436E33F" w14:textId="5EC2BA11" w:rsidR="00163CCE" w:rsidRDefault="00163CCE" w:rsidP="00163CCE">
            <w:pPr>
              <w:jc w:val="center"/>
            </w:pPr>
            <w:r>
              <w:rPr>
                <w:rFonts w:eastAsiaTheme="minorEastAsia"/>
                <w:lang w:eastAsia="zh-CN"/>
              </w:rPr>
              <w:t>TOA</w:t>
            </w:r>
          </w:p>
        </w:tc>
        <w:tc>
          <w:tcPr>
            <w:tcW w:w="665" w:type="dxa"/>
            <w:shd w:val="clear" w:color="auto" w:fill="auto"/>
            <w:vAlign w:val="center"/>
          </w:tcPr>
          <w:p w14:paraId="18B8A3E8" w14:textId="77777777" w:rsidR="00163CCE" w:rsidRPr="00FF19B7" w:rsidRDefault="00163CCE" w:rsidP="00163CCE">
            <w:pPr>
              <w:jc w:val="center"/>
              <w:rPr>
                <w:rFonts w:eastAsiaTheme="minorEastAsia"/>
                <w:lang w:eastAsia="zh-CN"/>
              </w:rPr>
            </w:pPr>
            <w:r>
              <w:rPr>
                <w:rFonts w:eastAsiaTheme="minorEastAsia" w:hint="eastAsia"/>
                <w:lang w:eastAsia="zh-CN"/>
              </w:rPr>
              <w:t>0</w:t>
            </w:r>
          </w:p>
        </w:tc>
        <w:tc>
          <w:tcPr>
            <w:tcW w:w="1115" w:type="dxa"/>
            <w:vAlign w:val="center"/>
          </w:tcPr>
          <w:p w14:paraId="7E74C1B6" w14:textId="77777777" w:rsidR="00163CCE" w:rsidRDefault="00163CCE" w:rsidP="00163CCE">
            <w:pPr>
              <w:jc w:val="center"/>
              <w:rPr>
                <w:rFonts w:eastAsiaTheme="minorEastAsia"/>
                <w:lang w:eastAsia="zh-CN"/>
              </w:rPr>
            </w:pPr>
            <w:r w:rsidRPr="00501CFE">
              <w:rPr>
                <w:szCs w:val="20"/>
              </w:rPr>
              <w:t>{</w:t>
            </w:r>
            <w:r w:rsidRPr="00C82CC8">
              <w:rPr>
                <w:szCs w:val="20"/>
              </w:rPr>
              <w:t>0.6, 6, 2}</w:t>
            </w:r>
          </w:p>
        </w:tc>
        <w:tc>
          <w:tcPr>
            <w:tcW w:w="909" w:type="dxa"/>
            <w:shd w:val="clear" w:color="auto" w:fill="auto"/>
            <w:vAlign w:val="center"/>
          </w:tcPr>
          <w:p w14:paraId="6038596D" w14:textId="204B7067" w:rsidR="00163CCE" w:rsidRPr="000C5172" w:rsidRDefault="00163CCE" w:rsidP="00163CCE">
            <w:pPr>
              <w:jc w:val="center"/>
              <w:rPr>
                <w:rFonts w:eastAsiaTheme="minorEastAsia"/>
                <w:lang w:eastAsia="zh-CN"/>
              </w:rPr>
            </w:pPr>
            <w:r>
              <w:rPr>
                <w:rFonts w:eastAsiaTheme="minorEastAsia"/>
                <w:lang w:eastAsia="zh-CN"/>
              </w:rPr>
              <w:t>2</w:t>
            </w:r>
            <w:r w:rsidR="002913A1">
              <w:rPr>
                <w:rFonts w:eastAsiaTheme="minorEastAsia"/>
                <w:lang w:eastAsia="zh-CN"/>
              </w:rPr>
              <w:t>5</w:t>
            </w:r>
            <w:r w:rsidR="00D06682">
              <w:rPr>
                <w:rFonts w:eastAsiaTheme="minorEastAsia"/>
                <w:lang w:eastAsia="zh-CN"/>
              </w:rPr>
              <w:t>k</w:t>
            </w:r>
            <w:r>
              <w:rPr>
                <w:rFonts w:eastAsiaTheme="minorEastAsia"/>
                <w:lang w:eastAsia="zh-CN"/>
              </w:rPr>
              <w:t xml:space="preserve"> </w:t>
            </w:r>
          </w:p>
        </w:tc>
        <w:tc>
          <w:tcPr>
            <w:tcW w:w="883" w:type="dxa"/>
            <w:shd w:val="clear" w:color="auto" w:fill="auto"/>
            <w:vAlign w:val="center"/>
          </w:tcPr>
          <w:p w14:paraId="6CCBA39B" w14:textId="2581CA42" w:rsidR="00163CCE" w:rsidRDefault="002913A1" w:rsidP="00163CCE">
            <w:pPr>
              <w:jc w:val="center"/>
            </w:pPr>
            <w:r>
              <w:rPr>
                <w:rFonts w:eastAsiaTheme="minorEastAsia"/>
                <w:lang w:eastAsia="zh-CN"/>
              </w:rPr>
              <w:t>1</w:t>
            </w:r>
            <w:r w:rsidR="00D06682">
              <w:rPr>
                <w:rFonts w:eastAsiaTheme="minorEastAsia"/>
                <w:lang w:eastAsia="zh-CN"/>
              </w:rPr>
              <w:t>k</w:t>
            </w:r>
          </w:p>
        </w:tc>
        <w:tc>
          <w:tcPr>
            <w:tcW w:w="1241" w:type="dxa"/>
            <w:shd w:val="clear" w:color="auto" w:fill="auto"/>
            <w:vAlign w:val="center"/>
          </w:tcPr>
          <w:p w14:paraId="5B50588F" w14:textId="4663AFDC" w:rsidR="00163CCE" w:rsidRDefault="00232431" w:rsidP="00163CCE">
            <w:pPr>
              <w:jc w:val="center"/>
            </w:pPr>
            <w:r>
              <w:t>1.65</w:t>
            </w:r>
            <w:r w:rsidR="009A1CF5">
              <w:t>M</w:t>
            </w:r>
          </w:p>
        </w:tc>
        <w:tc>
          <w:tcPr>
            <w:tcW w:w="1288" w:type="dxa"/>
            <w:shd w:val="clear" w:color="auto" w:fill="auto"/>
            <w:vAlign w:val="center"/>
          </w:tcPr>
          <w:p w14:paraId="34624B7A" w14:textId="35818C15" w:rsidR="00163CCE" w:rsidRDefault="00232431" w:rsidP="00163CCE">
            <w:pPr>
              <w:jc w:val="center"/>
            </w:pPr>
            <w:r>
              <w:t>22.30M</w:t>
            </w:r>
          </w:p>
        </w:tc>
        <w:tc>
          <w:tcPr>
            <w:tcW w:w="1052" w:type="dxa"/>
            <w:shd w:val="clear" w:color="auto" w:fill="auto"/>
            <w:vAlign w:val="center"/>
          </w:tcPr>
          <w:p w14:paraId="39F665E1" w14:textId="7F58B393" w:rsidR="00163CCE" w:rsidRDefault="00163CCE" w:rsidP="00163CCE">
            <w:pPr>
              <w:jc w:val="center"/>
            </w:pPr>
            <w:r w:rsidRPr="008B2B8E">
              <w:rPr>
                <w:szCs w:val="20"/>
              </w:rPr>
              <w:t>0.60</w:t>
            </w:r>
          </w:p>
        </w:tc>
      </w:tr>
    </w:tbl>
    <w:p w14:paraId="05122630" w14:textId="77777777" w:rsidR="00ED7D6D" w:rsidRDefault="00ED7D6D" w:rsidP="00ED7D6D">
      <w:pPr>
        <w:jc w:val="center"/>
        <w:rPr>
          <w:lang w:val="en-GB"/>
        </w:rPr>
      </w:pPr>
      <w:r>
        <w:rPr>
          <w:noProof/>
          <w:lang w:eastAsia="zh-CN"/>
        </w:rPr>
        <w:lastRenderedPageBreak/>
        <w:drawing>
          <wp:inline distT="0" distB="0" distL="0" distR="0" wp14:anchorId="002836FB" wp14:editId="432A78B7">
            <wp:extent cx="4608945" cy="3394447"/>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31343" cy="3410943"/>
                    </a:xfrm>
                    <a:prstGeom prst="rect">
                      <a:avLst/>
                    </a:prstGeom>
                    <a:noFill/>
                    <a:ln>
                      <a:noFill/>
                    </a:ln>
                  </pic:spPr>
                </pic:pic>
              </a:graphicData>
            </a:graphic>
          </wp:inline>
        </w:drawing>
      </w:r>
    </w:p>
    <w:p w14:paraId="244FB04B" w14:textId="77777777" w:rsidR="00ED7D6D" w:rsidRPr="00DA7D8D" w:rsidRDefault="00ED7D6D" w:rsidP="00ED7D6D">
      <w:pPr>
        <w:pStyle w:val="figure"/>
      </w:pPr>
      <w:r>
        <w:t xml:space="preserve"> </w:t>
      </w:r>
      <w:r>
        <w:rPr>
          <w:rFonts w:hint="eastAsia"/>
        </w:rPr>
        <w:t>C</w:t>
      </w:r>
      <w:r>
        <w:t xml:space="preserve">DF of positioning accuracy of different AI/ML </w:t>
      </w:r>
      <w:r>
        <w:rPr>
          <w:rFonts w:hint="eastAsia"/>
        </w:rPr>
        <w:t>ass</w:t>
      </w:r>
      <w:r>
        <w:t>isted positioning methods</w:t>
      </w:r>
    </w:p>
    <w:p w14:paraId="202AF135" w14:textId="77777777" w:rsidR="00ED7D6D" w:rsidRDefault="00ED7D6D" w:rsidP="00ED7D6D">
      <w:pPr>
        <w:jc w:val="center"/>
      </w:pPr>
      <w:r w:rsidRPr="004D0A8D">
        <w:t xml:space="preserve"> </w:t>
      </w:r>
      <w:r>
        <w:object w:dxaOrig="8955" w:dyaOrig="4635" w14:anchorId="59C8272F">
          <v:shape id="_x0000_i1036" type="#_x0000_t75" style="width:449pt;height:233pt" o:ole="">
            <v:imagedata r:id="rId38" o:title=""/>
          </v:shape>
          <o:OLEObject Type="Embed" ProgID="Visio.Drawing.15" ShapeID="_x0000_i1036" DrawAspect="Content" ObjectID="_1726063925" r:id="rId39"/>
        </w:object>
      </w:r>
    </w:p>
    <w:p w14:paraId="2A744E6E" w14:textId="77777777" w:rsidR="00ED7D6D" w:rsidRPr="00241197" w:rsidRDefault="00ED7D6D" w:rsidP="00ED7D6D">
      <w:pPr>
        <w:pStyle w:val="figure"/>
        <w:rPr>
          <w:lang w:val="en-GB"/>
        </w:rPr>
      </w:pPr>
      <w:r>
        <w:rPr>
          <w:lang w:val="en-GB"/>
        </w:rPr>
        <w:t xml:space="preserve"> </w:t>
      </w:r>
      <w:bookmarkStart w:id="23" w:name="_Ref111028629"/>
      <w:r>
        <w:rPr>
          <w:lang w:val="en-GB"/>
        </w:rPr>
        <w:t>AI/ML based LOS/NLOS identification for positioning</w:t>
      </w:r>
      <w:bookmarkEnd w:id="23"/>
    </w:p>
    <w:p w14:paraId="4AF19313" w14:textId="77777777" w:rsidR="00ED7D6D" w:rsidRDefault="00ED7D6D" w:rsidP="00ED7D6D">
      <w:pPr>
        <w:spacing w:before="120"/>
      </w:pPr>
    </w:p>
    <w:p w14:paraId="30A413D3" w14:textId="35334C92" w:rsidR="00ED7D6D" w:rsidRPr="00F01E56" w:rsidRDefault="00ED7D6D" w:rsidP="00F01E56">
      <w:pPr>
        <w:pStyle w:val="observation"/>
        <w:spacing w:before="120" w:after="120"/>
      </w:pPr>
      <w:bookmarkStart w:id="24" w:name="_Hlk115427597"/>
      <w:r w:rsidRPr="00F01E56">
        <w:t xml:space="preserve"> AI/ML based LOS/NLOS identification for positioning has the</w:t>
      </w:r>
      <w:r w:rsidR="00D20004">
        <w:t xml:space="preserve"> following</w:t>
      </w:r>
      <w:r w:rsidRPr="00F01E56">
        <w:t xml:space="preserve"> advantages:</w:t>
      </w:r>
    </w:p>
    <w:p w14:paraId="219949EA" w14:textId="77777777" w:rsidR="00ED7D6D" w:rsidRPr="00603E2A" w:rsidRDefault="00ED7D6D" w:rsidP="00ED7D6D">
      <w:pPr>
        <w:pStyle w:val="bullet1"/>
        <w:numPr>
          <w:ilvl w:val="1"/>
          <w:numId w:val="8"/>
        </w:numPr>
        <w:overflowPunct w:val="0"/>
        <w:ind w:left="840"/>
        <w:rPr>
          <w:b/>
        </w:rPr>
      </w:pPr>
      <w:r w:rsidRPr="00603E2A">
        <w:rPr>
          <w:b/>
          <w:lang w:val="en-GB"/>
        </w:rPr>
        <w:t xml:space="preserve">More accurate LOS/NLOS identification along with a confidence metric </w:t>
      </w:r>
    </w:p>
    <w:p w14:paraId="10B55BB2" w14:textId="77777777" w:rsidR="00ED7D6D" w:rsidRDefault="00ED7D6D" w:rsidP="00ED7D6D">
      <w:pPr>
        <w:pStyle w:val="bullet1"/>
        <w:numPr>
          <w:ilvl w:val="1"/>
          <w:numId w:val="8"/>
        </w:numPr>
        <w:overflowPunct w:val="0"/>
        <w:ind w:left="840"/>
        <w:rPr>
          <w:b/>
        </w:rPr>
      </w:pPr>
      <w:r w:rsidRPr="00603E2A">
        <w:rPr>
          <w:b/>
          <w:lang w:val="en-GB"/>
        </w:rPr>
        <w:t>Better compatibility with existing positioning protocol framework</w:t>
      </w:r>
      <w:r w:rsidRPr="00603E2A">
        <w:rPr>
          <w:b/>
        </w:rPr>
        <w:t xml:space="preserve">. </w:t>
      </w:r>
    </w:p>
    <w:p w14:paraId="188B6C4C" w14:textId="77777777" w:rsidR="00ED7D6D" w:rsidRPr="00603E2A" w:rsidRDefault="00ED7D6D" w:rsidP="00ED7D6D">
      <w:pPr>
        <w:pStyle w:val="bullet1"/>
        <w:numPr>
          <w:ilvl w:val="1"/>
          <w:numId w:val="8"/>
        </w:numPr>
        <w:overflowPunct w:val="0"/>
        <w:ind w:left="840"/>
        <w:rPr>
          <w:b/>
        </w:rPr>
      </w:pPr>
      <w:r>
        <w:rPr>
          <w:b/>
        </w:rPr>
        <w:t>Great generalization capability.</w:t>
      </w:r>
    </w:p>
    <w:p w14:paraId="37C64EAA" w14:textId="77777777" w:rsidR="00ED7D6D" w:rsidRPr="00603E2A" w:rsidRDefault="00ED7D6D" w:rsidP="00ED7D6D">
      <w:pPr>
        <w:pStyle w:val="bullet1"/>
        <w:numPr>
          <w:ilvl w:val="0"/>
          <w:numId w:val="0"/>
        </w:numPr>
        <w:ind w:left="420" w:hanging="420"/>
        <w:rPr>
          <w:b/>
          <w:lang w:val="en-GB"/>
        </w:rPr>
      </w:pPr>
      <w:r>
        <w:rPr>
          <w:b/>
          <w:lang w:val="en-GB"/>
        </w:rPr>
        <w:t>and</w:t>
      </w:r>
      <w:r w:rsidRPr="00603E2A">
        <w:rPr>
          <w:b/>
          <w:lang w:val="en-GB"/>
        </w:rPr>
        <w:t xml:space="preserve"> </w:t>
      </w:r>
      <w:r>
        <w:rPr>
          <w:b/>
          <w:lang w:val="en-GB"/>
        </w:rPr>
        <w:t>dis</w:t>
      </w:r>
      <w:r w:rsidRPr="00603E2A">
        <w:rPr>
          <w:b/>
          <w:lang w:val="en-GB"/>
        </w:rPr>
        <w:t>advan</w:t>
      </w:r>
      <w:r>
        <w:rPr>
          <w:b/>
          <w:lang w:val="en-GB"/>
        </w:rPr>
        <w:t>t</w:t>
      </w:r>
      <w:r w:rsidRPr="00603E2A">
        <w:rPr>
          <w:b/>
          <w:lang w:val="en-GB"/>
        </w:rPr>
        <w:t xml:space="preserve">ages: </w:t>
      </w:r>
    </w:p>
    <w:p w14:paraId="4DC4AC4B" w14:textId="77777777" w:rsidR="00ED7D6D" w:rsidRPr="00603E2A" w:rsidRDefault="00ED7D6D" w:rsidP="00ED7D6D">
      <w:pPr>
        <w:pStyle w:val="bullet1"/>
        <w:numPr>
          <w:ilvl w:val="1"/>
          <w:numId w:val="8"/>
        </w:numPr>
        <w:overflowPunct w:val="0"/>
        <w:ind w:left="840"/>
        <w:rPr>
          <w:b/>
        </w:rPr>
      </w:pPr>
      <w:r w:rsidRPr="00603E2A">
        <w:rPr>
          <w:b/>
          <w:lang w:val="en-GB"/>
        </w:rPr>
        <w:t>P</w:t>
      </w:r>
      <w:proofErr w:type="spellStart"/>
      <w:r>
        <w:rPr>
          <w:b/>
        </w:rPr>
        <w:t>ositioning</w:t>
      </w:r>
      <w:proofErr w:type="spellEnd"/>
      <w:r w:rsidRPr="00603E2A">
        <w:rPr>
          <w:b/>
        </w:rPr>
        <w:t xml:space="preserve"> performance could suffer from severe degradation in heavy-NLOS scenarios.</w:t>
      </w:r>
    </w:p>
    <w:p w14:paraId="0D129F9A" w14:textId="77777777" w:rsidR="00ED7D6D" w:rsidRPr="00603E2A" w:rsidRDefault="00ED7D6D" w:rsidP="00ED7D6D">
      <w:pPr>
        <w:pStyle w:val="bullet1"/>
        <w:numPr>
          <w:ilvl w:val="1"/>
          <w:numId w:val="8"/>
        </w:numPr>
        <w:overflowPunct w:val="0"/>
        <w:ind w:left="840"/>
      </w:pPr>
      <w:r w:rsidRPr="00603E2A">
        <w:rPr>
          <w:b/>
        </w:rPr>
        <w:t>O</w:t>
      </w:r>
      <w:proofErr w:type="spellStart"/>
      <w:r w:rsidRPr="00603E2A">
        <w:rPr>
          <w:b/>
          <w:lang w:val="en-GB"/>
        </w:rPr>
        <w:t>btain</w:t>
      </w:r>
      <w:proofErr w:type="spellEnd"/>
      <w:r w:rsidRPr="00603E2A">
        <w:rPr>
          <w:b/>
          <w:lang w:val="en-GB"/>
        </w:rPr>
        <w:t xml:space="preserve"> LOS/NLOS labels is a challenging task for data collection.</w:t>
      </w:r>
    </w:p>
    <w:bookmarkEnd w:id="24"/>
    <w:p w14:paraId="1E818F12" w14:textId="51C8C03B" w:rsidR="00ED7D6D" w:rsidRPr="00632860" w:rsidRDefault="00A50577" w:rsidP="00ED7D6D">
      <w:pPr>
        <w:pStyle w:val="proposal"/>
        <w:ind w:left="0" w:firstLine="0"/>
      </w:pPr>
      <w:r>
        <w:t>Capture in the TR</w:t>
      </w:r>
      <w:r w:rsidR="00ED7D6D" w:rsidRPr="00632860">
        <w:t xml:space="preserve"> the benefits of </w:t>
      </w:r>
      <w:r w:rsidR="00ED7D6D">
        <w:t>AI/ML assisted</w:t>
      </w:r>
      <w:r w:rsidR="00ED7D6D" w:rsidRPr="00632860">
        <w:t xml:space="preserve"> positioning in terms of positioning accuracy and AI model generalization.</w:t>
      </w:r>
    </w:p>
    <w:p w14:paraId="64516DA9" w14:textId="77777777" w:rsidR="00ED7D6D" w:rsidRPr="00CC0049" w:rsidRDefault="00ED7D6D" w:rsidP="00ED7D6D"/>
    <w:p w14:paraId="2FC0C398" w14:textId="4D404676" w:rsidR="001D21E7" w:rsidRDefault="0000747B" w:rsidP="001D21E7">
      <w:pPr>
        <w:pStyle w:val="title1"/>
      </w:pPr>
      <w:r>
        <w:t>G</w:t>
      </w:r>
      <w:r w:rsidR="006A7D12">
        <w:t xml:space="preserve">eneralization </w:t>
      </w:r>
      <w:r>
        <w:t xml:space="preserve">performance </w:t>
      </w:r>
      <w:r>
        <w:rPr>
          <w:rFonts w:hint="eastAsia"/>
        </w:rPr>
        <w:t>e</w:t>
      </w:r>
      <w:r>
        <w:t>valuation</w:t>
      </w:r>
    </w:p>
    <w:p w14:paraId="1F462440" w14:textId="7A2ACC0C" w:rsidR="008E33D1" w:rsidRPr="00446853" w:rsidRDefault="008E33D1" w:rsidP="00446853">
      <w:pPr>
        <w:rPr>
          <w:rFonts w:eastAsiaTheme="minorEastAsia"/>
        </w:rPr>
      </w:pPr>
      <w:r w:rsidRPr="008E33D1">
        <w:rPr>
          <w:rFonts w:eastAsiaTheme="minorEastAsia"/>
          <w:lang w:eastAsia="zh-CN"/>
        </w:rPr>
        <w:t xml:space="preserve">As we discussed in section 2, AI/ML model generalization performance is greatly important for future model deployment. </w:t>
      </w:r>
      <w:r w:rsidR="00937DAA">
        <w:rPr>
          <w:rFonts w:eastAsiaTheme="minorEastAsia"/>
          <w:lang w:eastAsia="zh-CN"/>
        </w:rPr>
        <w:t xml:space="preserve"> In this section,  model generalization is evaluated when considering varying s</w:t>
      </w:r>
      <w:r w:rsidR="00937DAA" w:rsidRPr="008E33D1">
        <w:rPr>
          <w:rFonts w:eastAsiaTheme="minorEastAsia"/>
          <w:lang w:eastAsia="zh-CN"/>
        </w:rPr>
        <w:t>ettings/scenarios</w:t>
      </w:r>
      <w:r w:rsidR="00937DAA">
        <w:rPr>
          <w:rFonts w:eastAsiaTheme="minorEastAsia"/>
          <w:lang w:eastAsia="zh-CN"/>
        </w:rPr>
        <w:t xml:space="preserve"> and </w:t>
      </w:r>
      <w:r w:rsidR="00937DAA" w:rsidRPr="00937DAA">
        <w:rPr>
          <w:rFonts w:eastAsiaTheme="minorEastAsia"/>
          <w:lang w:eastAsia="zh-CN"/>
        </w:rPr>
        <w:t>implementation imperfections</w:t>
      </w:r>
      <w:r w:rsidR="00937DAA">
        <w:rPr>
          <w:rFonts w:eastAsiaTheme="minorEastAsia"/>
          <w:lang w:eastAsia="zh-CN"/>
        </w:rPr>
        <w:t>.</w:t>
      </w:r>
    </w:p>
    <w:p w14:paraId="111C78E3" w14:textId="7EFD8513" w:rsidR="001D21E7" w:rsidRDefault="001D21E7" w:rsidP="001D21E7">
      <w:pPr>
        <w:pStyle w:val="title2"/>
        <w:spacing w:after="120"/>
        <w:jc w:val="left"/>
      </w:pPr>
      <w:bookmarkStart w:id="25" w:name="_Ref115425542"/>
      <w:r>
        <w:t>AI/ML model generalization performance</w:t>
      </w:r>
      <w:bookmarkEnd w:id="25"/>
    </w:p>
    <w:p w14:paraId="65097072" w14:textId="77777777" w:rsidR="001D21E7" w:rsidRPr="003C3229" w:rsidRDefault="001D21E7" w:rsidP="001D21E7">
      <w:r>
        <w:t>At the RAN1#110 meeting, it was agreed that</w:t>
      </w:r>
      <w:r>
        <w:rPr>
          <w:rFonts w:ascii="宋体" w:eastAsia="宋体" w:hAnsi="宋体" w:cs="宋体" w:hint="eastAsia"/>
        </w:rPr>
        <w:t>：</w:t>
      </w:r>
    </w:p>
    <w:p w14:paraId="362BBE20" w14:textId="77777777" w:rsidR="001D21E7" w:rsidRPr="00345289" w:rsidRDefault="001D21E7" w:rsidP="001D21E7">
      <w:pPr>
        <w:rPr>
          <w:b/>
          <w:bCs/>
          <w:highlight w:val="green"/>
        </w:rPr>
      </w:pPr>
      <w:r w:rsidRPr="00345289">
        <w:rPr>
          <w:b/>
          <w:bCs/>
          <w:highlight w:val="green"/>
        </w:rPr>
        <w:t>Agreement</w:t>
      </w:r>
    </w:p>
    <w:p w14:paraId="47299D01" w14:textId="77777777" w:rsidR="001D21E7" w:rsidRDefault="001D21E7" w:rsidP="001D21E7">
      <w:r>
        <w:t>To investigate the model generalization capability, at least the following aspect(s) are considered for the evaluation for AI/ML based positioning:</w:t>
      </w:r>
    </w:p>
    <w:p w14:paraId="2278FEDD" w14:textId="77777777" w:rsidR="001D21E7" w:rsidRPr="009033C0" w:rsidRDefault="001D21E7" w:rsidP="001D21E7">
      <w:pPr>
        <w:pStyle w:val="a"/>
        <w:numPr>
          <w:ilvl w:val="0"/>
          <w:numId w:val="27"/>
        </w:numPr>
      </w:pPr>
      <w:r w:rsidRPr="009033C0">
        <w:t>Different drops</w:t>
      </w:r>
    </w:p>
    <w:p w14:paraId="16D6336A" w14:textId="77777777" w:rsidR="001D21E7" w:rsidRPr="009842F8" w:rsidRDefault="001D21E7" w:rsidP="001D21E7">
      <w:pPr>
        <w:pStyle w:val="bullet1"/>
        <w:overflowPunct w:val="0"/>
        <w:ind w:left="420"/>
      </w:pPr>
      <w:r>
        <w:t>T</w:t>
      </w:r>
      <w:r w:rsidRPr="004E7450">
        <w:t>raining dataset from drops {A</w:t>
      </w:r>
      <w:r w:rsidRPr="009033C0">
        <w:t>0</w:t>
      </w:r>
      <w:r w:rsidRPr="004E7450">
        <w:t>, A</w:t>
      </w:r>
      <w:r w:rsidRPr="009033C0">
        <w:t>1</w:t>
      </w:r>
      <w:r w:rsidRPr="004E7450">
        <w:t>,…, A</w:t>
      </w:r>
      <w:r w:rsidRPr="009033C0">
        <w:t>N-1</w:t>
      </w:r>
      <w:r w:rsidRPr="004E7450">
        <w:t>}, test dataset from unseen drop</w:t>
      </w:r>
      <w:r>
        <w:t>(</w:t>
      </w:r>
      <w:r w:rsidRPr="004E7450">
        <w:t>s</w:t>
      </w:r>
      <w:r>
        <w:t xml:space="preserve">) (i.e., different drop(s) than any in </w:t>
      </w:r>
      <w:r w:rsidRPr="004E7450">
        <w:t>{A</w:t>
      </w:r>
      <w:r w:rsidRPr="009033C0">
        <w:t>0</w:t>
      </w:r>
      <w:r w:rsidRPr="004E7450">
        <w:t>, A</w:t>
      </w:r>
      <w:r w:rsidRPr="009033C0">
        <w:t>1</w:t>
      </w:r>
      <w:r w:rsidRPr="004E7450">
        <w:t>,…, A</w:t>
      </w:r>
      <w:r w:rsidRPr="009033C0">
        <w:t>N-1</w:t>
      </w:r>
      <w:r w:rsidRPr="004E7450">
        <w:t>}</w:t>
      </w:r>
      <w:r>
        <w:t>)</w:t>
      </w:r>
      <w:r w:rsidRPr="004E7450">
        <w:t>.</w:t>
      </w:r>
      <w:r>
        <w:t xml:space="preserve"> Here</w:t>
      </w:r>
      <w:r w:rsidRPr="009842F8">
        <w:t xml:space="preserve"> N&gt;=1.</w:t>
      </w:r>
    </w:p>
    <w:p w14:paraId="327F15CB" w14:textId="77777777" w:rsidR="001D21E7" w:rsidRPr="009033C0" w:rsidRDefault="001D21E7" w:rsidP="001D21E7">
      <w:pPr>
        <w:pStyle w:val="a"/>
        <w:numPr>
          <w:ilvl w:val="0"/>
          <w:numId w:val="27"/>
        </w:numPr>
      </w:pPr>
      <w:r w:rsidRPr="009033C0">
        <w:t>Clutter parameters, e.g., training dataset from one clutter parameter (e.g., {40%, 2m, 2m}), test dataset from a different clutter parameter (e.g., {60%, 6m, 2m});</w:t>
      </w:r>
    </w:p>
    <w:p w14:paraId="5073CDA2" w14:textId="77777777" w:rsidR="001D21E7" w:rsidRPr="009033C0" w:rsidRDefault="001D21E7" w:rsidP="001D21E7">
      <w:pPr>
        <w:pStyle w:val="a"/>
        <w:numPr>
          <w:ilvl w:val="0"/>
          <w:numId w:val="27"/>
        </w:numPr>
      </w:pPr>
      <w:r w:rsidRPr="009033C0">
        <w:t>Network synchronization error, e.g., training dataset without network synchronization error, test dataset with network synchronization error;</w:t>
      </w:r>
    </w:p>
    <w:p w14:paraId="05A4A53C" w14:textId="77777777" w:rsidR="001D21E7" w:rsidRDefault="001D21E7" w:rsidP="001D21E7">
      <w:r>
        <w:t>Other aspects are not excluded.</w:t>
      </w:r>
    </w:p>
    <w:p w14:paraId="1863990F" w14:textId="77777777" w:rsidR="001D21E7" w:rsidRPr="009033C0" w:rsidRDefault="001D21E7" w:rsidP="001D21E7">
      <w:r w:rsidRPr="00082007">
        <w:t>Note: It’s up to participating companies to decide whether to evaluate one aspect at a time, or evaluate multiple aspects at the same time.</w:t>
      </w:r>
    </w:p>
    <w:p w14:paraId="479CF78B" w14:textId="77777777" w:rsidR="008E33D1" w:rsidRDefault="008E33D1" w:rsidP="001D21E7">
      <w:pPr>
        <w:spacing w:before="120"/>
        <w:rPr>
          <w:rFonts w:eastAsiaTheme="minorEastAsia"/>
          <w:lang w:eastAsia="zh-CN"/>
        </w:rPr>
      </w:pPr>
    </w:p>
    <w:p w14:paraId="3FF39902" w14:textId="08D3F5E5" w:rsidR="001D21E7" w:rsidRPr="003C3229" w:rsidRDefault="008E33D1" w:rsidP="001D21E7">
      <w:pPr>
        <w:spacing w:before="120"/>
      </w:pPr>
      <w:r>
        <w:rPr>
          <w:rFonts w:eastAsiaTheme="minorEastAsia"/>
          <w:lang w:eastAsia="zh-CN"/>
        </w:rPr>
        <w:t>Following above agreement, w</w:t>
      </w:r>
      <w:r w:rsidRPr="008E33D1">
        <w:rPr>
          <w:rFonts w:eastAsiaTheme="minorEastAsia"/>
          <w:lang w:eastAsia="zh-CN"/>
        </w:rPr>
        <w:t xml:space="preserve">e further conducted performance evaluations under different settings/scenarios to show their impact to AI/ML model performance.  </w:t>
      </w:r>
    </w:p>
    <w:p w14:paraId="7F41C348" w14:textId="77777777" w:rsidR="001D21E7" w:rsidRDefault="001D21E7" w:rsidP="001D21E7">
      <w:pPr>
        <w:pStyle w:val="title3"/>
        <w:spacing w:after="120"/>
        <w:jc w:val="left"/>
        <w:outlineLvl w:val="1"/>
        <w:rPr>
          <w:rFonts w:eastAsiaTheme="minorEastAsia"/>
        </w:rPr>
      </w:pPr>
      <w:r>
        <w:rPr>
          <w:rFonts w:eastAsiaTheme="minorEastAsia"/>
        </w:rPr>
        <w:t>Different drops in the same scenario</w:t>
      </w:r>
    </w:p>
    <w:p w14:paraId="18ED8E08" w14:textId="7D46FBBC" w:rsidR="001D21E7" w:rsidRDefault="001D21E7" w:rsidP="001D21E7">
      <w:pPr>
        <w:spacing w:before="120"/>
      </w:pPr>
      <w:r>
        <w:t xml:space="preserve">We perform some simulations to evaluate the generalization capability of AI based positioning with multi-TRPs’ CIRs. As shown in </w:t>
      </w:r>
      <w:r>
        <w:fldChar w:fldCharType="begin"/>
      </w:r>
      <w:r>
        <w:instrText xml:space="preserve"> REF _Ref115170668 \r \h </w:instrText>
      </w:r>
      <w:r>
        <w:fldChar w:fldCharType="separate"/>
      </w:r>
      <w:r w:rsidR="00EC2085">
        <w:t>1.1</w:t>
      </w:r>
      <w:r>
        <w:fldChar w:fldCharType="end"/>
      </w:r>
      <w:r>
        <w:t>, while the model trained with dataset of drop 1</w:t>
      </w:r>
      <w:r>
        <w:rPr>
          <w:rFonts w:hint="eastAsia"/>
        </w:rPr>
        <w:t xml:space="preserve"> </w:t>
      </w:r>
      <w:r>
        <w:t xml:space="preserve">performs well with test dataset of drop 1, the performance will deteriorate severely when the model (without any modification on parameters) is tested on dataset from other drops. Here, the concept ‘different </w:t>
      </w:r>
      <w:r w:rsidRPr="00D42D40">
        <w:rPr>
          <w:i/>
        </w:rPr>
        <w:t>drops</w:t>
      </w:r>
      <w:r w:rsidRPr="00251F5A">
        <w:t>’</w:t>
      </w:r>
      <w:r w:rsidRPr="002F3509">
        <w:t xml:space="preserve"> </w:t>
      </w:r>
      <w:r>
        <w:t xml:space="preserve">means different distributions of large-scale parameters in system level simulation, and these large-scale parameters contain absolute time of arrival, angle of arrival, angle of departure, power of LOS/NLOS paths, initial phase of LOS/NLOS paths, delay of LOS/NLOS paths, and so on. For the case of </w:t>
      </w:r>
      <w:proofErr w:type="spellStart"/>
      <w:r>
        <w:t>InF</w:t>
      </w:r>
      <w:proofErr w:type="spellEnd"/>
      <w:r>
        <w:t xml:space="preserve"> scenario, different drops can be intuitively</w:t>
      </w:r>
      <w:r w:rsidDel="005527B9">
        <w:t xml:space="preserve"> </w:t>
      </w:r>
      <w:r>
        <w:t>viewed as different factories with different interiors.</w:t>
      </w:r>
    </w:p>
    <w:p w14:paraId="6C6E7988" w14:textId="77777777" w:rsidR="001D21E7" w:rsidRPr="008112EA" w:rsidRDefault="001D21E7" w:rsidP="001D21E7">
      <w:pPr>
        <w:pStyle w:val="table"/>
      </w:pPr>
      <w:r w:rsidRPr="008112EA">
        <w:t>Evaluation results of  different</w:t>
      </w:r>
      <w:r>
        <w:t xml:space="preserve"> drops</w:t>
      </w:r>
      <w:r w:rsidRPr="008112EA">
        <w:t xml:space="preserve"> for AI/ML model deployed on UE or Network side, with model generalization</w:t>
      </w:r>
      <w:r>
        <w:t>,</w:t>
      </w:r>
      <w:r w:rsidRPr="007400E5">
        <w:t xml:space="preserve"> </w:t>
      </w:r>
      <w:proofErr w:type="spellStart"/>
      <w: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27"/>
        <w:gridCol w:w="679"/>
        <w:gridCol w:w="981"/>
        <w:gridCol w:w="1267"/>
        <w:gridCol w:w="1186"/>
        <w:gridCol w:w="1086"/>
        <w:gridCol w:w="1292"/>
        <w:gridCol w:w="1052"/>
      </w:tblGrid>
      <w:tr w:rsidR="001D21E7" w:rsidRPr="009D2739" w14:paraId="56C191E3" w14:textId="77777777" w:rsidTr="00442777">
        <w:tc>
          <w:tcPr>
            <w:tcW w:w="797" w:type="dxa"/>
            <w:vMerge w:val="restart"/>
            <w:shd w:val="clear" w:color="auto" w:fill="auto"/>
          </w:tcPr>
          <w:p w14:paraId="65395230"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6312D7F9" w14:textId="77777777" w:rsidR="001D21E7" w:rsidRDefault="001D21E7" w:rsidP="00442777">
            <w:pPr>
              <w:jc w:val="center"/>
              <w:rPr>
                <w:b/>
                <w:bCs/>
                <w:sz w:val="18"/>
                <w:szCs w:val="18"/>
              </w:rPr>
            </w:pPr>
            <w:r>
              <w:rPr>
                <w:b/>
                <w:bCs/>
                <w:sz w:val="18"/>
                <w:szCs w:val="18"/>
              </w:rPr>
              <w:t>Model output</w:t>
            </w:r>
          </w:p>
        </w:tc>
        <w:tc>
          <w:tcPr>
            <w:tcW w:w="679" w:type="dxa"/>
            <w:vMerge w:val="restart"/>
            <w:shd w:val="clear" w:color="auto" w:fill="auto"/>
          </w:tcPr>
          <w:p w14:paraId="64F451CF" w14:textId="77777777" w:rsidR="001D21E7" w:rsidRDefault="001D21E7" w:rsidP="00442777">
            <w:pPr>
              <w:jc w:val="center"/>
              <w:rPr>
                <w:b/>
                <w:bCs/>
                <w:sz w:val="18"/>
                <w:szCs w:val="18"/>
              </w:rPr>
            </w:pPr>
            <w:r>
              <w:rPr>
                <w:b/>
                <w:bCs/>
                <w:sz w:val="18"/>
                <w:szCs w:val="18"/>
              </w:rPr>
              <w:t>Label</w:t>
            </w:r>
          </w:p>
        </w:tc>
        <w:tc>
          <w:tcPr>
            <w:tcW w:w="981" w:type="dxa"/>
            <w:vMerge w:val="restart"/>
            <w:shd w:val="clear" w:color="auto" w:fill="auto"/>
          </w:tcPr>
          <w:p w14:paraId="0BF350B0" w14:textId="77777777" w:rsidR="001D21E7" w:rsidRDefault="001D21E7" w:rsidP="00442777">
            <w:pPr>
              <w:jc w:val="center"/>
              <w:rPr>
                <w:b/>
                <w:bCs/>
                <w:sz w:val="18"/>
                <w:szCs w:val="18"/>
              </w:rPr>
            </w:pPr>
            <w:r>
              <w:rPr>
                <w:b/>
                <w:bCs/>
                <w:sz w:val="18"/>
                <w:szCs w:val="18"/>
              </w:rPr>
              <w:t>Clutter param</w:t>
            </w:r>
          </w:p>
        </w:tc>
        <w:tc>
          <w:tcPr>
            <w:tcW w:w="2453" w:type="dxa"/>
            <w:gridSpan w:val="2"/>
            <w:shd w:val="clear" w:color="auto" w:fill="auto"/>
          </w:tcPr>
          <w:p w14:paraId="106B254A" w14:textId="77777777" w:rsidR="001D21E7" w:rsidRDefault="001D21E7" w:rsidP="00442777">
            <w:pPr>
              <w:jc w:val="center"/>
              <w:rPr>
                <w:b/>
                <w:bCs/>
                <w:sz w:val="18"/>
                <w:szCs w:val="18"/>
              </w:rPr>
            </w:pPr>
            <w:r>
              <w:rPr>
                <w:b/>
                <w:bCs/>
                <w:sz w:val="18"/>
                <w:szCs w:val="18"/>
              </w:rPr>
              <w:t>Dataset size &amp; type</w:t>
            </w:r>
          </w:p>
        </w:tc>
        <w:tc>
          <w:tcPr>
            <w:tcW w:w="2378" w:type="dxa"/>
            <w:gridSpan w:val="2"/>
            <w:shd w:val="clear" w:color="auto" w:fill="auto"/>
          </w:tcPr>
          <w:p w14:paraId="798247F1"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160EF45F"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211C7F70" w14:textId="77777777" w:rsidTr="00442777">
        <w:tc>
          <w:tcPr>
            <w:tcW w:w="797" w:type="dxa"/>
            <w:vMerge/>
            <w:shd w:val="clear" w:color="auto" w:fill="auto"/>
          </w:tcPr>
          <w:p w14:paraId="5B06A634" w14:textId="77777777" w:rsidR="001D21E7" w:rsidRDefault="001D21E7" w:rsidP="00442777">
            <w:pPr>
              <w:jc w:val="center"/>
              <w:rPr>
                <w:sz w:val="18"/>
                <w:szCs w:val="18"/>
              </w:rPr>
            </w:pPr>
          </w:p>
        </w:tc>
        <w:tc>
          <w:tcPr>
            <w:tcW w:w="727" w:type="dxa"/>
            <w:vMerge/>
            <w:shd w:val="clear" w:color="auto" w:fill="auto"/>
          </w:tcPr>
          <w:p w14:paraId="2922F295" w14:textId="77777777" w:rsidR="001D21E7" w:rsidRDefault="001D21E7" w:rsidP="00442777">
            <w:pPr>
              <w:jc w:val="center"/>
              <w:rPr>
                <w:sz w:val="18"/>
                <w:szCs w:val="18"/>
              </w:rPr>
            </w:pPr>
          </w:p>
        </w:tc>
        <w:tc>
          <w:tcPr>
            <w:tcW w:w="679" w:type="dxa"/>
            <w:vMerge/>
            <w:shd w:val="clear" w:color="auto" w:fill="auto"/>
          </w:tcPr>
          <w:p w14:paraId="3CC101DD" w14:textId="77777777" w:rsidR="001D21E7" w:rsidRDefault="001D21E7" w:rsidP="00442777">
            <w:pPr>
              <w:jc w:val="center"/>
              <w:rPr>
                <w:sz w:val="18"/>
                <w:szCs w:val="18"/>
              </w:rPr>
            </w:pPr>
          </w:p>
        </w:tc>
        <w:tc>
          <w:tcPr>
            <w:tcW w:w="981" w:type="dxa"/>
            <w:vMerge/>
            <w:shd w:val="clear" w:color="auto" w:fill="auto"/>
          </w:tcPr>
          <w:p w14:paraId="53715CEA" w14:textId="77777777" w:rsidR="001D21E7" w:rsidRDefault="001D21E7" w:rsidP="00442777">
            <w:pPr>
              <w:jc w:val="center"/>
              <w:rPr>
                <w:sz w:val="18"/>
                <w:szCs w:val="18"/>
              </w:rPr>
            </w:pPr>
          </w:p>
        </w:tc>
        <w:tc>
          <w:tcPr>
            <w:tcW w:w="1267" w:type="dxa"/>
            <w:shd w:val="clear" w:color="auto" w:fill="auto"/>
          </w:tcPr>
          <w:p w14:paraId="3F0670D9" w14:textId="77777777" w:rsidR="001D21E7" w:rsidRDefault="001D21E7" w:rsidP="00442777">
            <w:pPr>
              <w:jc w:val="center"/>
              <w:rPr>
                <w:sz w:val="18"/>
                <w:szCs w:val="18"/>
              </w:rPr>
            </w:pPr>
            <w:r>
              <w:rPr>
                <w:sz w:val="18"/>
                <w:szCs w:val="18"/>
              </w:rPr>
              <w:t>Train</w:t>
            </w:r>
          </w:p>
        </w:tc>
        <w:tc>
          <w:tcPr>
            <w:tcW w:w="1186" w:type="dxa"/>
            <w:shd w:val="clear" w:color="auto" w:fill="auto"/>
          </w:tcPr>
          <w:p w14:paraId="752407A0" w14:textId="77777777" w:rsidR="001D21E7" w:rsidRDefault="001D21E7" w:rsidP="00442777">
            <w:pPr>
              <w:jc w:val="center"/>
              <w:rPr>
                <w:sz w:val="18"/>
                <w:szCs w:val="18"/>
              </w:rPr>
            </w:pPr>
            <w:r>
              <w:rPr>
                <w:sz w:val="18"/>
                <w:szCs w:val="18"/>
              </w:rPr>
              <w:t>Test</w:t>
            </w:r>
          </w:p>
        </w:tc>
        <w:tc>
          <w:tcPr>
            <w:tcW w:w="1086" w:type="dxa"/>
            <w:shd w:val="clear" w:color="auto" w:fill="auto"/>
          </w:tcPr>
          <w:p w14:paraId="02457A51" w14:textId="77777777" w:rsidR="001D21E7" w:rsidRDefault="001D21E7" w:rsidP="00442777">
            <w:pPr>
              <w:jc w:val="center"/>
              <w:rPr>
                <w:sz w:val="18"/>
                <w:szCs w:val="18"/>
              </w:rPr>
            </w:pPr>
            <w:r>
              <w:rPr>
                <w:sz w:val="18"/>
                <w:szCs w:val="18"/>
              </w:rPr>
              <w:t>Model complexity</w:t>
            </w:r>
          </w:p>
        </w:tc>
        <w:tc>
          <w:tcPr>
            <w:tcW w:w="1292" w:type="dxa"/>
            <w:shd w:val="clear" w:color="auto" w:fill="auto"/>
          </w:tcPr>
          <w:p w14:paraId="3E722C33"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3D1671E7" w14:textId="77777777" w:rsidR="001D21E7" w:rsidRDefault="001D21E7" w:rsidP="00442777">
            <w:pPr>
              <w:jc w:val="center"/>
              <w:rPr>
                <w:sz w:val="18"/>
                <w:szCs w:val="18"/>
              </w:rPr>
            </w:pPr>
            <w:r>
              <w:rPr>
                <w:sz w:val="18"/>
                <w:szCs w:val="18"/>
              </w:rPr>
              <w:t>AI/ML</w:t>
            </w:r>
          </w:p>
        </w:tc>
      </w:tr>
      <w:tr w:rsidR="001D21E7" w14:paraId="2DAA984C" w14:textId="77777777" w:rsidTr="00442777">
        <w:trPr>
          <w:trHeight w:val="227"/>
        </w:trPr>
        <w:tc>
          <w:tcPr>
            <w:tcW w:w="797" w:type="dxa"/>
            <w:shd w:val="clear" w:color="auto" w:fill="auto"/>
            <w:vAlign w:val="center"/>
          </w:tcPr>
          <w:p w14:paraId="5D51C154"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2472A4F6" w14:textId="77777777" w:rsidR="001D21E7" w:rsidRPr="00FF19B7" w:rsidRDefault="001D21E7" w:rsidP="00442777">
            <w:pPr>
              <w:jc w:val="center"/>
              <w:rPr>
                <w:rFonts w:eastAsiaTheme="minorEastAsia"/>
                <w:lang w:eastAsia="zh-CN"/>
              </w:rPr>
            </w:pPr>
            <w:r>
              <w:rPr>
                <w:rFonts w:eastAsiaTheme="minorEastAsia"/>
                <w:lang w:eastAsia="zh-CN"/>
              </w:rPr>
              <w:t>Pos.</w:t>
            </w:r>
          </w:p>
        </w:tc>
        <w:tc>
          <w:tcPr>
            <w:tcW w:w="679" w:type="dxa"/>
            <w:shd w:val="clear" w:color="auto" w:fill="auto"/>
            <w:vAlign w:val="center"/>
          </w:tcPr>
          <w:p w14:paraId="5D2F24FE"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981" w:type="dxa"/>
            <w:shd w:val="clear" w:color="auto" w:fill="auto"/>
            <w:vAlign w:val="center"/>
          </w:tcPr>
          <w:p w14:paraId="74AB03E1" w14:textId="77777777" w:rsidR="001D21E7" w:rsidRDefault="001D21E7" w:rsidP="00442777">
            <w:pPr>
              <w:jc w:val="center"/>
            </w:pPr>
            <w:r>
              <w:rPr>
                <w:rFonts w:hint="eastAsia"/>
                <w:szCs w:val="20"/>
              </w:rPr>
              <w:t>{</w:t>
            </w:r>
            <w:r>
              <w:rPr>
                <w:szCs w:val="20"/>
              </w:rPr>
              <w:t>0.6,6,2}</w:t>
            </w:r>
          </w:p>
        </w:tc>
        <w:tc>
          <w:tcPr>
            <w:tcW w:w="1267" w:type="dxa"/>
            <w:shd w:val="clear" w:color="auto" w:fill="auto"/>
            <w:vAlign w:val="center"/>
          </w:tcPr>
          <w:p w14:paraId="5FC0C63F" w14:textId="77777777" w:rsidR="001D21E7" w:rsidRPr="008112EA"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 xml:space="preserve">5k </w:t>
            </w:r>
            <w:r>
              <w:rPr>
                <w:rFonts w:eastAsiaTheme="minorEastAsia" w:hint="eastAsia"/>
                <w:lang w:eastAsia="zh-CN"/>
              </w:rPr>
              <w:t>&amp;</w:t>
            </w:r>
            <w:r>
              <w:rPr>
                <w:rFonts w:eastAsiaTheme="minorEastAsia"/>
                <w:lang w:eastAsia="zh-CN"/>
              </w:rPr>
              <w:t xml:space="preserve"> Drop1</w:t>
            </w:r>
          </w:p>
        </w:tc>
        <w:tc>
          <w:tcPr>
            <w:tcW w:w="1186" w:type="dxa"/>
            <w:shd w:val="clear" w:color="auto" w:fill="auto"/>
            <w:vAlign w:val="center"/>
          </w:tcPr>
          <w:p w14:paraId="0182544E" w14:textId="77777777" w:rsidR="001D21E7" w:rsidRPr="008112EA" w:rsidRDefault="001D21E7" w:rsidP="00442777">
            <w:pPr>
              <w:jc w:val="center"/>
              <w:rPr>
                <w:rFonts w:eastAsiaTheme="minorEastAsia"/>
                <w:lang w:eastAsia="zh-CN"/>
              </w:rPr>
            </w:pPr>
            <w:r>
              <w:rPr>
                <w:rFonts w:eastAsiaTheme="minorEastAsia"/>
                <w:lang w:eastAsia="zh-CN"/>
              </w:rPr>
              <w:t xml:space="preserve">1k </w:t>
            </w:r>
            <w:r>
              <w:rPr>
                <w:rFonts w:eastAsiaTheme="minorEastAsia" w:hint="eastAsia"/>
                <w:lang w:eastAsia="zh-CN"/>
              </w:rPr>
              <w:t>&amp;</w:t>
            </w:r>
            <w:r>
              <w:rPr>
                <w:rFonts w:eastAsiaTheme="minorEastAsia"/>
                <w:lang w:eastAsia="zh-CN"/>
              </w:rPr>
              <w:t xml:space="preserve"> Drop1</w:t>
            </w:r>
          </w:p>
        </w:tc>
        <w:tc>
          <w:tcPr>
            <w:tcW w:w="1086" w:type="dxa"/>
            <w:shd w:val="clear" w:color="auto" w:fill="auto"/>
            <w:vAlign w:val="center"/>
          </w:tcPr>
          <w:p w14:paraId="7FE8D9A6"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22F2A0AE"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510AFD77" w14:textId="77777777" w:rsidR="001D21E7" w:rsidRDefault="001D21E7" w:rsidP="00442777">
            <w:pPr>
              <w:jc w:val="center"/>
            </w:pPr>
            <w:r w:rsidRPr="008B2B8E">
              <w:rPr>
                <w:szCs w:val="20"/>
              </w:rPr>
              <w:t>0.99</w:t>
            </w:r>
          </w:p>
        </w:tc>
      </w:tr>
      <w:tr w:rsidR="001D21E7" w14:paraId="243ECB51" w14:textId="77777777" w:rsidTr="00442777">
        <w:trPr>
          <w:trHeight w:val="227"/>
        </w:trPr>
        <w:tc>
          <w:tcPr>
            <w:tcW w:w="797" w:type="dxa"/>
            <w:shd w:val="clear" w:color="auto" w:fill="auto"/>
            <w:vAlign w:val="center"/>
          </w:tcPr>
          <w:p w14:paraId="04A15BD4"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D4C7AAE" w14:textId="77777777" w:rsidR="001D21E7" w:rsidRDefault="001D21E7" w:rsidP="00442777">
            <w:pPr>
              <w:jc w:val="center"/>
            </w:pPr>
            <w:r>
              <w:rPr>
                <w:rFonts w:eastAsiaTheme="minorEastAsia"/>
                <w:lang w:eastAsia="zh-CN"/>
              </w:rPr>
              <w:t>Pos.</w:t>
            </w:r>
          </w:p>
        </w:tc>
        <w:tc>
          <w:tcPr>
            <w:tcW w:w="679" w:type="dxa"/>
            <w:shd w:val="clear" w:color="auto" w:fill="auto"/>
            <w:vAlign w:val="center"/>
          </w:tcPr>
          <w:p w14:paraId="3A0B3490"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981" w:type="dxa"/>
            <w:shd w:val="clear" w:color="auto" w:fill="auto"/>
            <w:vAlign w:val="center"/>
          </w:tcPr>
          <w:p w14:paraId="5AEC3980" w14:textId="77777777" w:rsidR="001D21E7" w:rsidRDefault="001D21E7" w:rsidP="00442777">
            <w:pPr>
              <w:jc w:val="center"/>
            </w:pPr>
            <w:r>
              <w:rPr>
                <w:rFonts w:hint="eastAsia"/>
                <w:szCs w:val="20"/>
              </w:rPr>
              <w:t>{</w:t>
            </w:r>
            <w:r>
              <w:rPr>
                <w:szCs w:val="20"/>
              </w:rPr>
              <w:t>0.6,6,2}</w:t>
            </w:r>
          </w:p>
        </w:tc>
        <w:tc>
          <w:tcPr>
            <w:tcW w:w="1267" w:type="dxa"/>
            <w:shd w:val="clear" w:color="auto" w:fill="auto"/>
            <w:vAlign w:val="center"/>
          </w:tcPr>
          <w:p w14:paraId="3366BE64" w14:textId="77777777" w:rsidR="001D21E7" w:rsidRDefault="001D21E7" w:rsidP="00442777">
            <w:pPr>
              <w:jc w:val="center"/>
            </w:pPr>
            <w:r>
              <w:rPr>
                <w:rFonts w:eastAsiaTheme="minorEastAsia" w:hint="eastAsia"/>
                <w:lang w:eastAsia="zh-CN"/>
              </w:rPr>
              <w:t>2</w:t>
            </w:r>
            <w:r>
              <w:rPr>
                <w:rFonts w:eastAsiaTheme="minorEastAsia"/>
                <w:lang w:eastAsia="zh-CN"/>
              </w:rPr>
              <w:t xml:space="preserve">5k </w:t>
            </w:r>
            <w:r>
              <w:rPr>
                <w:rFonts w:eastAsiaTheme="minorEastAsia" w:hint="eastAsia"/>
                <w:lang w:eastAsia="zh-CN"/>
              </w:rPr>
              <w:t>&amp;</w:t>
            </w:r>
            <w:r>
              <w:rPr>
                <w:rFonts w:eastAsiaTheme="minorEastAsia"/>
                <w:lang w:eastAsia="zh-CN"/>
              </w:rPr>
              <w:t xml:space="preserve"> Drop1</w:t>
            </w:r>
          </w:p>
        </w:tc>
        <w:tc>
          <w:tcPr>
            <w:tcW w:w="1186" w:type="dxa"/>
            <w:shd w:val="clear" w:color="auto" w:fill="auto"/>
            <w:vAlign w:val="center"/>
          </w:tcPr>
          <w:p w14:paraId="07A2C278" w14:textId="77777777" w:rsidR="001D21E7" w:rsidRDefault="001D21E7" w:rsidP="00442777">
            <w:pPr>
              <w:jc w:val="center"/>
            </w:pPr>
            <w:r>
              <w:rPr>
                <w:rFonts w:eastAsiaTheme="minorEastAsia"/>
                <w:lang w:eastAsia="zh-CN"/>
              </w:rPr>
              <w:t xml:space="preserve">1k </w:t>
            </w:r>
            <w:r>
              <w:rPr>
                <w:rFonts w:eastAsiaTheme="minorEastAsia" w:hint="eastAsia"/>
                <w:lang w:eastAsia="zh-CN"/>
              </w:rPr>
              <w:t>&amp;</w:t>
            </w:r>
            <w:r>
              <w:rPr>
                <w:rFonts w:eastAsiaTheme="minorEastAsia"/>
                <w:lang w:eastAsia="zh-CN"/>
              </w:rPr>
              <w:t xml:space="preserve"> Drop2</w:t>
            </w:r>
          </w:p>
        </w:tc>
        <w:tc>
          <w:tcPr>
            <w:tcW w:w="1086" w:type="dxa"/>
            <w:shd w:val="clear" w:color="auto" w:fill="auto"/>
            <w:vAlign w:val="center"/>
          </w:tcPr>
          <w:p w14:paraId="0A0B3BA8"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6BFC4923" w14:textId="77777777" w:rsidR="001D21E7" w:rsidRDefault="001D21E7" w:rsidP="00442777">
            <w:pPr>
              <w:jc w:val="center"/>
            </w:pPr>
            <w:r>
              <w:t>22.30M</w:t>
            </w:r>
          </w:p>
        </w:tc>
        <w:tc>
          <w:tcPr>
            <w:tcW w:w="1052" w:type="dxa"/>
            <w:shd w:val="clear" w:color="auto" w:fill="auto"/>
            <w:vAlign w:val="center"/>
          </w:tcPr>
          <w:p w14:paraId="488EAAE4" w14:textId="77777777" w:rsidR="001D21E7" w:rsidRDefault="001D21E7" w:rsidP="00442777">
            <w:pPr>
              <w:jc w:val="center"/>
            </w:pPr>
            <w:r w:rsidRPr="008B2B8E">
              <w:rPr>
                <w:szCs w:val="20"/>
              </w:rPr>
              <w:t>6.00</w:t>
            </w:r>
          </w:p>
        </w:tc>
      </w:tr>
      <w:tr w:rsidR="001D21E7" w14:paraId="1DB4AC50" w14:textId="77777777" w:rsidTr="00442777">
        <w:trPr>
          <w:trHeight w:val="227"/>
        </w:trPr>
        <w:tc>
          <w:tcPr>
            <w:tcW w:w="797" w:type="dxa"/>
            <w:shd w:val="clear" w:color="auto" w:fill="auto"/>
            <w:vAlign w:val="center"/>
          </w:tcPr>
          <w:p w14:paraId="180A97C7"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96D6D5B" w14:textId="77777777" w:rsidR="001D21E7" w:rsidRDefault="001D21E7" w:rsidP="00442777">
            <w:pPr>
              <w:jc w:val="center"/>
            </w:pPr>
            <w:r>
              <w:rPr>
                <w:rFonts w:eastAsiaTheme="minorEastAsia"/>
                <w:lang w:eastAsia="zh-CN"/>
              </w:rPr>
              <w:t>Pos.</w:t>
            </w:r>
          </w:p>
        </w:tc>
        <w:tc>
          <w:tcPr>
            <w:tcW w:w="679" w:type="dxa"/>
            <w:shd w:val="clear" w:color="auto" w:fill="auto"/>
            <w:vAlign w:val="center"/>
          </w:tcPr>
          <w:p w14:paraId="26092183"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981" w:type="dxa"/>
            <w:shd w:val="clear" w:color="auto" w:fill="auto"/>
            <w:vAlign w:val="center"/>
          </w:tcPr>
          <w:p w14:paraId="4757762E" w14:textId="77777777" w:rsidR="001D21E7" w:rsidRDefault="001D21E7" w:rsidP="00442777">
            <w:pPr>
              <w:jc w:val="center"/>
            </w:pPr>
            <w:r>
              <w:rPr>
                <w:rFonts w:hint="eastAsia"/>
                <w:szCs w:val="20"/>
              </w:rPr>
              <w:t>{</w:t>
            </w:r>
            <w:r>
              <w:rPr>
                <w:szCs w:val="20"/>
              </w:rPr>
              <w:t>0.6,6,2}</w:t>
            </w:r>
          </w:p>
        </w:tc>
        <w:tc>
          <w:tcPr>
            <w:tcW w:w="1267" w:type="dxa"/>
            <w:shd w:val="clear" w:color="auto" w:fill="auto"/>
            <w:vAlign w:val="center"/>
          </w:tcPr>
          <w:p w14:paraId="015DA984" w14:textId="77777777" w:rsidR="001D21E7" w:rsidRDefault="001D21E7" w:rsidP="00442777">
            <w:pPr>
              <w:jc w:val="center"/>
            </w:pPr>
            <w:r>
              <w:rPr>
                <w:rFonts w:eastAsiaTheme="minorEastAsia" w:hint="eastAsia"/>
                <w:lang w:eastAsia="zh-CN"/>
              </w:rPr>
              <w:t>2</w:t>
            </w:r>
            <w:r>
              <w:rPr>
                <w:rFonts w:eastAsiaTheme="minorEastAsia"/>
                <w:lang w:eastAsia="zh-CN"/>
              </w:rPr>
              <w:t xml:space="preserve">5k </w:t>
            </w:r>
            <w:r>
              <w:rPr>
                <w:rFonts w:eastAsiaTheme="minorEastAsia" w:hint="eastAsia"/>
                <w:lang w:eastAsia="zh-CN"/>
              </w:rPr>
              <w:t>&amp;</w:t>
            </w:r>
            <w:r>
              <w:rPr>
                <w:rFonts w:eastAsiaTheme="minorEastAsia"/>
                <w:lang w:eastAsia="zh-CN"/>
              </w:rPr>
              <w:t xml:space="preserve"> Drop1</w:t>
            </w:r>
          </w:p>
        </w:tc>
        <w:tc>
          <w:tcPr>
            <w:tcW w:w="1186" w:type="dxa"/>
            <w:shd w:val="clear" w:color="auto" w:fill="auto"/>
            <w:vAlign w:val="center"/>
          </w:tcPr>
          <w:p w14:paraId="013CE886" w14:textId="77777777" w:rsidR="001D21E7" w:rsidRDefault="001D21E7" w:rsidP="00442777">
            <w:pPr>
              <w:jc w:val="center"/>
            </w:pPr>
            <w:r>
              <w:rPr>
                <w:rFonts w:eastAsiaTheme="minorEastAsia"/>
                <w:lang w:eastAsia="zh-CN"/>
              </w:rPr>
              <w:t xml:space="preserve">1k </w:t>
            </w:r>
            <w:r>
              <w:rPr>
                <w:rFonts w:eastAsiaTheme="minorEastAsia" w:hint="eastAsia"/>
                <w:lang w:eastAsia="zh-CN"/>
              </w:rPr>
              <w:t>&amp;</w:t>
            </w:r>
            <w:r>
              <w:rPr>
                <w:rFonts w:eastAsiaTheme="minorEastAsia"/>
                <w:lang w:eastAsia="zh-CN"/>
              </w:rPr>
              <w:t xml:space="preserve"> Drop3</w:t>
            </w:r>
          </w:p>
        </w:tc>
        <w:tc>
          <w:tcPr>
            <w:tcW w:w="1086" w:type="dxa"/>
            <w:shd w:val="clear" w:color="auto" w:fill="auto"/>
            <w:vAlign w:val="center"/>
          </w:tcPr>
          <w:p w14:paraId="18B11FAB"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92" w:type="dxa"/>
            <w:shd w:val="clear" w:color="auto" w:fill="auto"/>
            <w:vAlign w:val="center"/>
          </w:tcPr>
          <w:p w14:paraId="5E18B0EE" w14:textId="77777777" w:rsidR="001D21E7" w:rsidRDefault="001D21E7" w:rsidP="00442777">
            <w:pPr>
              <w:jc w:val="center"/>
            </w:pPr>
            <w:r>
              <w:t>22.30M</w:t>
            </w:r>
          </w:p>
        </w:tc>
        <w:tc>
          <w:tcPr>
            <w:tcW w:w="1052" w:type="dxa"/>
            <w:shd w:val="clear" w:color="auto" w:fill="auto"/>
            <w:vAlign w:val="center"/>
          </w:tcPr>
          <w:p w14:paraId="744888CA" w14:textId="77777777" w:rsidR="001D21E7" w:rsidRDefault="001D21E7" w:rsidP="00442777">
            <w:pPr>
              <w:jc w:val="center"/>
            </w:pPr>
            <w:r w:rsidRPr="008B2B8E">
              <w:rPr>
                <w:szCs w:val="20"/>
              </w:rPr>
              <w:t>5.81</w:t>
            </w:r>
          </w:p>
        </w:tc>
      </w:tr>
    </w:tbl>
    <w:p w14:paraId="37434783" w14:textId="77777777" w:rsidR="001D21E7" w:rsidRPr="00443B04" w:rsidRDefault="001D21E7" w:rsidP="001D21E7">
      <w:pPr>
        <w:spacing w:before="120"/>
        <w:rPr>
          <w:rFonts w:eastAsiaTheme="minorEastAsia"/>
          <w:lang w:eastAsia="zh-CN"/>
        </w:rPr>
      </w:pPr>
    </w:p>
    <w:p w14:paraId="2B1B4D40" w14:textId="77777777" w:rsidR="001D21E7" w:rsidRDefault="001D21E7" w:rsidP="001D21E7">
      <w:pPr>
        <w:spacing w:before="120"/>
        <w:jc w:val="center"/>
      </w:pPr>
      <w:r>
        <w:rPr>
          <w:noProof/>
          <w:lang w:eastAsia="zh-CN"/>
        </w:rPr>
        <w:lastRenderedPageBreak/>
        <w:drawing>
          <wp:inline distT="0" distB="0" distL="0" distR="0" wp14:anchorId="28D91A68" wp14:editId="5B266BDC">
            <wp:extent cx="4331856" cy="3251200"/>
            <wp:effectExtent l="0" t="0" r="0" b="635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40403" cy="3257615"/>
                    </a:xfrm>
                    <a:prstGeom prst="rect">
                      <a:avLst/>
                    </a:prstGeom>
                    <a:noFill/>
                    <a:ln>
                      <a:noFill/>
                    </a:ln>
                  </pic:spPr>
                </pic:pic>
              </a:graphicData>
            </a:graphic>
          </wp:inline>
        </w:drawing>
      </w:r>
    </w:p>
    <w:p w14:paraId="516F4FDD" w14:textId="77777777" w:rsidR="001D21E7" w:rsidRDefault="001D21E7" w:rsidP="001D21E7">
      <w:pPr>
        <w:pStyle w:val="figure"/>
        <w:spacing w:before="120"/>
      </w:pPr>
      <w:r>
        <w:t>CDF of positioning accuracy when AI model is tested on other drops</w:t>
      </w:r>
    </w:p>
    <w:p w14:paraId="3657B34B" w14:textId="77777777" w:rsidR="001D21E7" w:rsidRPr="00F01E56" w:rsidRDefault="001D21E7" w:rsidP="001D21E7">
      <w:pPr>
        <w:pStyle w:val="observation"/>
        <w:spacing w:before="120" w:after="120"/>
      </w:pPr>
      <w:r w:rsidRPr="00F01E56">
        <w:t>Positioning performance of AI/ML based positioning degrades when the model trained with dataset of one drop is tested with dataset of other drops.</w:t>
      </w:r>
    </w:p>
    <w:p w14:paraId="5D860E33" w14:textId="77777777" w:rsidR="001D21E7" w:rsidRPr="00C6275B" w:rsidRDefault="001D21E7" w:rsidP="001D21E7">
      <w:pPr>
        <w:pStyle w:val="title3"/>
        <w:spacing w:after="120"/>
        <w:jc w:val="left"/>
        <w:outlineLvl w:val="1"/>
        <w:rPr>
          <w:rFonts w:eastAsiaTheme="minorEastAsia"/>
        </w:rPr>
      </w:pPr>
      <w:r>
        <w:rPr>
          <w:rFonts w:eastAsiaTheme="minorEastAsia"/>
        </w:rPr>
        <w:t>D</w:t>
      </w:r>
      <w:r w:rsidRPr="00C6275B">
        <w:rPr>
          <w:rFonts w:eastAsiaTheme="minorEastAsia"/>
        </w:rPr>
        <w:t>ifferent clu</w:t>
      </w:r>
      <w:r>
        <w:rPr>
          <w:rFonts w:eastAsiaTheme="minorEastAsia"/>
        </w:rPr>
        <w:t>t</w:t>
      </w:r>
      <w:r w:rsidRPr="00C6275B">
        <w:rPr>
          <w:rFonts w:eastAsiaTheme="minorEastAsia"/>
        </w:rPr>
        <w:t>ter parameters</w:t>
      </w:r>
    </w:p>
    <w:p w14:paraId="7ADB9F14" w14:textId="1D50FE90" w:rsidR="001D21E7" w:rsidRDefault="001D21E7" w:rsidP="001D21E7">
      <w:pPr>
        <w:pStyle w:val="bullet1"/>
        <w:numPr>
          <w:ilvl w:val="0"/>
          <w:numId w:val="0"/>
        </w:numPr>
        <w:spacing w:before="120"/>
      </w:pPr>
      <w:r>
        <w:t xml:space="preserve">We further </w:t>
      </w:r>
      <w:r>
        <w:rPr>
          <w:rFonts w:hint="eastAsia"/>
        </w:rPr>
        <w:t>e</w:t>
      </w:r>
      <w:r>
        <w:t>valuate the model generalization performance under clutter parameters {0.6, 6, 2} and {0.4, 2, 2}. As shown in</w:t>
      </w:r>
      <w:r w:rsidR="002908DE">
        <w:t xml:space="preserve"> </w:t>
      </w:r>
      <w:r w:rsidR="002908DE">
        <w:fldChar w:fldCharType="begin"/>
      </w:r>
      <w:r w:rsidR="002908DE">
        <w:instrText xml:space="preserve"> REF _Ref115425185 \r \h </w:instrText>
      </w:r>
      <w:r w:rsidR="002908DE">
        <w:fldChar w:fldCharType="separate"/>
      </w:r>
      <w:r w:rsidR="00EC2085">
        <w:t>Table 8</w:t>
      </w:r>
      <w:r w:rsidR="002908DE">
        <w:fldChar w:fldCharType="end"/>
      </w:r>
      <w:r>
        <w:t>, AI/ML model performs well when the training dataset and test dataset are generated with the same clutter parameter. However, m</w:t>
      </w:r>
      <w:r w:rsidRPr="008030D4">
        <w:t xml:space="preserve">odel performance can drop dramatically </w:t>
      </w:r>
      <w:r>
        <w:t>when the training dataset and test dataset are generated with different clutter parameters</w:t>
      </w:r>
      <w:r w:rsidR="00442777">
        <w:t xml:space="preserve">, indicating that AI model suffers from </w:t>
      </w:r>
      <w:r w:rsidR="00FB64D2">
        <w:t>poor</w:t>
      </w:r>
      <w:r w:rsidR="00442777">
        <w:t xml:space="preserve"> generalization capability across different clutter parameters</w:t>
      </w:r>
      <w:r>
        <w:t>. Moreover, training AI/ML model with a mixed dataset is an effective way to improve generalization performance. It is noted that the mixed dataset has twice the amount  of samples as dataset of {0.6, 6, 2} and {0.4, 2, 2}.</w:t>
      </w:r>
    </w:p>
    <w:p w14:paraId="5672B953" w14:textId="77777777" w:rsidR="001D21E7" w:rsidRPr="008112EA" w:rsidRDefault="001D21E7" w:rsidP="001D21E7">
      <w:pPr>
        <w:pStyle w:val="table"/>
      </w:pPr>
      <w:bookmarkStart w:id="26" w:name="_Ref115425185"/>
      <w:r w:rsidRPr="008112EA">
        <w:t>Evaluation results of  different</w:t>
      </w:r>
      <w:r>
        <w:t xml:space="preserve"> cluster parameters</w:t>
      </w:r>
      <w:r w:rsidRPr="008112EA">
        <w:t xml:space="preserve"> for AI/ML model deployed on UE or Network side, with model generalization</w:t>
      </w:r>
      <w:r>
        <w:t>,</w:t>
      </w:r>
      <w:r w:rsidRPr="007400E5">
        <w:t xml:space="preserve"> </w:t>
      </w:r>
      <w:proofErr w:type="spellStart"/>
      <w:r>
        <w:t>ViT</w:t>
      </w:r>
      <w:bookmarkEnd w:id="26"/>
      <w:proofErr w:type="spellEnd"/>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7"/>
        <w:gridCol w:w="689"/>
        <w:gridCol w:w="1275"/>
        <w:gridCol w:w="1134"/>
        <w:gridCol w:w="713"/>
        <w:gridCol w:w="547"/>
        <w:gridCol w:w="1026"/>
        <w:gridCol w:w="1288"/>
        <w:gridCol w:w="1052"/>
      </w:tblGrid>
      <w:tr w:rsidR="001D21E7" w:rsidRPr="009D2739" w14:paraId="79671BE2" w14:textId="77777777" w:rsidTr="00442777">
        <w:tc>
          <w:tcPr>
            <w:tcW w:w="706" w:type="dxa"/>
            <w:vMerge w:val="restart"/>
            <w:shd w:val="clear" w:color="auto" w:fill="auto"/>
          </w:tcPr>
          <w:p w14:paraId="0A3C971F"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517E3E4D" w14:textId="77777777" w:rsidR="001D21E7" w:rsidRDefault="001D21E7" w:rsidP="00442777">
            <w:pPr>
              <w:jc w:val="center"/>
              <w:rPr>
                <w:b/>
                <w:bCs/>
                <w:sz w:val="18"/>
                <w:szCs w:val="18"/>
              </w:rPr>
            </w:pPr>
            <w:r>
              <w:rPr>
                <w:b/>
                <w:bCs/>
                <w:sz w:val="18"/>
                <w:szCs w:val="18"/>
              </w:rPr>
              <w:t>Model output</w:t>
            </w:r>
          </w:p>
        </w:tc>
        <w:tc>
          <w:tcPr>
            <w:tcW w:w="689" w:type="dxa"/>
            <w:vMerge w:val="restart"/>
            <w:shd w:val="clear" w:color="auto" w:fill="auto"/>
          </w:tcPr>
          <w:p w14:paraId="7328F918" w14:textId="77777777" w:rsidR="001D21E7" w:rsidRDefault="001D21E7" w:rsidP="00442777">
            <w:pPr>
              <w:jc w:val="center"/>
              <w:rPr>
                <w:b/>
                <w:bCs/>
                <w:sz w:val="18"/>
                <w:szCs w:val="18"/>
              </w:rPr>
            </w:pPr>
            <w:r>
              <w:rPr>
                <w:b/>
                <w:bCs/>
                <w:sz w:val="18"/>
                <w:szCs w:val="18"/>
              </w:rPr>
              <w:t>Label</w:t>
            </w:r>
          </w:p>
        </w:tc>
        <w:tc>
          <w:tcPr>
            <w:tcW w:w="2409" w:type="dxa"/>
            <w:gridSpan w:val="2"/>
          </w:tcPr>
          <w:p w14:paraId="05E907DB" w14:textId="77777777" w:rsidR="001D21E7" w:rsidRDefault="001D21E7" w:rsidP="00442777">
            <w:pPr>
              <w:jc w:val="center"/>
              <w:rPr>
                <w:b/>
                <w:bCs/>
                <w:sz w:val="18"/>
                <w:szCs w:val="18"/>
              </w:rPr>
            </w:pPr>
            <w:r>
              <w:rPr>
                <w:b/>
                <w:bCs/>
                <w:sz w:val="18"/>
                <w:szCs w:val="18"/>
              </w:rPr>
              <w:t>Clutter param</w:t>
            </w:r>
          </w:p>
        </w:tc>
        <w:tc>
          <w:tcPr>
            <w:tcW w:w="1260" w:type="dxa"/>
            <w:gridSpan w:val="2"/>
            <w:shd w:val="clear" w:color="auto" w:fill="auto"/>
          </w:tcPr>
          <w:p w14:paraId="57DF1308" w14:textId="77777777" w:rsidR="001D21E7" w:rsidRDefault="001D21E7" w:rsidP="00442777">
            <w:pPr>
              <w:jc w:val="center"/>
              <w:rPr>
                <w:b/>
                <w:bCs/>
                <w:sz w:val="18"/>
                <w:szCs w:val="18"/>
              </w:rPr>
            </w:pPr>
            <w:r>
              <w:rPr>
                <w:b/>
                <w:bCs/>
                <w:sz w:val="18"/>
                <w:szCs w:val="18"/>
              </w:rPr>
              <w:t>Dataset size &amp; type</w:t>
            </w:r>
          </w:p>
        </w:tc>
        <w:tc>
          <w:tcPr>
            <w:tcW w:w="2314" w:type="dxa"/>
            <w:gridSpan w:val="2"/>
            <w:shd w:val="clear" w:color="auto" w:fill="auto"/>
          </w:tcPr>
          <w:p w14:paraId="23E9F5C5"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61865491"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5D68CD60" w14:textId="77777777" w:rsidTr="00442777">
        <w:tc>
          <w:tcPr>
            <w:tcW w:w="706" w:type="dxa"/>
            <w:vMerge/>
            <w:shd w:val="clear" w:color="auto" w:fill="auto"/>
          </w:tcPr>
          <w:p w14:paraId="03A5ABCF" w14:textId="77777777" w:rsidR="001D21E7" w:rsidRDefault="001D21E7" w:rsidP="00442777">
            <w:pPr>
              <w:jc w:val="center"/>
              <w:rPr>
                <w:sz w:val="18"/>
                <w:szCs w:val="18"/>
              </w:rPr>
            </w:pPr>
          </w:p>
        </w:tc>
        <w:tc>
          <w:tcPr>
            <w:tcW w:w="727" w:type="dxa"/>
            <w:vMerge/>
            <w:shd w:val="clear" w:color="auto" w:fill="auto"/>
          </w:tcPr>
          <w:p w14:paraId="05BCDDAC" w14:textId="77777777" w:rsidR="001D21E7" w:rsidRDefault="001D21E7" w:rsidP="00442777">
            <w:pPr>
              <w:jc w:val="center"/>
              <w:rPr>
                <w:sz w:val="18"/>
                <w:szCs w:val="18"/>
              </w:rPr>
            </w:pPr>
          </w:p>
        </w:tc>
        <w:tc>
          <w:tcPr>
            <w:tcW w:w="689" w:type="dxa"/>
            <w:vMerge/>
            <w:shd w:val="clear" w:color="auto" w:fill="auto"/>
          </w:tcPr>
          <w:p w14:paraId="3990CF2D" w14:textId="77777777" w:rsidR="001D21E7" w:rsidRDefault="001D21E7" w:rsidP="00442777">
            <w:pPr>
              <w:jc w:val="center"/>
              <w:rPr>
                <w:sz w:val="18"/>
                <w:szCs w:val="18"/>
              </w:rPr>
            </w:pPr>
          </w:p>
        </w:tc>
        <w:tc>
          <w:tcPr>
            <w:tcW w:w="1275" w:type="dxa"/>
          </w:tcPr>
          <w:p w14:paraId="0368B3F7" w14:textId="77777777" w:rsidR="001D21E7" w:rsidRPr="00397DDA" w:rsidRDefault="001D21E7" w:rsidP="00442777">
            <w:pPr>
              <w:jc w:val="center"/>
              <w:rPr>
                <w:rFonts w:eastAsiaTheme="minorEastAsia"/>
                <w:sz w:val="18"/>
                <w:szCs w:val="18"/>
                <w:lang w:eastAsia="zh-CN"/>
              </w:rPr>
            </w:pPr>
            <w:r>
              <w:rPr>
                <w:sz w:val="18"/>
                <w:szCs w:val="18"/>
              </w:rPr>
              <w:t>Train</w:t>
            </w:r>
          </w:p>
        </w:tc>
        <w:tc>
          <w:tcPr>
            <w:tcW w:w="1134" w:type="dxa"/>
          </w:tcPr>
          <w:p w14:paraId="62CCAA33" w14:textId="77777777" w:rsidR="001D21E7" w:rsidRDefault="001D21E7" w:rsidP="00442777">
            <w:pPr>
              <w:jc w:val="center"/>
              <w:rPr>
                <w:sz w:val="18"/>
                <w:szCs w:val="18"/>
              </w:rPr>
            </w:pPr>
            <w:r>
              <w:rPr>
                <w:sz w:val="18"/>
                <w:szCs w:val="18"/>
              </w:rPr>
              <w:t>Test</w:t>
            </w:r>
          </w:p>
        </w:tc>
        <w:tc>
          <w:tcPr>
            <w:tcW w:w="713" w:type="dxa"/>
            <w:shd w:val="clear" w:color="auto" w:fill="auto"/>
          </w:tcPr>
          <w:p w14:paraId="60AA4B74" w14:textId="77777777" w:rsidR="001D21E7" w:rsidRDefault="001D21E7" w:rsidP="00442777">
            <w:pPr>
              <w:jc w:val="center"/>
              <w:rPr>
                <w:sz w:val="18"/>
                <w:szCs w:val="18"/>
              </w:rPr>
            </w:pPr>
            <w:r>
              <w:rPr>
                <w:sz w:val="18"/>
                <w:szCs w:val="18"/>
              </w:rPr>
              <w:t>Train</w:t>
            </w:r>
          </w:p>
        </w:tc>
        <w:tc>
          <w:tcPr>
            <w:tcW w:w="547" w:type="dxa"/>
            <w:shd w:val="clear" w:color="auto" w:fill="auto"/>
          </w:tcPr>
          <w:p w14:paraId="001D94AF" w14:textId="77777777" w:rsidR="001D21E7" w:rsidRDefault="001D21E7" w:rsidP="00442777">
            <w:pPr>
              <w:jc w:val="center"/>
              <w:rPr>
                <w:sz w:val="18"/>
                <w:szCs w:val="18"/>
              </w:rPr>
            </w:pPr>
            <w:r>
              <w:rPr>
                <w:sz w:val="18"/>
                <w:szCs w:val="18"/>
              </w:rPr>
              <w:t>Test</w:t>
            </w:r>
          </w:p>
        </w:tc>
        <w:tc>
          <w:tcPr>
            <w:tcW w:w="1026" w:type="dxa"/>
            <w:shd w:val="clear" w:color="auto" w:fill="auto"/>
          </w:tcPr>
          <w:p w14:paraId="09DDB480" w14:textId="77777777" w:rsidR="001D21E7" w:rsidRDefault="001D21E7" w:rsidP="00442777">
            <w:pPr>
              <w:jc w:val="center"/>
              <w:rPr>
                <w:sz w:val="18"/>
                <w:szCs w:val="18"/>
              </w:rPr>
            </w:pPr>
            <w:r>
              <w:rPr>
                <w:sz w:val="18"/>
                <w:szCs w:val="18"/>
              </w:rPr>
              <w:t>Model complexity</w:t>
            </w:r>
          </w:p>
        </w:tc>
        <w:tc>
          <w:tcPr>
            <w:tcW w:w="1288" w:type="dxa"/>
            <w:shd w:val="clear" w:color="auto" w:fill="auto"/>
          </w:tcPr>
          <w:p w14:paraId="19624B73"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6AF53E6D" w14:textId="77777777" w:rsidR="001D21E7" w:rsidRDefault="001D21E7" w:rsidP="00442777">
            <w:pPr>
              <w:jc w:val="center"/>
              <w:rPr>
                <w:sz w:val="18"/>
                <w:szCs w:val="18"/>
              </w:rPr>
            </w:pPr>
            <w:r>
              <w:rPr>
                <w:sz w:val="18"/>
                <w:szCs w:val="18"/>
              </w:rPr>
              <w:t>AI/ML</w:t>
            </w:r>
          </w:p>
        </w:tc>
      </w:tr>
      <w:tr w:rsidR="001D21E7" w14:paraId="2B5781E6" w14:textId="77777777" w:rsidTr="00442777">
        <w:trPr>
          <w:trHeight w:val="850"/>
        </w:trPr>
        <w:tc>
          <w:tcPr>
            <w:tcW w:w="706" w:type="dxa"/>
            <w:shd w:val="clear" w:color="auto" w:fill="auto"/>
            <w:vAlign w:val="center"/>
          </w:tcPr>
          <w:p w14:paraId="189BC228"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2A7429B0" w14:textId="77777777" w:rsidR="001D21E7" w:rsidRPr="00FF19B7" w:rsidRDefault="001D21E7" w:rsidP="00442777">
            <w:pPr>
              <w:jc w:val="center"/>
              <w:rPr>
                <w:rFonts w:eastAsiaTheme="minorEastAsia"/>
                <w:lang w:eastAsia="zh-CN"/>
              </w:rPr>
            </w:pPr>
            <w:r>
              <w:rPr>
                <w:rFonts w:eastAsiaTheme="minorEastAsia"/>
                <w:lang w:eastAsia="zh-CN"/>
              </w:rPr>
              <w:t>Pos.</w:t>
            </w:r>
          </w:p>
        </w:tc>
        <w:tc>
          <w:tcPr>
            <w:tcW w:w="689" w:type="dxa"/>
            <w:shd w:val="clear" w:color="auto" w:fill="auto"/>
            <w:vAlign w:val="center"/>
          </w:tcPr>
          <w:p w14:paraId="456FFE68"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747FC1D5"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134" w:type="dxa"/>
            <w:vAlign w:val="center"/>
          </w:tcPr>
          <w:p w14:paraId="643BF15A"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713" w:type="dxa"/>
            <w:shd w:val="clear" w:color="auto" w:fill="auto"/>
            <w:vAlign w:val="center"/>
          </w:tcPr>
          <w:p w14:paraId="6AA6F5F7" w14:textId="77777777" w:rsidR="001D21E7" w:rsidRPr="008112EA"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2236F0A1" w14:textId="77777777" w:rsidR="001D21E7" w:rsidRPr="008112EA" w:rsidRDefault="001D21E7" w:rsidP="00442777">
            <w:pPr>
              <w:jc w:val="center"/>
              <w:rPr>
                <w:rFonts w:eastAsiaTheme="minorEastAsia"/>
                <w:lang w:eastAsia="zh-CN"/>
              </w:rPr>
            </w:pPr>
            <w:r>
              <w:rPr>
                <w:rFonts w:eastAsiaTheme="minorEastAsia"/>
                <w:lang w:eastAsia="zh-CN"/>
              </w:rPr>
              <w:t>1k</w:t>
            </w:r>
          </w:p>
        </w:tc>
        <w:tc>
          <w:tcPr>
            <w:tcW w:w="1026" w:type="dxa"/>
            <w:shd w:val="clear" w:color="auto" w:fill="auto"/>
            <w:vAlign w:val="center"/>
          </w:tcPr>
          <w:p w14:paraId="30BA198B"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6E72C727"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444F2552" w14:textId="77777777" w:rsidR="001D21E7" w:rsidRDefault="001D21E7" w:rsidP="00442777">
            <w:pPr>
              <w:jc w:val="center"/>
            </w:pPr>
            <w:r w:rsidRPr="00C47FFB">
              <w:rPr>
                <w:szCs w:val="20"/>
              </w:rPr>
              <w:t>0.99</w:t>
            </w:r>
          </w:p>
        </w:tc>
      </w:tr>
      <w:tr w:rsidR="001D21E7" w14:paraId="0B29B73A" w14:textId="77777777" w:rsidTr="00442777">
        <w:trPr>
          <w:trHeight w:val="850"/>
        </w:trPr>
        <w:tc>
          <w:tcPr>
            <w:tcW w:w="706" w:type="dxa"/>
            <w:shd w:val="clear" w:color="auto" w:fill="auto"/>
            <w:vAlign w:val="center"/>
          </w:tcPr>
          <w:p w14:paraId="571F167E"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5EAEB39E" w14:textId="77777777" w:rsidR="001D21E7" w:rsidRDefault="001D21E7" w:rsidP="00442777">
            <w:pPr>
              <w:jc w:val="center"/>
            </w:pPr>
            <w:r>
              <w:rPr>
                <w:rFonts w:eastAsiaTheme="minorEastAsia"/>
                <w:lang w:eastAsia="zh-CN"/>
              </w:rPr>
              <w:t>Pos.</w:t>
            </w:r>
          </w:p>
        </w:tc>
        <w:tc>
          <w:tcPr>
            <w:tcW w:w="689" w:type="dxa"/>
            <w:shd w:val="clear" w:color="auto" w:fill="auto"/>
            <w:vAlign w:val="center"/>
          </w:tcPr>
          <w:p w14:paraId="6F2D980D"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432F1AE4"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134" w:type="dxa"/>
            <w:vAlign w:val="center"/>
          </w:tcPr>
          <w:p w14:paraId="01277386" w14:textId="4F76DD67"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rFonts w:hint="cs"/>
                <w:szCs w:val="20"/>
              </w:rPr>
              <w:t>2</w:t>
            </w:r>
            <w:r w:rsidRPr="00C82CC8">
              <w:rPr>
                <w:szCs w:val="20"/>
              </w:rPr>
              <w:t>, 2}</w:t>
            </w:r>
          </w:p>
        </w:tc>
        <w:tc>
          <w:tcPr>
            <w:tcW w:w="713" w:type="dxa"/>
            <w:shd w:val="clear" w:color="auto" w:fill="auto"/>
            <w:vAlign w:val="center"/>
          </w:tcPr>
          <w:p w14:paraId="61879539" w14:textId="77777777" w:rsidR="001D21E7" w:rsidRDefault="001D21E7" w:rsidP="00442777">
            <w:pPr>
              <w:jc w:val="center"/>
            </w:pP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297498BB" w14:textId="77777777" w:rsidR="001D21E7" w:rsidRDefault="001D21E7" w:rsidP="00442777">
            <w:pPr>
              <w:jc w:val="center"/>
            </w:pPr>
            <w:r>
              <w:rPr>
                <w:rFonts w:eastAsiaTheme="minorEastAsia"/>
                <w:lang w:eastAsia="zh-CN"/>
              </w:rPr>
              <w:t>1k</w:t>
            </w:r>
          </w:p>
        </w:tc>
        <w:tc>
          <w:tcPr>
            <w:tcW w:w="1026" w:type="dxa"/>
            <w:shd w:val="clear" w:color="auto" w:fill="auto"/>
            <w:vAlign w:val="center"/>
          </w:tcPr>
          <w:p w14:paraId="791407E2"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107F7406" w14:textId="77777777" w:rsidR="001D21E7" w:rsidRDefault="001D21E7" w:rsidP="00442777">
            <w:pPr>
              <w:jc w:val="center"/>
            </w:pPr>
            <w:r>
              <w:t>22.30M</w:t>
            </w:r>
          </w:p>
        </w:tc>
        <w:tc>
          <w:tcPr>
            <w:tcW w:w="1052" w:type="dxa"/>
            <w:shd w:val="clear" w:color="auto" w:fill="auto"/>
            <w:vAlign w:val="center"/>
          </w:tcPr>
          <w:p w14:paraId="0492B4AB" w14:textId="77777777" w:rsidR="001D21E7" w:rsidRDefault="001D21E7" w:rsidP="00442777">
            <w:pPr>
              <w:jc w:val="center"/>
            </w:pPr>
            <w:r w:rsidRPr="00C47FFB">
              <w:rPr>
                <w:szCs w:val="20"/>
              </w:rPr>
              <w:t>8</w:t>
            </w:r>
            <w:r w:rsidRPr="00C82CC8">
              <w:rPr>
                <w:szCs w:val="20"/>
              </w:rPr>
              <w:t>.67</w:t>
            </w:r>
          </w:p>
        </w:tc>
      </w:tr>
      <w:tr w:rsidR="001D21E7" w14:paraId="1E66DD8C" w14:textId="77777777" w:rsidTr="00442777">
        <w:trPr>
          <w:trHeight w:val="850"/>
        </w:trPr>
        <w:tc>
          <w:tcPr>
            <w:tcW w:w="706" w:type="dxa"/>
            <w:shd w:val="clear" w:color="auto" w:fill="auto"/>
            <w:vAlign w:val="center"/>
          </w:tcPr>
          <w:p w14:paraId="5A66DAE6"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6E8978D" w14:textId="77777777" w:rsidR="001D21E7" w:rsidRDefault="001D21E7" w:rsidP="00442777">
            <w:pPr>
              <w:jc w:val="center"/>
            </w:pPr>
            <w:r>
              <w:rPr>
                <w:rFonts w:eastAsiaTheme="minorEastAsia"/>
                <w:lang w:eastAsia="zh-CN"/>
              </w:rPr>
              <w:t>Pos.</w:t>
            </w:r>
          </w:p>
        </w:tc>
        <w:tc>
          <w:tcPr>
            <w:tcW w:w="689" w:type="dxa"/>
            <w:shd w:val="clear" w:color="auto" w:fill="auto"/>
            <w:vAlign w:val="center"/>
          </w:tcPr>
          <w:p w14:paraId="140AC894"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7CBD8CC2" w14:textId="11D8F3DA"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szCs w:val="20"/>
              </w:rPr>
              <w:t>2</w:t>
            </w:r>
            <w:r w:rsidRPr="00C82CC8">
              <w:rPr>
                <w:szCs w:val="20"/>
              </w:rPr>
              <w:t>, 2}</w:t>
            </w:r>
          </w:p>
        </w:tc>
        <w:tc>
          <w:tcPr>
            <w:tcW w:w="1134" w:type="dxa"/>
            <w:vAlign w:val="center"/>
          </w:tcPr>
          <w:p w14:paraId="0ECDFB1F" w14:textId="2F84A197"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szCs w:val="20"/>
              </w:rPr>
              <w:t>2</w:t>
            </w:r>
            <w:r w:rsidRPr="00C82CC8">
              <w:rPr>
                <w:szCs w:val="20"/>
              </w:rPr>
              <w:t>, 2}</w:t>
            </w:r>
          </w:p>
        </w:tc>
        <w:tc>
          <w:tcPr>
            <w:tcW w:w="713" w:type="dxa"/>
            <w:shd w:val="clear" w:color="auto" w:fill="auto"/>
            <w:vAlign w:val="center"/>
          </w:tcPr>
          <w:p w14:paraId="0F27857E" w14:textId="77777777" w:rsidR="001D21E7" w:rsidRDefault="001D21E7" w:rsidP="00442777">
            <w:pPr>
              <w:jc w:val="center"/>
            </w:pP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7A38F335" w14:textId="77777777" w:rsidR="001D21E7" w:rsidRDefault="001D21E7" w:rsidP="00442777">
            <w:pPr>
              <w:jc w:val="center"/>
            </w:pPr>
            <w:r>
              <w:rPr>
                <w:rFonts w:eastAsiaTheme="minorEastAsia"/>
                <w:lang w:eastAsia="zh-CN"/>
              </w:rPr>
              <w:t>1k</w:t>
            </w:r>
          </w:p>
        </w:tc>
        <w:tc>
          <w:tcPr>
            <w:tcW w:w="1026" w:type="dxa"/>
            <w:shd w:val="clear" w:color="auto" w:fill="auto"/>
            <w:vAlign w:val="center"/>
          </w:tcPr>
          <w:p w14:paraId="75D7408C"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5DD42448" w14:textId="77777777" w:rsidR="001D21E7" w:rsidRDefault="001D21E7" w:rsidP="00442777">
            <w:pPr>
              <w:jc w:val="center"/>
            </w:pPr>
            <w:r>
              <w:t>22.30M</w:t>
            </w:r>
          </w:p>
        </w:tc>
        <w:tc>
          <w:tcPr>
            <w:tcW w:w="1052" w:type="dxa"/>
            <w:shd w:val="clear" w:color="auto" w:fill="auto"/>
            <w:vAlign w:val="center"/>
          </w:tcPr>
          <w:p w14:paraId="2E80CDE0" w14:textId="77777777" w:rsidR="001D21E7" w:rsidRDefault="001D21E7" w:rsidP="00442777">
            <w:pPr>
              <w:jc w:val="center"/>
            </w:pPr>
            <w:r w:rsidRPr="00C47FFB">
              <w:rPr>
                <w:szCs w:val="20"/>
              </w:rPr>
              <w:t>1</w:t>
            </w:r>
            <w:r w:rsidRPr="00C82CC8">
              <w:rPr>
                <w:szCs w:val="20"/>
              </w:rPr>
              <w:t>.06</w:t>
            </w:r>
          </w:p>
        </w:tc>
      </w:tr>
      <w:tr w:rsidR="001D21E7" w14:paraId="44C9C2D8" w14:textId="77777777" w:rsidTr="00442777">
        <w:trPr>
          <w:trHeight w:val="850"/>
        </w:trPr>
        <w:tc>
          <w:tcPr>
            <w:tcW w:w="706" w:type="dxa"/>
            <w:shd w:val="clear" w:color="auto" w:fill="auto"/>
            <w:vAlign w:val="center"/>
          </w:tcPr>
          <w:p w14:paraId="6B4E0F29"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2CA886CA" w14:textId="77777777" w:rsidR="001D21E7" w:rsidRDefault="001D21E7" w:rsidP="00442777">
            <w:pPr>
              <w:jc w:val="center"/>
              <w:rPr>
                <w:rFonts w:eastAsiaTheme="minorEastAsia"/>
                <w:lang w:eastAsia="zh-CN"/>
              </w:rPr>
            </w:pPr>
            <w:r>
              <w:rPr>
                <w:rFonts w:eastAsiaTheme="minorEastAsia"/>
                <w:lang w:eastAsia="zh-CN"/>
              </w:rPr>
              <w:t>Pos.</w:t>
            </w:r>
          </w:p>
        </w:tc>
        <w:tc>
          <w:tcPr>
            <w:tcW w:w="689" w:type="dxa"/>
            <w:shd w:val="clear" w:color="auto" w:fill="auto"/>
            <w:vAlign w:val="center"/>
          </w:tcPr>
          <w:p w14:paraId="5847C6A1" w14:textId="77777777" w:rsidR="001D21E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549BE0C2" w14:textId="3261E883"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szCs w:val="20"/>
              </w:rPr>
              <w:t>2</w:t>
            </w:r>
            <w:r w:rsidRPr="00C82CC8">
              <w:rPr>
                <w:szCs w:val="20"/>
              </w:rPr>
              <w:t>, 2}</w:t>
            </w:r>
          </w:p>
        </w:tc>
        <w:tc>
          <w:tcPr>
            <w:tcW w:w="1134" w:type="dxa"/>
            <w:vAlign w:val="center"/>
          </w:tcPr>
          <w:p w14:paraId="7B0A5D3F"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713" w:type="dxa"/>
            <w:shd w:val="clear" w:color="auto" w:fill="auto"/>
            <w:vAlign w:val="center"/>
          </w:tcPr>
          <w:p w14:paraId="57A833DE"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6ADAC0C2" w14:textId="77777777" w:rsidR="001D21E7" w:rsidRDefault="001D21E7" w:rsidP="00442777">
            <w:pPr>
              <w:jc w:val="center"/>
              <w:rPr>
                <w:rFonts w:eastAsiaTheme="minorEastAsia"/>
                <w:lang w:eastAsia="zh-CN"/>
              </w:rPr>
            </w:pPr>
            <w:r>
              <w:rPr>
                <w:rFonts w:eastAsiaTheme="minorEastAsia"/>
                <w:lang w:eastAsia="zh-CN"/>
              </w:rPr>
              <w:t>1k</w:t>
            </w:r>
          </w:p>
        </w:tc>
        <w:tc>
          <w:tcPr>
            <w:tcW w:w="1026" w:type="dxa"/>
            <w:shd w:val="clear" w:color="auto" w:fill="auto"/>
            <w:vAlign w:val="center"/>
          </w:tcPr>
          <w:p w14:paraId="6521CF01"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5D0F555E"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304AE897" w14:textId="77777777" w:rsidR="001D21E7" w:rsidRPr="008B2B8E" w:rsidRDefault="001D21E7" w:rsidP="00442777">
            <w:pPr>
              <w:jc w:val="center"/>
              <w:rPr>
                <w:szCs w:val="20"/>
              </w:rPr>
            </w:pPr>
            <w:r w:rsidRPr="00C47FFB">
              <w:rPr>
                <w:szCs w:val="20"/>
              </w:rPr>
              <w:t>4</w:t>
            </w:r>
            <w:r w:rsidRPr="00C82CC8">
              <w:rPr>
                <w:szCs w:val="20"/>
              </w:rPr>
              <w:t>.77</w:t>
            </w:r>
          </w:p>
        </w:tc>
      </w:tr>
      <w:tr w:rsidR="001D21E7" w14:paraId="52123B33" w14:textId="77777777" w:rsidTr="00442777">
        <w:trPr>
          <w:trHeight w:val="850"/>
        </w:trPr>
        <w:tc>
          <w:tcPr>
            <w:tcW w:w="706" w:type="dxa"/>
            <w:shd w:val="clear" w:color="auto" w:fill="auto"/>
            <w:vAlign w:val="center"/>
          </w:tcPr>
          <w:p w14:paraId="0B44B815" w14:textId="77777777" w:rsidR="001D21E7" w:rsidRDefault="001D21E7" w:rsidP="00442777">
            <w:pPr>
              <w:jc w:val="center"/>
              <w:rPr>
                <w:szCs w:val="20"/>
              </w:rPr>
            </w:pPr>
            <w:r>
              <w:rPr>
                <w:rFonts w:hint="eastAsia"/>
                <w:szCs w:val="20"/>
              </w:rPr>
              <w:lastRenderedPageBreak/>
              <w:t>C</w:t>
            </w:r>
            <w:r>
              <w:rPr>
                <w:szCs w:val="20"/>
              </w:rPr>
              <w:t>IR</w:t>
            </w:r>
          </w:p>
        </w:tc>
        <w:tc>
          <w:tcPr>
            <w:tcW w:w="727" w:type="dxa"/>
            <w:shd w:val="clear" w:color="auto" w:fill="auto"/>
            <w:vAlign w:val="center"/>
          </w:tcPr>
          <w:p w14:paraId="6656A869" w14:textId="77777777" w:rsidR="001D21E7" w:rsidRDefault="001D21E7" w:rsidP="00442777">
            <w:pPr>
              <w:jc w:val="center"/>
              <w:rPr>
                <w:rFonts w:eastAsiaTheme="minorEastAsia"/>
                <w:lang w:eastAsia="zh-CN"/>
              </w:rPr>
            </w:pPr>
            <w:r>
              <w:rPr>
                <w:rFonts w:eastAsiaTheme="minorEastAsia"/>
                <w:lang w:eastAsia="zh-CN"/>
              </w:rPr>
              <w:t>Pos.</w:t>
            </w:r>
          </w:p>
        </w:tc>
        <w:tc>
          <w:tcPr>
            <w:tcW w:w="689" w:type="dxa"/>
            <w:shd w:val="clear" w:color="auto" w:fill="auto"/>
            <w:vAlign w:val="center"/>
          </w:tcPr>
          <w:p w14:paraId="2587B97C" w14:textId="77777777" w:rsidR="001D21E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62E38EC1" w14:textId="77777777" w:rsidR="001D21E7" w:rsidRDefault="001D21E7" w:rsidP="00442777">
            <w:pPr>
              <w:jc w:val="center"/>
              <w:rPr>
                <w:szCs w:val="20"/>
              </w:rPr>
            </w:pPr>
            <w:r w:rsidRPr="00501CFE">
              <w:rPr>
                <w:szCs w:val="20"/>
              </w:rPr>
              <w:t>{</w:t>
            </w:r>
            <w:r w:rsidRPr="00C82CC8">
              <w:rPr>
                <w:szCs w:val="20"/>
              </w:rPr>
              <w:t>0.6, 6, 2} &amp;</w:t>
            </w:r>
          </w:p>
          <w:p w14:paraId="4EE8719B" w14:textId="342B68F9"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szCs w:val="20"/>
              </w:rPr>
              <w:t>2</w:t>
            </w:r>
            <w:r w:rsidRPr="00C82CC8">
              <w:rPr>
                <w:szCs w:val="20"/>
              </w:rPr>
              <w:t>, 2}</w:t>
            </w:r>
          </w:p>
        </w:tc>
        <w:tc>
          <w:tcPr>
            <w:tcW w:w="1134" w:type="dxa"/>
            <w:vAlign w:val="center"/>
          </w:tcPr>
          <w:p w14:paraId="465B2BF0"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713" w:type="dxa"/>
            <w:shd w:val="clear" w:color="auto" w:fill="auto"/>
            <w:vAlign w:val="center"/>
          </w:tcPr>
          <w:p w14:paraId="32B16DDB" w14:textId="77777777" w:rsidR="001D21E7" w:rsidRPr="00397DDA" w:rsidRDefault="001D21E7" w:rsidP="00442777">
            <w:pPr>
              <w:jc w:val="center"/>
              <w:rPr>
                <w:szCs w:val="20"/>
              </w:rPr>
            </w:pPr>
            <w:r>
              <w:rPr>
                <w:rFonts w:eastAsiaTheme="minorEastAsia" w:hint="eastAsia"/>
                <w:lang w:eastAsia="zh-CN"/>
              </w:rPr>
              <w:t>2</w:t>
            </w:r>
            <w:r>
              <w:rPr>
                <w:rFonts w:eastAsiaTheme="minorEastAsia"/>
                <w:lang w:eastAsia="zh-CN"/>
              </w:rPr>
              <w:t xml:space="preserve">5k </w:t>
            </w:r>
            <w:r>
              <w:rPr>
                <w:szCs w:val="20"/>
              </w:rPr>
              <w:t xml:space="preserve"> &amp; </w:t>
            </w: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5BD031F7" w14:textId="77777777" w:rsidR="001D21E7" w:rsidRDefault="001D21E7" w:rsidP="00442777">
            <w:pPr>
              <w:jc w:val="center"/>
              <w:rPr>
                <w:rFonts w:eastAsiaTheme="minorEastAsia"/>
                <w:lang w:eastAsia="zh-CN"/>
              </w:rPr>
            </w:pPr>
            <w:r>
              <w:rPr>
                <w:rFonts w:eastAsiaTheme="minorEastAsia"/>
                <w:lang w:eastAsia="zh-CN"/>
              </w:rPr>
              <w:t>1k</w:t>
            </w:r>
          </w:p>
        </w:tc>
        <w:tc>
          <w:tcPr>
            <w:tcW w:w="1026" w:type="dxa"/>
            <w:shd w:val="clear" w:color="auto" w:fill="auto"/>
            <w:vAlign w:val="center"/>
          </w:tcPr>
          <w:p w14:paraId="5D19AE8A"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3D49CDDB"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536B2FB6" w14:textId="77777777" w:rsidR="001D21E7" w:rsidRPr="008B2B8E" w:rsidRDefault="001D21E7" w:rsidP="00442777">
            <w:pPr>
              <w:jc w:val="center"/>
              <w:rPr>
                <w:szCs w:val="20"/>
              </w:rPr>
            </w:pPr>
            <w:r w:rsidRPr="00C6275B">
              <w:rPr>
                <w:szCs w:val="20"/>
              </w:rPr>
              <w:t>0.87</w:t>
            </w:r>
          </w:p>
        </w:tc>
      </w:tr>
      <w:tr w:rsidR="001D21E7" w14:paraId="66AE8F0D" w14:textId="77777777" w:rsidTr="00442777">
        <w:trPr>
          <w:trHeight w:val="850"/>
        </w:trPr>
        <w:tc>
          <w:tcPr>
            <w:tcW w:w="706" w:type="dxa"/>
            <w:shd w:val="clear" w:color="auto" w:fill="auto"/>
            <w:vAlign w:val="center"/>
          </w:tcPr>
          <w:p w14:paraId="2075E474"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5C9F035" w14:textId="77777777" w:rsidR="001D21E7" w:rsidRDefault="001D21E7" w:rsidP="00442777">
            <w:pPr>
              <w:jc w:val="center"/>
              <w:rPr>
                <w:rFonts w:eastAsiaTheme="minorEastAsia"/>
                <w:lang w:eastAsia="zh-CN"/>
              </w:rPr>
            </w:pPr>
            <w:r>
              <w:rPr>
                <w:rFonts w:eastAsiaTheme="minorEastAsia"/>
                <w:lang w:eastAsia="zh-CN"/>
              </w:rPr>
              <w:t>Pos.</w:t>
            </w:r>
          </w:p>
        </w:tc>
        <w:tc>
          <w:tcPr>
            <w:tcW w:w="689" w:type="dxa"/>
            <w:shd w:val="clear" w:color="auto" w:fill="auto"/>
            <w:vAlign w:val="center"/>
          </w:tcPr>
          <w:p w14:paraId="0F1118B1" w14:textId="77777777" w:rsidR="001D21E7" w:rsidRDefault="001D21E7" w:rsidP="00442777">
            <w:pPr>
              <w:jc w:val="center"/>
              <w:rPr>
                <w:rFonts w:eastAsiaTheme="minorEastAsia"/>
                <w:lang w:eastAsia="zh-CN"/>
              </w:rPr>
            </w:pPr>
            <w:r>
              <w:rPr>
                <w:rFonts w:eastAsiaTheme="minorEastAsia" w:hint="eastAsia"/>
                <w:lang w:eastAsia="zh-CN"/>
              </w:rPr>
              <w:t>0</w:t>
            </w:r>
          </w:p>
        </w:tc>
        <w:tc>
          <w:tcPr>
            <w:tcW w:w="1275" w:type="dxa"/>
            <w:vAlign w:val="center"/>
          </w:tcPr>
          <w:p w14:paraId="1DED064F" w14:textId="77777777" w:rsidR="001D21E7" w:rsidRDefault="001D21E7" w:rsidP="00442777">
            <w:pPr>
              <w:jc w:val="center"/>
              <w:rPr>
                <w:szCs w:val="20"/>
              </w:rPr>
            </w:pPr>
            <w:r w:rsidRPr="00501CFE">
              <w:rPr>
                <w:szCs w:val="20"/>
              </w:rPr>
              <w:t>{</w:t>
            </w:r>
            <w:r w:rsidRPr="00C82CC8">
              <w:rPr>
                <w:szCs w:val="20"/>
              </w:rPr>
              <w:t>0.6, 6, 2} &amp;</w:t>
            </w:r>
          </w:p>
          <w:p w14:paraId="2917CD88" w14:textId="096CD3A5" w:rsidR="001D21E7" w:rsidRPr="00EC40CB" w:rsidRDefault="001D21E7" w:rsidP="00442777">
            <w:pPr>
              <w:jc w:val="center"/>
              <w:rPr>
                <w:szCs w:val="20"/>
              </w:rPr>
            </w:pPr>
            <w:r w:rsidRPr="00501CFE">
              <w:rPr>
                <w:szCs w:val="20"/>
              </w:rPr>
              <w:t>{</w:t>
            </w:r>
            <w:r w:rsidRPr="00C82CC8">
              <w:rPr>
                <w:szCs w:val="20"/>
              </w:rPr>
              <w:t xml:space="preserve">0.4, </w:t>
            </w:r>
            <w:r w:rsidR="000650B8">
              <w:rPr>
                <w:szCs w:val="20"/>
              </w:rPr>
              <w:t>2</w:t>
            </w:r>
            <w:r w:rsidRPr="00C82CC8">
              <w:rPr>
                <w:szCs w:val="20"/>
              </w:rPr>
              <w:t>, 2}</w:t>
            </w:r>
          </w:p>
        </w:tc>
        <w:tc>
          <w:tcPr>
            <w:tcW w:w="1134" w:type="dxa"/>
            <w:vAlign w:val="center"/>
          </w:tcPr>
          <w:p w14:paraId="1134A32A" w14:textId="32F397B6" w:rsidR="001D21E7" w:rsidRDefault="001D21E7" w:rsidP="00442777">
            <w:pPr>
              <w:jc w:val="center"/>
              <w:rPr>
                <w:rFonts w:eastAsiaTheme="minorEastAsia"/>
                <w:lang w:eastAsia="zh-CN"/>
              </w:rPr>
            </w:pPr>
            <w:r w:rsidRPr="00501CFE">
              <w:rPr>
                <w:szCs w:val="20"/>
              </w:rPr>
              <w:t>{</w:t>
            </w:r>
            <w:r w:rsidRPr="00C82CC8">
              <w:rPr>
                <w:szCs w:val="20"/>
              </w:rPr>
              <w:t xml:space="preserve">0.4, </w:t>
            </w:r>
            <w:r w:rsidR="000650B8">
              <w:rPr>
                <w:szCs w:val="20"/>
              </w:rPr>
              <w:t>2</w:t>
            </w:r>
            <w:bookmarkStart w:id="27" w:name="_GoBack"/>
            <w:bookmarkEnd w:id="27"/>
            <w:r w:rsidRPr="00C82CC8">
              <w:rPr>
                <w:szCs w:val="20"/>
              </w:rPr>
              <w:t>, 2}</w:t>
            </w:r>
          </w:p>
        </w:tc>
        <w:tc>
          <w:tcPr>
            <w:tcW w:w="713" w:type="dxa"/>
            <w:shd w:val="clear" w:color="auto" w:fill="auto"/>
            <w:vAlign w:val="center"/>
          </w:tcPr>
          <w:p w14:paraId="2B64440C" w14:textId="77777777" w:rsidR="001D21E7" w:rsidRPr="00AD16A5" w:rsidRDefault="001D21E7" w:rsidP="00442777">
            <w:pPr>
              <w:jc w:val="center"/>
              <w:rPr>
                <w:szCs w:val="20"/>
              </w:rPr>
            </w:pPr>
            <w:r>
              <w:rPr>
                <w:rFonts w:eastAsiaTheme="minorEastAsia" w:hint="eastAsia"/>
                <w:lang w:eastAsia="zh-CN"/>
              </w:rPr>
              <w:t>2</w:t>
            </w:r>
            <w:r>
              <w:rPr>
                <w:rFonts w:eastAsiaTheme="minorEastAsia"/>
                <w:lang w:eastAsia="zh-CN"/>
              </w:rPr>
              <w:t xml:space="preserve">5k </w:t>
            </w:r>
            <w:r>
              <w:t xml:space="preserve"> &amp; </w:t>
            </w:r>
            <w:r>
              <w:rPr>
                <w:rFonts w:eastAsiaTheme="minorEastAsia" w:hint="eastAsia"/>
                <w:lang w:eastAsia="zh-CN"/>
              </w:rPr>
              <w:t>2</w:t>
            </w:r>
            <w:r>
              <w:rPr>
                <w:rFonts w:eastAsiaTheme="minorEastAsia"/>
                <w:lang w:eastAsia="zh-CN"/>
              </w:rPr>
              <w:t>5k</w:t>
            </w:r>
          </w:p>
        </w:tc>
        <w:tc>
          <w:tcPr>
            <w:tcW w:w="547" w:type="dxa"/>
            <w:shd w:val="clear" w:color="auto" w:fill="auto"/>
            <w:vAlign w:val="center"/>
          </w:tcPr>
          <w:p w14:paraId="40934645" w14:textId="77777777" w:rsidR="001D21E7" w:rsidRDefault="001D21E7" w:rsidP="00442777">
            <w:pPr>
              <w:jc w:val="center"/>
              <w:rPr>
                <w:rFonts w:eastAsiaTheme="minorEastAsia"/>
                <w:lang w:eastAsia="zh-CN"/>
              </w:rPr>
            </w:pPr>
            <w:r>
              <w:rPr>
                <w:rFonts w:eastAsiaTheme="minorEastAsia"/>
                <w:lang w:eastAsia="zh-CN"/>
              </w:rPr>
              <w:t>1k</w:t>
            </w:r>
          </w:p>
        </w:tc>
        <w:tc>
          <w:tcPr>
            <w:tcW w:w="1026" w:type="dxa"/>
            <w:shd w:val="clear" w:color="auto" w:fill="auto"/>
            <w:vAlign w:val="center"/>
          </w:tcPr>
          <w:p w14:paraId="6CFB8A99"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288" w:type="dxa"/>
            <w:shd w:val="clear" w:color="auto" w:fill="auto"/>
            <w:vAlign w:val="center"/>
          </w:tcPr>
          <w:p w14:paraId="0900FF01"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064380BD" w14:textId="77777777" w:rsidR="001D21E7" w:rsidRPr="008B2B8E" w:rsidRDefault="001D21E7" w:rsidP="00442777">
            <w:pPr>
              <w:jc w:val="center"/>
              <w:rPr>
                <w:szCs w:val="20"/>
              </w:rPr>
            </w:pPr>
            <w:r w:rsidRPr="00C6275B">
              <w:rPr>
                <w:szCs w:val="20"/>
              </w:rPr>
              <w:t>0.94</w:t>
            </w:r>
          </w:p>
        </w:tc>
      </w:tr>
    </w:tbl>
    <w:p w14:paraId="51B2CEFF" w14:textId="77777777" w:rsidR="001D21E7" w:rsidRPr="00443B04" w:rsidRDefault="001D21E7" w:rsidP="001D21E7">
      <w:pPr>
        <w:rPr>
          <w:rFonts w:eastAsiaTheme="minorEastAsia"/>
          <w:lang w:val="en-GB" w:eastAsia="zh-CN"/>
        </w:rPr>
      </w:pPr>
    </w:p>
    <w:p w14:paraId="53BBEE58" w14:textId="77777777" w:rsidR="001D21E7" w:rsidRDefault="001D21E7" w:rsidP="001D21E7">
      <w:pPr>
        <w:spacing w:before="120"/>
        <w:jc w:val="center"/>
      </w:pPr>
      <w:r>
        <w:rPr>
          <w:noProof/>
          <w:lang w:eastAsia="zh-CN"/>
        </w:rPr>
        <w:drawing>
          <wp:inline distT="0" distB="0" distL="0" distR="0" wp14:anchorId="6C94CE33" wp14:editId="23B771AA">
            <wp:extent cx="4068147" cy="3047484"/>
            <wp:effectExtent l="0" t="0" r="8890" b="635"/>
            <wp:docPr id="2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29568" cy="3093495"/>
                    </a:xfrm>
                    <a:prstGeom prst="rect">
                      <a:avLst/>
                    </a:prstGeom>
                    <a:noFill/>
                    <a:ln>
                      <a:noFill/>
                    </a:ln>
                  </pic:spPr>
                </pic:pic>
              </a:graphicData>
            </a:graphic>
          </wp:inline>
        </w:drawing>
      </w:r>
    </w:p>
    <w:p w14:paraId="6BB37A69" w14:textId="77777777" w:rsidR="001D21E7" w:rsidRDefault="001D21E7" w:rsidP="001D21E7">
      <w:pPr>
        <w:pStyle w:val="figure"/>
        <w:spacing w:before="120"/>
      </w:pPr>
      <w:r>
        <w:t>CDF of positioning accuracy of clutter parameters {0.6, 6, 2} and {0.4, 4, 2}</w:t>
      </w:r>
    </w:p>
    <w:p w14:paraId="5F6C032E" w14:textId="77777777" w:rsidR="001D21E7" w:rsidRPr="00F01E56" w:rsidRDefault="001D21E7" w:rsidP="001D21E7">
      <w:pPr>
        <w:pStyle w:val="observation"/>
        <w:spacing w:before="120" w:after="120"/>
      </w:pPr>
      <w:r w:rsidRPr="00F01E56">
        <w:t xml:space="preserve">Positioning performance of AI/ML based positioning degrades when </w:t>
      </w:r>
      <w:r>
        <w:t xml:space="preserve">the training and testing datasets are of different clutter parameters in an </w:t>
      </w:r>
      <w:proofErr w:type="spellStart"/>
      <w:r>
        <w:t>InF</w:t>
      </w:r>
      <w:proofErr w:type="spellEnd"/>
      <w:r>
        <w:t>-DH scenario</w:t>
      </w:r>
      <w:r w:rsidRPr="00F01E56">
        <w:t>.</w:t>
      </w:r>
    </w:p>
    <w:p w14:paraId="4DC2F16C" w14:textId="77777777" w:rsidR="001D21E7" w:rsidRPr="00F01E56" w:rsidRDefault="001D21E7" w:rsidP="001D21E7">
      <w:pPr>
        <w:pStyle w:val="observation"/>
        <w:spacing w:before="120" w:after="120"/>
      </w:pPr>
      <w:r w:rsidRPr="00F01E56">
        <w:t>Training AI/ML model with a mixed dataset is an effective way to improve model generalization performance.</w:t>
      </w:r>
    </w:p>
    <w:p w14:paraId="4AB4A3C9" w14:textId="77777777" w:rsidR="001D21E7" w:rsidRPr="000D1618" w:rsidRDefault="001D21E7" w:rsidP="001D21E7">
      <w:pPr>
        <w:pStyle w:val="proposal"/>
        <w:overflowPunct w:val="0"/>
        <w:ind w:left="0" w:firstLine="0"/>
      </w:pPr>
      <w:r>
        <w:t xml:space="preserve"> Capture in the TR</w:t>
      </w:r>
      <w:r w:rsidRPr="000D1618">
        <w:t xml:space="preserve"> the benefits of </w:t>
      </w:r>
      <w:r>
        <w:t xml:space="preserve">training </w:t>
      </w:r>
      <w:r w:rsidRPr="000D1618">
        <w:t>dataset</w:t>
      </w:r>
      <w:r>
        <w:t xml:space="preserve"> with mixed/</w:t>
      </w:r>
      <w:r w:rsidRPr="000D1618">
        <w:t>different configuration</w:t>
      </w:r>
      <w:r>
        <w:t>s</w:t>
      </w:r>
      <w:r w:rsidRPr="000D1618">
        <w:t xml:space="preserve"> for AI/ML based positioning in terms of AI model generalization</w:t>
      </w:r>
      <w:r>
        <w:t xml:space="preserve"> capability</w:t>
      </w:r>
      <w:r w:rsidRPr="000D1618">
        <w:t>.</w:t>
      </w:r>
    </w:p>
    <w:p w14:paraId="0EFC30E9" w14:textId="77777777" w:rsidR="001D21E7" w:rsidRPr="00C6275B" w:rsidRDefault="001D21E7" w:rsidP="001D21E7">
      <w:pPr>
        <w:pStyle w:val="title3"/>
        <w:spacing w:after="120"/>
        <w:jc w:val="left"/>
        <w:outlineLvl w:val="1"/>
        <w:rPr>
          <w:rFonts w:eastAsiaTheme="minorEastAsia"/>
        </w:rPr>
      </w:pPr>
      <w:r w:rsidRPr="00C6275B">
        <w:rPr>
          <w:rFonts w:eastAsiaTheme="minorEastAsia"/>
        </w:rPr>
        <w:t>Different scenario</w:t>
      </w:r>
      <w:r>
        <w:rPr>
          <w:rFonts w:eastAsiaTheme="minorEastAsia"/>
        </w:rPr>
        <w:t>s</w:t>
      </w:r>
    </w:p>
    <w:p w14:paraId="7BED1AC8" w14:textId="63B5BCF8" w:rsidR="001D21E7" w:rsidRPr="00D42D40" w:rsidRDefault="001D21E7" w:rsidP="001D21E7">
      <w:pPr>
        <w:spacing w:before="120"/>
      </w:pPr>
      <w:r w:rsidRPr="00D42D40">
        <w:t>From simulation results listed in</w:t>
      </w:r>
      <w:r w:rsidR="00EC2085">
        <w:t xml:space="preserve"> </w:t>
      </w:r>
      <w:r w:rsidR="00EC2085">
        <w:fldChar w:fldCharType="begin"/>
      </w:r>
      <w:r w:rsidR="00EC2085">
        <w:instrText xml:space="preserve"> REF _Ref115425482 \r \h </w:instrText>
      </w:r>
      <w:r w:rsidR="00EC2085">
        <w:fldChar w:fldCharType="separate"/>
      </w:r>
      <w:r w:rsidR="00EC2085">
        <w:t>Table 9</w:t>
      </w:r>
      <w:r w:rsidR="00EC2085">
        <w:fldChar w:fldCharType="end"/>
      </w:r>
      <w:r>
        <w:t xml:space="preserve">, </w:t>
      </w:r>
      <w:r w:rsidRPr="00D42D40">
        <w:t>we can observe that</w:t>
      </w:r>
      <w:r>
        <w:t xml:space="preserve"> AI technology can achieve high-accuracy positioning when training dataset and test dataset are consistent (generated in the same scenario).</w:t>
      </w:r>
      <w:r w:rsidRPr="00D42D40">
        <w:t xml:space="preserve"> </w:t>
      </w:r>
      <w:r>
        <w:t>W</w:t>
      </w:r>
      <w:r w:rsidRPr="00D42D40">
        <w:t>hen the model</w:t>
      </w:r>
      <w:r>
        <w:t xml:space="preserve"> trained with dataset of an </w:t>
      </w:r>
      <w:proofErr w:type="spellStart"/>
      <w:r>
        <w:t>InF</w:t>
      </w:r>
      <w:proofErr w:type="spellEnd"/>
      <w:r>
        <w:t xml:space="preserve">-DH scenario </w:t>
      </w:r>
      <w:r w:rsidRPr="00D42D40">
        <w:t xml:space="preserve">is directly transferred to </w:t>
      </w:r>
      <w:r>
        <w:t xml:space="preserve">other </w:t>
      </w:r>
      <w:r w:rsidRPr="00D42D40">
        <w:t>scenario</w:t>
      </w:r>
      <w:r>
        <w:t>s</w:t>
      </w:r>
      <w:r w:rsidRPr="00D42D40">
        <w:t>,</w:t>
      </w:r>
      <w:r>
        <w:t xml:space="preserve"> such as </w:t>
      </w:r>
      <w:proofErr w:type="spellStart"/>
      <w:r>
        <w:t>InF</w:t>
      </w:r>
      <w:proofErr w:type="spellEnd"/>
      <w:r>
        <w:t xml:space="preserve">-HH and </w:t>
      </w:r>
      <w:proofErr w:type="spellStart"/>
      <w:r>
        <w:t>InF</w:t>
      </w:r>
      <w:proofErr w:type="spellEnd"/>
      <w:r>
        <w:t>-SH scenarios,</w:t>
      </w:r>
      <w:r w:rsidRPr="00D42D40">
        <w:t xml:space="preserve"> </w:t>
      </w:r>
      <w:r>
        <w:t>different</w:t>
      </w:r>
      <w:r w:rsidRPr="00D42D40">
        <w:t xml:space="preserve"> data</w:t>
      </w:r>
      <w:r>
        <w:t>set</w:t>
      </w:r>
      <w:r w:rsidRPr="00D42D40">
        <w:t xml:space="preserve"> distribution with training </w:t>
      </w:r>
      <w:r>
        <w:t>data</w:t>
      </w:r>
      <w:r w:rsidRPr="00D42D40">
        <w:t>set will severely deteriorate the positioning accuracy due to limited generalization ability of AI</w:t>
      </w:r>
      <w:r>
        <w:t>/ML</w:t>
      </w:r>
      <w:r w:rsidRPr="00D42D40">
        <w:t xml:space="preserve"> model.</w:t>
      </w:r>
      <w:r>
        <w:t xml:space="preserve"> </w:t>
      </w:r>
      <w:r>
        <w:rPr>
          <w:rFonts w:hint="eastAsia"/>
        </w:rPr>
        <w:t>A</w:t>
      </w:r>
      <w:r>
        <w:t xml:space="preserve">s we can see, high positioning accuracy (&lt;1m @90%) could be achieved when training dataset and test dataset are sampled from the same scenario. Otherwise, the performance will deteriorate severely (&gt;10m @90%). </w:t>
      </w:r>
    </w:p>
    <w:p w14:paraId="52295714" w14:textId="77777777" w:rsidR="001D21E7" w:rsidRPr="008112EA" w:rsidRDefault="001D21E7" w:rsidP="001D21E7">
      <w:pPr>
        <w:pStyle w:val="table"/>
      </w:pPr>
      <w:bookmarkStart w:id="28" w:name="_Ref115425482"/>
      <w:r w:rsidRPr="008112EA">
        <w:t>Evaluation results of  different</w:t>
      </w:r>
      <w:r>
        <w:t xml:space="preserve"> scenarios</w:t>
      </w:r>
      <w:r w:rsidRPr="008112EA">
        <w:t xml:space="preserve"> for AI/ML model deployed on UE or Network side, with model generalization</w:t>
      </w:r>
      <w:r>
        <w:t xml:space="preserve">, </w:t>
      </w:r>
      <w:proofErr w:type="spellStart"/>
      <w:r>
        <w:t>ViT</w:t>
      </w:r>
      <w:bookmarkEnd w:id="28"/>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727"/>
        <w:gridCol w:w="674"/>
        <w:gridCol w:w="1061"/>
        <w:gridCol w:w="1393"/>
        <w:gridCol w:w="1502"/>
        <w:gridCol w:w="1074"/>
        <w:gridCol w:w="1372"/>
        <w:gridCol w:w="1052"/>
      </w:tblGrid>
      <w:tr w:rsidR="001D21E7" w:rsidRPr="009D2739" w14:paraId="7045B4F8" w14:textId="77777777" w:rsidTr="00442777">
        <w:tc>
          <w:tcPr>
            <w:tcW w:w="779" w:type="dxa"/>
            <w:vMerge w:val="restart"/>
            <w:shd w:val="clear" w:color="auto" w:fill="auto"/>
          </w:tcPr>
          <w:p w14:paraId="16FE6DD0"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39C78C58" w14:textId="77777777" w:rsidR="001D21E7" w:rsidRDefault="001D21E7" w:rsidP="00442777">
            <w:pPr>
              <w:jc w:val="center"/>
              <w:rPr>
                <w:b/>
                <w:bCs/>
                <w:sz w:val="18"/>
                <w:szCs w:val="18"/>
              </w:rPr>
            </w:pPr>
            <w:r>
              <w:rPr>
                <w:b/>
                <w:bCs/>
                <w:sz w:val="18"/>
                <w:szCs w:val="18"/>
              </w:rPr>
              <w:t>Model output</w:t>
            </w:r>
          </w:p>
        </w:tc>
        <w:tc>
          <w:tcPr>
            <w:tcW w:w="674" w:type="dxa"/>
            <w:vMerge w:val="restart"/>
            <w:shd w:val="clear" w:color="auto" w:fill="auto"/>
          </w:tcPr>
          <w:p w14:paraId="375FE642" w14:textId="77777777" w:rsidR="001D21E7" w:rsidRDefault="001D21E7" w:rsidP="00442777">
            <w:pPr>
              <w:jc w:val="center"/>
              <w:rPr>
                <w:b/>
                <w:bCs/>
                <w:sz w:val="18"/>
                <w:szCs w:val="18"/>
              </w:rPr>
            </w:pPr>
            <w:r>
              <w:rPr>
                <w:b/>
                <w:bCs/>
                <w:sz w:val="18"/>
                <w:szCs w:val="18"/>
              </w:rPr>
              <w:t>Label</w:t>
            </w:r>
          </w:p>
        </w:tc>
        <w:tc>
          <w:tcPr>
            <w:tcW w:w="1061" w:type="dxa"/>
            <w:vMerge w:val="restart"/>
          </w:tcPr>
          <w:p w14:paraId="75114718"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895" w:type="dxa"/>
            <w:gridSpan w:val="2"/>
            <w:shd w:val="clear" w:color="auto" w:fill="auto"/>
          </w:tcPr>
          <w:p w14:paraId="32E14ABF" w14:textId="77777777" w:rsidR="001D21E7" w:rsidRDefault="001D21E7" w:rsidP="00442777">
            <w:pPr>
              <w:jc w:val="center"/>
              <w:rPr>
                <w:b/>
                <w:bCs/>
                <w:sz w:val="18"/>
                <w:szCs w:val="18"/>
              </w:rPr>
            </w:pPr>
            <w:r>
              <w:rPr>
                <w:b/>
                <w:bCs/>
                <w:sz w:val="18"/>
                <w:szCs w:val="18"/>
              </w:rPr>
              <w:t>Dataset size &amp; type</w:t>
            </w:r>
          </w:p>
        </w:tc>
        <w:tc>
          <w:tcPr>
            <w:tcW w:w="2446" w:type="dxa"/>
            <w:gridSpan w:val="2"/>
            <w:shd w:val="clear" w:color="auto" w:fill="auto"/>
          </w:tcPr>
          <w:p w14:paraId="07FD51F0"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1C3D21C8"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3D0821A9" w14:textId="77777777" w:rsidTr="00442777">
        <w:tc>
          <w:tcPr>
            <w:tcW w:w="779" w:type="dxa"/>
            <w:vMerge/>
            <w:shd w:val="clear" w:color="auto" w:fill="auto"/>
          </w:tcPr>
          <w:p w14:paraId="3D3C7A97" w14:textId="77777777" w:rsidR="001D21E7" w:rsidRDefault="001D21E7" w:rsidP="00442777">
            <w:pPr>
              <w:jc w:val="center"/>
              <w:rPr>
                <w:sz w:val="18"/>
                <w:szCs w:val="18"/>
              </w:rPr>
            </w:pPr>
          </w:p>
        </w:tc>
        <w:tc>
          <w:tcPr>
            <w:tcW w:w="727" w:type="dxa"/>
            <w:vMerge/>
            <w:shd w:val="clear" w:color="auto" w:fill="auto"/>
          </w:tcPr>
          <w:p w14:paraId="5437CD4B" w14:textId="77777777" w:rsidR="001D21E7" w:rsidRDefault="001D21E7" w:rsidP="00442777">
            <w:pPr>
              <w:jc w:val="center"/>
              <w:rPr>
                <w:sz w:val="18"/>
                <w:szCs w:val="18"/>
              </w:rPr>
            </w:pPr>
          </w:p>
        </w:tc>
        <w:tc>
          <w:tcPr>
            <w:tcW w:w="674" w:type="dxa"/>
            <w:vMerge/>
            <w:shd w:val="clear" w:color="auto" w:fill="auto"/>
          </w:tcPr>
          <w:p w14:paraId="7BCB994C" w14:textId="77777777" w:rsidR="001D21E7" w:rsidRDefault="001D21E7" w:rsidP="00442777">
            <w:pPr>
              <w:jc w:val="center"/>
              <w:rPr>
                <w:sz w:val="18"/>
                <w:szCs w:val="18"/>
              </w:rPr>
            </w:pPr>
          </w:p>
        </w:tc>
        <w:tc>
          <w:tcPr>
            <w:tcW w:w="1061" w:type="dxa"/>
            <w:vMerge/>
          </w:tcPr>
          <w:p w14:paraId="4CC4FDC2" w14:textId="77777777" w:rsidR="001D21E7" w:rsidRDefault="001D21E7" w:rsidP="00442777">
            <w:pPr>
              <w:jc w:val="center"/>
              <w:rPr>
                <w:sz w:val="18"/>
                <w:szCs w:val="18"/>
              </w:rPr>
            </w:pPr>
          </w:p>
        </w:tc>
        <w:tc>
          <w:tcPr>
            <w:tcW w:w="1393" w:type="dxa"/>
            <w:shd w:val="clear" w:color="auto" w:fill="auto"/>
          </w:tcPr>
          <w:p w14:paraId="3C47CCC6" w14:textId="77777777" w:rsidR="001D21E7" w:rsidRDefault="001D21E7" w:rsidP="00442777">
            <w:pPr>
              <w:jc w:val="center"/>
              <w:rPr>
                <w:sz w:val="18"/>
                <w:szCs w:val="18"/>
              </w:rPr>
            </w:pPr>
            <w:r>
              <w:rPr>
                <w:sz w:val="18"/>
                <w:szCs w:val="18"/>
              </w:rPr>
              <w:t>Training</w:t>
            </w:r>
          </w:p>
        </w:tc>
        <w:tc>
          <w:tcPr>
            <w:tcW w:w="1502" w:type="dxa"/>
            <w:shd w:val="clear" w:color="auto" w:fill="auto"/>
          </w:tcPr>
          <w:p w14:paraId="2987A4D8" w14:textId="77777777" w:rsidR="001D21E7" w:rsidRDefault="001D21E7" w:rsidP="00442777">
            <w:pPr>
              <w:jc w:val="center"/>
              <w:rPr>
                <w:sz w:val="18"/>
                <w:szCs w:val="18"/>
              </w:rPr>
            </w:pPr>
            <w:r>
              <w:rPr>
                <w:sz w:val="18"/>
                <w:szCs w:val="18"/>
              </w:rPr>
              <w:t>test</w:t>
            </w:r>
          </w:p>
        </w:tc>
        <w:tc>
          <w:tcPr>
            <w:tcW w:w="1074" w:type="dxa"/>
            <w:shd w:val="clear" w:color="auto" w:fill="auto"/>
          </w:tcPr>
          <w:p w14:paraId="53CBAEEF"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4802F711"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34CD24C3" w14:textId="77777777" w:rsidR="001D21E7" w:rsidRDefault="001D21E7" w:rsidP="00442777">
            <w:pPr>
              <w:jc w:val="center"/>
              <w:rPr>
                <w:sz w:val="18"/>
                <w:szCs w:val="18"/>
              </w:rPr>
            </w:pPr>
            <w:r>
              <w:rPr>
                <w:sz w:val="18"/>
                <w:szCs w:val="18"/>
              </w:rPr>
              <w:t>AI/ML</w:t>
            </w:r>
          </w:p>
        </w:tc>
      </w:tr>
      <w:tr w:rsidR="001D21E7" w14:paraId="5E2D0925" w14:textId="77777777" w:rsidTr="00442777">
        <w:trPr>
          <w:trHeight w:val="680"/>
        </w:trPr>
        <w:tc>
          <w:tcPr>
            <w:tcW w:w="779" w:type="dxa"/>
            <w:shd w:val="clear" w:color="auto" w:fill="auto"/>
            <w:vAlign w:val="center"/>
          </w:tcPr>
          <w:p w14:paraId="7C001B8B" w14:textId="77777777" w:rsidR="001D21E7" w:rsidRDefault="001D21E7" w:rsidP="00442777">
            <w:pPr>
              <w:jc w:val="center"/>
            </w:pPr>
            <w:r>
              <w:rPr>
                <w:rFonts w:hint="eastAsia"/>
                <w:szCs w:val="20"/>
              </w:rPr>
              <w:lastRenderedPageBreak/>
              <w:t>C</w:t>
            </w:r>
            <w:r>
              <w:rPr>
                <w:szCs w:val="20"/>
              </w:rPr>
              <w:t>IR</w:t>
            </w:r>
          </w:p>
        </w:tc>
        <w:tc>
          <w:tcPr>
            <w:tcW w:w="727" w:type="dxa"/>
            <w:shd w:val="clear" w:color="auto" w:fill="auto"/>
            <w:vAlign w:val="center"/>
          </w:tcPr>
          <w:p w14:paraId="2B2DAAD1" w14:textId="77777777" w:rsidR="001D21E7" w:rsidRPr="00FF19B7" w:rsidRDefault="001D21E7" w:rsidP="00442777">
            <w:pPr>
              <w:jc w:val="center"/>
              <w:rPr>
                <w:rFonts w:eastAsiaTheme="minorEastAsia"/>
                <w:lang w:eastAsia="zh-CN"/>
              </w:rPr>
            </w:pPr>
            <w:r>
              <w:rPr>
                <w:rFonts w:eastAsiaTheme="minorEastAsia"/>
                <w:lang w:eastAsia="zh-CN"/>
              </w:rPr>
              <w:t>Pos.</w:t>
            </w:r>
          </w:p>
        </w:tc>
        <w:tc>
          <w:tcPr>
            <w:tcW w:w="674" w:type="dxa"/>
            <w:shd w:val="clear" w:color="auto" w:fill="auto"/>
            <w:vAlign w:val="center"/>
          </w:tcPr>
          <w:p w14:paraId="11FEEF91"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7C3946C5"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3C5CDD24"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519C855E" w14:textId="77777777" w:rsidR="001D21E7" w:rsidRPr="008112EA" w:rsidRDefault="001D21E7" w:rsidP="00442777">
            <w:pPr>
              <w:jc w:val="center"/>
              <w:rPr>
                <w:rFonts w:eastAsiaTheme="minorEastAsia"/>
                <w:lang w:eastAsia="zh-CN"/>
              </w:rPr>
            </w:pPr>
            <w:proofErr w:type="spellStart"/>
            <w:r>
              <w:rPr>
                <w:rFonts w:eastAsiaTheme="minorEastAsia"/>
                <w:lang w:eastAsia="zh-CN"/>
              </w:rPr>
              <w:t>I</w:t>
            </w:r>
            <w:r>
              <w:rPr>
                <w:rFonts w:eastAsiaTheme="minorEastAsia" w:hint="eastAsia"/>
                <w:lang w:eastAsia="zh-CN"/>
              </w:rPr>
              <w:t>nF</w:t>
            </w:r>
            <w:proofErr w:type="spellEnd"/>
            <w:r>
              <w:rPr>
                <w:rFonts w:eastAsiaTheme="minorEastAsia"/>
                <w:lang w:eastAsia="zh-CN"/>
              </w:rPr>
              <w:t>-DH</w:t>
            </w:r>
          </w:p>
        </w:tc>
        <w:tc>
          <w:tcPr>
            <w:tcW w:w="1502" w:type="dxa"/>
            <w:shd w:val="clear" w:color="auto" w:fill="auto"/>
            <w:vAlign w:val="center"/>
          </w:tcPr>
          <w:p w14:paraId="7CB55870" w14:textId="77777777" w:rsidR="001D21E7" w:rsidRDefault="001D21E7" w:rsidP="00442777">
            <w:pPr>
              <w:jc w:val="center"/>
              <w:rPr>
                <w:rFonts w:eastAsiaTheme="minorEastAsia"/>
                <w:lang w:eastAsia="zh-CN"/>
              </w:rPr>
            </w:pPr>
            <w:r>
              <w:rPr>
                <w:rFonts w:eastAsiaTheme="minorEastAsia"/>
                <w:lang w:eastAsia="zh-CN"/>
              </w:rPr>
              <w:t>1k &amp;</w:t>
            </w:r>
          </w:p>
          <w:p w14:paraId="540EB31A" w14:textId="77777777" w:rsidR="001D21E7" w:rsidRPr="008112EA" w:rsidRDefault="001D21E7" w:rsidP="00442777">
            <w:pPr>
              <w:jc w:val="center"/>
              <w:rPr>
                <w:rFonts w:eastAsiaTheme="minorEastAsia"/>
                <w:lang w:eastAsia="zh-CN"/>
              </w:rPr>
            </w:pPr>
            <w:proofErr w:type="spellStart"/>
            <w:r>
              <w:rPr>
                <w:rFonts w:eastAsiaTheme="minorEastAsia"/>
                <w:lang w:eastAsia="zh-CN"/>
              </w:rPr>
              <w:t>InF</w:t>
            </w:r>
            <w:proofErr w:type="spellEnd"/>
            <w:r>
              <w:rPr>
                <w:rFonts w:eastAsiaTheme="minorEastAsia"/>
                <w:lang w:eastAsia="zh-CN"/>
              </w:rPr>
              <w:t>-DH</w:t>
            </w:r>
          </w:p>
        </w:tc>
        <w:tc>
          <w:tcPr>
            <w:tcW w:w="1074" w:type="dxa"/>
            <w:shd w:val="clear" w:color="auto" w:fill="auto"/>
            <w:vAlign w:val="center"/>
          </w:tcPr>
          <w:p w14:paraId="52F9D45F"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372" w:type="dxa"/>
            <w:shd w:val="clear" w:color="auto" w:fill="auto"/>
            <w:vAlign w:val="center"/>
          </w:tcPr>
          <w:p w14:paraId="555517E1"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3C81E4A3" w14:textId="77777777" w:rsidR="001D21E7" w:rsidRDefault="001D21E7" w:rsidP="00442777">
            <w:pPr>
              <w:jc w:val="center"/>
            </w:pPr>
            <w:r w:rsidRPr="008B2B8E">
              <w:rPr>
                <w:szCs w:val="20"/>
              </w:rPr>
              <w:t>0.99</w:t>
            </w:r>
          </w:p>
        </w:tc>
      </w:tr>
      <w:tr w:rsidR="001D21E7" w14:paraId="5C52181F" w14:textId="77777777" w:rsidTr="00442777">
        <w:trPr>
          <w:trHeight w:val="680"/>
        </w:trPr>
        <w:tc>
          <w:tcPr>
            <w:tcW w:w="779" w:type="dxa"/>
            <w:shd w:val="clear" w:color="auto" w:fill="auto"/>
            <w:vAlign w:val="center"/>
          </w:tcPr>
          <w:p w14:paraId="00C4B8AC"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15ED4500" w14:textId="77777777" w:rsidR="001D21E7" w:rsidRDefault="001D21E7" w:rsidP="00442777">
            <w:pPr>
              <w:jc w:val="center"/>
            </w:pPr>
            <w:r>
              <w:rPr>
                <w:rFonts w:eastAsiaTheme="minorEastAsia"/>
                <w:lang w:eastAsia="zh-CN"/>
              </w:rPr>
              <w:t>Pos.</w:t>
            </w:r>
          </w:p>
        </w:tc>
        <w:tc>
          <w:tcPr>
            <w:tcW w:w="674" w:type="dxa"/>
            <w:shd w:val="clear" w:color="auto" w:fill="auto"/>
            <w:vAlign w:val="center"/>
          </w:tcPr>
          <w:p w14:paraId="4A7CD26A"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31A10171"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08C10E71"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7153B5FA" w14:textId="77777777" w:rsidR="001D21E7" w:rsidRPr="000C5172" w:rsidRDefault="001D21E7" w:rsidP="00442777">
            <w:pPr>
              <w:jc w:val="center"/>
              <w:rPr>
                <w:rFonts w:eastAsiaTheme="minorEastAsia"/>
                <w:lang w:eastAsia="zh-CN"/>
              </w:rPr>
            </w:pPr>
            <w:proofErr w:type="spellStart"/>
            <w:r>
              <w:rPr>
                <w:rFonts w:eastAsiaTheme="minorEastAsia" w:hint="eastAsia"/>
                <w:lang w:eastAsia="zh-CN"/>
              </w:rPr>
              <w:t>I</w:t>
            </w:r>
            <w:r>
              <w:rPr>
                <w:rFonts w:eastAsiaTheme="minorEastAsia"/>
                <w:lang w:eastAsia="zh-CN"/>
              </w:rPr>
              <w:t>nF</w:t>
            </w:r>
            <w:proofErr w:type="spellEnd"/>
            <w:r>
              <w:rPr>
                <w:rFonts w:eastAsiaTheme="minorEastAsia"/>
                <w:lang w:eastAsia="zh-CN"/>
              </w:rPr>
              <w:t>-HH</w:t>
            </w:r>
          </w:p>
        </w:tc>
        <w:tc>
          <w:tcPr>
            <w:tcW w:w="1502" w:type="dxa"/>
            <w:shd w:val="clear" w:color="auto" w:fill="auto"/>
            <w:vAlign w:val="center"/>
          </w:tcPr>
          <w:p w14:paraId="3379291D" w14:textId="77777777" w:rsidR="001D21E7" w:rsidRDefault="001D21E7" w:rsidP="00442777">
            <w:pPr>
              <w:jc w:val="center"/>
              <w:rPr>
                <w:rFonts w:eastAsiaTheme="minorEastAsia"/>
                <w:lang w:eastAsia="zh-CN"/>
              </w:rPr>
            </w:pPr>
            <w:r>
              <w:rPr>
                <w:rFonts w:eastAsiaTheme="minorEastAsia"/>
                <w:lang w:eastAsia="zh-CN"/>
              </w:rPr>
              <w:t>1k &amp;</w:t>
            </w:r>
          </w:p>
          <w:p w14:paraId="4A2B0996" w14:textId="77777777" w:rsidR="001D21E7" w:rsidRDefault="001D21E7" w:rsidP="00442777">
            <w:pPr>
              <w:jc w:val="center"/>
            </w:pPr>
            <w:proofErr w:type="spellStart"/>
            <w:r>
              <w:rPr>
                <w:rFonts w:eastAsiaTheme="minorEastAsia"/>
                <w:lang w:eastAsia="zh-CN"/>
              </w:rPr>
              <w:t>InF</w:t>
            </w:r>
            <w:proofErr w:type="spellEnd"/>
            <w:r>
              <w:rPr>
                <w:rFonts w:eastAsiaTheme="minorEastAsia"/>
                <w:lang w:eastAsia="zh-CN"/>
              </w:rPr>
              <w:t>-HH</w:t>
            </w:r>
          </w:p>
        </w:tc>
        <w:tc>
          <w:tcPr>
            <w:tcW w:w="1074" w:type="dxa"/>
            <w:shd w:val="clear" w:color="auto" w:fill="auto"/>
            <w:vAlign w:val="center"/>
          </w:tcPr>
          <w:p w14:paraId="701BA757"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372" w:type="dxa"/>
            <w:shd w:val="clear" w:color="auto" w:fill="auto"/>
            <w:vAlign w:val="center"/>
          </w:tcPr>
          <w:p w14:paraId="6FEFAB5D" w14:textId="77777777" w:rsidR="001D21E7" w:rsidRDefault="001D21E7" w:rsidP="00442777">
            <w:pPr>
              <w:jc w:val="center"/>
            </w:pPr>
            <w:r>
              <w:t>22.30M</w:t>
            </w:r>
          </w:p>
        </w:tc>
        <w:tc>
          <w:tcPr>
            <w:tcW w:w="1052" w:type="dxa"/>
            <w:shd w:val="clear" w:color="auto" w:fill="auto"/>
            <w:vAlign w:val="center"/>
          </w:tcPr>
          <w:p w14:paraId="588E0B3D" w14:textId="77777777" w:rsidR="001D21E7" w:rsidRDefault="001D21E7" w:rsidP="00442777">
            <w:pPr>
              <w:jc w:val="center"/>
            </w:pPr>
            <w:r w:rsidRPr="006D283C">
              <w:rPr>
                <w:szCs w:val="20"/>
              </w:rPr>
              <w:t>0</w:t>
            </w:r>
            <w:r w:rsidRPr="00431D47">
              <w:rPr>
                <w:szCs w:val="20"/>
              </w:rPr>
              <w:t>.63</w:t>
            </w:r>
          </w:p>
        </w:tc>
      </w:tr>
      <w:tr w:rsidR="001D21E7" w14:paraId="38BE54FE" w14:textId="77777777" w:rsidTr="00442777">
        <w:trPr>
          <w:trHeight w:val="680"/>
        </w:trPr>
        <w:tc>
          <w:tcPr>
            <w:tcW w:w="779" w:type="dxa"/>
            <w:shd w:val="clear" w:color="auto" w:fill="auto"/>
            <w:vAlign w:val="center"/>
          </w:tcPr>
          <w:p w14:paraId="54744BDB"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0C8EEE4C" w14:textId="77777777" w:rsidR="001D21E7" w:rsidRDefault="001D21E7" w:rsidP="00442777">
            <w:pPr>
              <w:jc w:val="center"/>
            </w:pPr>
            <w:r>
              <w:rPr>
                <w:rFonts w:eastAsiaTheme="minorEastAsia"/>
                <w:lang w:eastAsia="zh-CN"/>
              </w:rPr>
              <w:t>Pos.</w:t>
            </w:r>
          </w:p>
        </w:tc>
        <w:tc>
          <w:tcPr>
            <w:tcW w:w="674" w:type="dxa"/>
            <w:shd w:val="clear" w:color="auto" w:fill="auto"/>
            <w:vAlign w:val="center"/>
          </w:tcPr>
          <w:p w14:paraId="62589600"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7B7F6745"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61A9CA22"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49BC7529" w14:textId="77777777" w:rsidR="001D21E7" w:rsidRPr="000C5172" w:rsidRDefault="001D21E7" w:rsidP="00442777">
            <w:pPr>
              <w:jc w:val="center"/>
              <w:rPr>
                <w:rFonts w:eastAsiaTheme="minorEastAsia"/>
                <w:lang w:eastAsia="zh-CN"/>
              </w:rPr>
            </w:pPr>
            <w:proofErr w:type="spellStart"/>
            <w:r>
              <w:rPr>
                <w:rFonts w:eastAsiaTheme="minorEastAsia" w:hint="eastAsia"/>
                <w:lang w:eastAsia="zh-CN"/>
              </w:rPr>
              <w:t>I</w:t>
            </w:r>
            <w:r>
              <w:rPr>
                <w:rFonts w:eastAsiaTheme="minorEastAsia"/>
                <w:lang w:eastAsia="zh-CN"/>
              </w:rPr>
              <w:t>nF</w:t>
            </w:r>
            <w:proofErr w:type="spellEnd"/>
            <w:r>
              <w:rPr>
                <w:rFonts w:eastAsiaTheme="minorEastAsia"/>
                <w:lang w:eastAsia="zh-CN"/>
              </w:rPr>
              <w:t>-SH</w:t>
            </w:r>
          </w:p>
        </w:tc>
        <w:tc>
          <w:tcPr>
            <w:tcW w:w="1502" w:type="dxa"/>
            <w:shd w:val="clear" w:color="auto" w:fill="auto"/>
            <w:vAlign w:val="center"/>
          </w:tcPr>
          <w:p w14:paraId="5DE77491" w14:textId="77777777" w:rsidR="001D21E7" w:rsidRDefault="001D21E7" w:rsidP="00442777">
            <w:pPr>
              <w:jc w:val="center"/>
              <w:rPr>
                <w:rFonts w:eastAsiaTheme="minorEastAsia"/>
                <w:lang w:eastAsia="zh-CN"/>
              </w:rPr>
            </w:pPr>
            <w:r>
              <w:rPr>
                <w:rFonts w:eastAsiaTheme="minorEastAsia"/>
                <w:lang w:eastAsia="zh-CN"/>
              </w:rPr>
              <w:t>1k &amp;</w:t>
            </w:r>
          </w:p>
          <w:p w14:paraId="136FD43E" w14:textId="77777777" w:rsidR="001D21E7" w:rsidRDefault="001D21E7" w:rsidP="00442777">
            <w:pPr>
              <w:jc w:val="center"/>
            </w:pPr>
            <w:proofErr w:type="spellStart"/>
            <w:r>
              <w:rPr>
                <w:rFonts w:eastAsiaTheme="minorEastAsia"/>
                <w:lang w:eastAsia="zh-CN"/>
              </w:rPr>
              <w:t>InF</w:t>
            </w:r>
            <w:proofErr w:type="spellEnd"/>
            <w:r>
              <w:rPr>
                <w:rFonts w:eastAsiaTheme="minorEastAsia"/>
                <w:lang w:eastAsia="zh-CN"/>
              </w:rPr>
              <w:t>-SH</w:t>
            </w:r>
          </w:p>
        </w:tc>
        <w:tc>
          <w:tcPr>
            <w:tcW w:w="1074" w:type="dxa"/>
            <w:shd w:val="clear" w:color="auto" w:fill="auto"/>
            <w:vAlign w:val="center"/>
          </w:tcPr>
          <w:p w14:paraId="442E01C6"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372" w:type="dxa"/>
            <w:shd w:val="clear" w:color="auto" w:fill="auto"/>
            <w:vAlign w:val="center"/>
          </w:tcPr>
          <w:p w14:paraId="3406EC10" w14:textId="77777777" w:rsidR="001D21E7" w:rsidRDefault="001D21E7" w:rsidP="00442777">
            <w:pPr>
              <w:jc w:val="center"/>
            </w:pPr>
            <w:r>
              <w:t>22.30M</w:t>
            </w:r>
          </w:p>
        </w:tc>
        <w:tc>
          <w:tcPr>
            <w:tcW w:w="1052" w:type="dxa"/>
            <w:shd w:val="clear" w:color="auto" w:fill="auto"/>
            <w:vAlign w:val="center"/>
          </w:tcPr>
          <w:p w14:paraId="089AE135" w14:textId="77777777" w:rsidR="001D21E7" w:rsidRDefault="001D21E7" w:rsidP="00442777">
            <w:pPr>
              <w:jc w:val="center"/>
            </w:pPr>
            <w:r w:rsidRPr="006D283C">
              <w:rPr>
                <w:szCs w:val="20"/>
              </w:rPr>
              <w:t>0</w:t>
            </w:r>
            <w:r w:rsidRPr="00431D47">
              <w:rPr>
                <w:szCs w:val="20"/>
              </w:rPr>
              <w:t>.87</w:t>
            </w:r>
          </w:p>
        </w:tc>
      </w:tr>
      <w:tr w:rsidR="001D21E7" w14:paraId="7C45DE41" w14:textId="77777777" w:rsidTr="00442777">
        <w:trPr>
          <w:trHeight w:val="680"/>
        </w:trPr>
        <w:tc>
          <w:tcPr>
            <w:tcW w:w="779" w:type="dxa"/>
            <w:shd w:val="clear" w:color="auto" w:fill="auto"/>
            <w:vAlign w:val="center"/>
          </w:tcPr>
          <w:p w14:paraId="78CF6A96"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48390649" w14:textId="77777777" w:rsidR="001D21E7" w:rsidRDefault="001D21E7" w:rsidP="00442777">
            <w:pPr>
              <w:jc w:val="center"/>
              <w:rPr>
                <w:rFonts w:eastAsiaTheme="minorEastAsia"/>
                <w:lang w:eastAsia="zh-CN"/>
              </w:rPr>
            </w:pPr>
            <w:r>
              <w:rPr>
                <w:rFonts w:eastAsiaTheme="minorEastAsia"/>
                <w:lang w:eastAsia="zh-CN"/>
              </w:rPr>
              <w:t>Pos.</w:t>
            </w:r>
          </w:p>
        </w:tc>
        <w:tc>
          <w:tcPr>
            <w:tcW w:w="674" w:type="dxa"/>
            <w:shd w:val="clear" w:color="auto" w:fill="auto"/>
            <w:vAlign w:val="center"/>
          </w:tcPr>
          <w:p w14:paraId="4EB2F9DB"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3283082"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77D9BEEB"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777E3973" w14:textId="77777777" w:rsidR="001D21E7" w:rsidRDefault="001D21E7" w:rsidP="00442777">
            <w:pPr>
              <w:jc w:val="center"/>
              <w:rPr>
                <w:rFonts w:eastAsiaTheme="minorEastAsia"/>
                <w:lang w:eastAsia="zh-CN"/>
              </w:rPr>
            </w:pPr>
            <w:proofErr w:type="spellStart"/>
            <w:r>
              <w:rPr>
                <w:rFonts w:eastAsiaTheme="minorEastAsia" w:hint="eastAsia"/>
                <w:lang w:eastAsia="zh-CN"/>
              </w:rPr>
              <w:t>I</w:t>
            </w:r>
            <w:r>
              <w:rPr>
                <w:rFonts w:eastAsiaTheme="minorEastAsia"/>
                <w:lang w:eastAsia="zh-CN"/>
              </w:rPr>
              <w:t>nF</w:t>
            </w:r>
            <w:proofErr w:type="spellEnd"/>
            <w:r>
              <w:rPr>
                <w:rFonts w:eastAsiaTheme="minorEastAsia"/>
                <w:lang w:eastAsia="zh-CN"/>
              </w:rPr>
              <w:t>-DH</w:t>
            </w:r>
          </w:p>
        </w:tc>
        <w:tc>
          <w:tcPr>
            <w:tcW w:w="1502" w:type="dxa"/>
            <w:shd w:val="clear" w:color="auto" w:fill="auto"/>
            <w:vAlign w:val="center"/>
          </w:tcPr>
          <w:p w14:paraId="406EE930" w14:textId="77777777" w:rsidR="001D21E7" w:rsidRDefault="001D21E7" w:rsidP="00442777">
            <w:pPr>
              <w:jc w:val="center"/>
              <w:rPr>
                <w:rFonts w:eastAsiaTheme="minorEastAsia"/>
                <w:lang w:eastAsia="zh-CN"/>
              </w:rPr>
            </w:pPr>
            <w:r>
              <w:rPr>
                <w:rFonts w:eastAsiaTheme="minorEastAsia"/>
                <w:lang w:eastAsia="zh-CN"/>
              </w:rPr>
              <w:t>1k &amp;</w:t>
            </w:r>
          </w:p>
          <w:p w14:paraId="79F4AC61" w14:textId="77777777" w:rsidR="001D21E7" w:rsidRDefault="001D21E7" w:rsidP="00442777">
            <w:pPr>
              <w:jc w:val="center"/>
              <w:rPr>
                <w:rFonts w:eastAsiaTheme="minorEastAsia"/>
                <w:lang w:eastAsia="zh-CN"/>
              </w:rPr>
            </w:pPr>
            <w:proofErr w:type="spellStart"/>
            <w:r>
              <w:rPr>
                <w:rFonts w:eastAsiaTheme="minorEastAsia"/>
                <w:lang w:eastAsia="zh-CN"/>
              </w:rPr>
              <w:t>InF</w:t>
            </w:r>
            <w:proofErr w:type="spellEnd"/>
            <w:r>
              <w:rPr>
                <w:rFonts w:eastAsiaTheme="minorEastAsia"/>
                <w:lang w:eastAsia="zh-CN"/>
              </w:rPr>
              <w:t>-HH</w:t>
            </w:r>
          </w:p>
        </w:tc>
        <w:tc>
          <w:tcPr>
            <w:tcW w:w="1074" w:type="dxa"/>
            <w:shd w:val="clear" w:color="auto" w:fill="auto"/>
            <w:vAlign w:val="center"/>
          </w:tcPr>
          <w:p w14:paraId="3A85EC31"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372" w:type="dxa"/>
            <w:shd w:val="clear" w:color="auto" w:fill="auto"/>
            <w:vAlign w:val="center"/>
          </w:tcPr>
          <w:p w14:paraId="3EC2DD75"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54B69A2F" w14:textId="77777777" w:rsidR="001D21E7" w:rsidRPr="008B2B8E" w:rsidRDefault="001D21E7" w:rsidP="00442777">
            <w:pPr>
              <w:jc w:val="center"/>
              <w:rPr>
                <w:szCs w:val="20"/>
              </w:rPr>
            </w:pPr>
            <w:r w:rsidRPr="008B2B8E">
              <w:rPr>
                <w:szCs w:val="20"/>
              </w:rPr>
              <w:t>&gt;10</w:t>
            </w:r>
          </w:p>
        </w:tc>
      </w:tr>
      <w:tr w:rsidR="001D21E7" w14:paraId="7203ED9D" w14:textId="77777777" w:rsidTr="00442777">
        <w:trPr>
          <w:trHeight w:val="680"/>
        </w:trPr>
        <w:tc>
          <w:tcPr>
            <w:tcW w:w="779" w:type="dxa"/>
            <w:shd w:val="clear" w:color="auto" w:fill="auto"/>
            <w:vAlign w:val="center"/>
          </w:tcPr>
          <w:p w14:paraId="1F6C5402"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19DF95E3" w14:textId="77777777" w:rsidR="001D21E7" w:rsidRDefault="001D21E7" w:rsidP="00442777">
            <w:pPr>
              <w:jc w:val="center"/>
              <w:rPr>
                <w:rFonts w:eastAsiaTheme="minorEastAsia"/>
                <w:lang w:eastAsia="zh-CN"/>
              </w:rPr>
            </w:pPr>
            <w:r>
              <w:rPr>
                <w:rFonts w:eastAsiaTheme="minorEastAsia"/>
                <w:lang w:eastAsia="zh-CN"/>
              </w:rPr>
              <w:t>Pos.</w:t>
            </w:r>
          </w:p>
        </w:tc>
        <w:tc>
          <w:tcPr>
            <w:tcW w:w="674" w:type="dxa"/>
            <w:shd w:val="clear" w:color="auto" w:fill="auto"/>
            <w:vAlign w:val="center"/>
          </w:tcPr>
          <w:p w14:paraId="3185F20B"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7AA35BE5"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68096077" w14:textId="77777777" w:rsidR="001D21E7" w:rsidRDefault="001D21E7"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4AC6B43C" w14:textId="77777777" w:rsidR="001D21E7" w:rsidRDefault="001D21E7" w:rsidP="00442777">
            <w:pPr>
              <w:jc w:val="center"/>
              <w:rPr>
                <w:rFonts w:eastAsiaTheme="minorEastAsia"/>
                <w:lang w:eastAsia="zh-CN"/>
              </w:rPr>
            </w:pPr>
            <w:proofErr w:type="spellStart"/>
            <w:r>
              <w:rPr>
                <w:rFonts w:eastAsiaTheme="minorEastAsia" w:hint="eastAsia"/>
                <w:lang w:eastAsia="zh-CN"/>
              </w:rPr>
              <w:t>I</w:t>
            </w:r>
            <w:r>
              <w:rPr>
                <w:rFonts w:eastAsiaTheme="minorEastAsia"/>
                <w:lang w:eastAsia="zh-CN"/>
              </w:rPr>
              <w:t>nF</w:t>
            </w:r>
            <w:proofErr w:type="spellEnd"/>
            <w:r>
              <w:rPr>
                <w:rFonts w:eastAsiaTheme="minorEastAsia"/>
                <w:lang w:eastAsia="zh-CN"/>
              </w:rPr>
              <w:t>-DH</w:t>
            </w:r>
          </w:p>
        </w:tc>
        <w:tc>
          <w:tcPr>
            <w:tcW w:w="1502" w:type="dxa"/>
            <w:shd w:val="clear" w:color="auto" w:fill="auto"/>
            <w:vAlign w:val="center"/>
          </w:tcPr>
          <w:p w14:paraId="43FD3711" w14:textId="77777777" w:rsidR="001D21E7" w:rsidRDefault="001D21E7" w:rsidP="00442777">
            <w:pPr>
              <w:jc w:val="center"/>
              <w:rPr>
                <w:rFonts w:eastAsiaTheme="minorEastAsia"/>
                <w:lang w:eastAsia="zh-CN"/>
              </w:rPr>
            </w:pPr>
            <w:r>
              <w:rPr>
                <w:rFonts w:eastAsiaTheme="minorEastAsia"/>
                <w:lang w:eastAsia="zh-CN"/>
              </w:rPr>
              <w:t>1k &amp;</w:t>
            </w:r>
          </w:p>
          <w:p w14:paraId="643655C6" w14:textId="77777777" w:rsidR="001D21E7" w:rsidRDefault="001D21E7" w:rsidP="00442777">
            <w:pPr>
              <w:jc w:val="center"/>
              <w:rPr>
                <w:rFonts w:eastAsiaTheme="minorEastAsia"/>
                <w:lang w:eastAsia="zh-CN"/>
              </w:rPr>
            </w:pPr>
            <w:proofErr w:type="spellStart"/>
            <w:r>
              <w:rPr>
                <w:rFonts w:eastAsiaTheme="minorEastAsia"/>
                <w:lang w:eastAsia="zh-CN"/>
              </w:rPr>
              <w:t>InF</w:t>
            </w:r>
            <w:proofErr w:type="spellEnd"/>
            <w:r>
              <w:rPr>
                <w:rFonts w:eastAsiaTheme="minorEastAsia"/>
                <w:lang w:eastAsia="zh-CN"/>
              </w:rPr>
              <w:t>-SH</w:t>
            </w:r>
          </w:p>
        </w:tc>
        <w:tc>
          <w:tcPr>
            <w:tcW w:w="1074" w:type="dxa"/>
            <w:shd w:val="clear" w:color="auto" w:fill="auto"/>
            <w:vAlign w:val="center"/>
          </w:tcPr>
          <w:p w14:paraId="13857B87"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262422">
              <w:t xml:space="preserve"> </w:t>
            </w:r>
          </w:p>
        </w:tc>
        <w:tc>
          <w:tcPr>
            <w:tcW w:w="1372" w:type="dxa"/>
            <w:shd w:val="clear" w:color="auto" w:fill="auto"/>
            <w:vAlign w:val="center"/>
          </w:tcPr>
          <w:p w14:paraId="02E0A16B"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7E9D4243" w14:textId="77777777" w:rsidR="001D21E7" w:rsidRPr="008B2B8E" w:rsidRDefault="001D21E7" w:rsidP="00442777">
            <w:pPr>
              <w:jc w:val="center"/>
              <w:rPr>
                <w:szCs w:val="20"/>
              </w:rPr>
            </w:pPr>
            <w:r w:rsidRPr="008B2B8E">
              <w:rPr>
                <w:szCs w:val="20"/>
              </w:rPr>
              <w:t>&gt;10</w:t>
            </w:r>
          </w:p>
        </w:tc>
      </w:tr>
    </w:tbl>
    <w:p w14:paraId="1BBF98BF" w14:textId="77777777" w:rsidR="001D21E7" w:rsidRPr="00327CDE" w:rsidRDefault="001D21E7" w:rsidP="001D21E7">
      <w:pPr>
        <w:spacing w:before="120"/>
        <w:jc w:val="center"/>
      </w:pPr>
      <w:r>
        <w:rPr>
          <w:noProof/>
          <w:lang w:eastAsia="zh-CN"/>
        </w:rPr>
        <w:drawing>
          <wp:inline distT="0" distB="0" distL="0" distR="0" wp14:anchorId="4F905967" wp14:editId="6FC2ABAB">
            <wp:extent cx="4366727" cy="3277394"/>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77418" cy="3285418"/>
                    </a:xfrm>
                    <a:prstGeom prst="rect">
                      <a:avLst/>
                    </a:prstGeom>
                    <a:noFill/>
                    <a:ln>
                      <a:noFill/>
                    </a:ln>
                  </pic:spPr>
                </pic:pic>
              </a:graphicData>
            </a:graphic>
          </wp:inline>
        </w:drawing>
      </w:r>
    </w:p>
    <w:p w14:paraId="2053A2D7" w14:textId="77777777" w:rsidR="001D21E7" w:rsidRDefault="001D21E7" w:rsidP="001D21E7">
      <w:pPr>
        <w:pStyle w:val="figure"/>
        <w:spacing w:before="120"/>
      </w:pPr>
      <w:r>
        <w:t>CDF of positioning accuracy when training dataset and test dataset are not matched</w:t>
      </w:r>
    </w:p>
    <w:p w14:paraId="439AE893" w14:textId="4E1F6549" w:rsidR="001D21E7" w:rsidRPr="00F01E56" w:rsidRDefault="006F60BB" w:rsidP="001D21E7">
      <w:pPr>
        <w:pStyle w:val="observation"/>
        <w:spacing w:before="120" w:after="120"/>
      </w:pPr>
      <w:r>
        <w:t>T</w:t>
      </w:r>
      <w:r w:rsidR="001D21E7" w:rsidRPr="00F01E56">
        <w:t xml:space="preserve">he positioning accuracy of AI/ML based positioning </w:t>
      </w:r>
      <w:r w:rsidR="001D21E7">
        <w:t xml:space="preserve">trained with dataset from one </w:t>
      </w:r>
      <w:proofErr w:type="spellStart"/>
      <w:r w:rsidR="001D21E7">
        <w:t>InF</w:t>
      </w:r>
      <w:proofErr w:type="spellEnd"/>
      <w:r w:rsidR="001D21E7">
        <w:t xml:space="preserve"> scenario is </w:t>
      </w:r>
      <w:r w:rsidR="001D21E7" w:rsidRPr="00F01E56">
        <w:t>seriously degraded</w:t>
      </w:r>
      <w:r w:rsidR="001D21E7">
        <w:t xml:space="preserve"> when tested on dataset from a different </w:t>
      </w:r>
      <w:proofErr w:type="spellStart"/>
      <w:r w:rsidR="001D21E7">
        <w:t>InF</w:t>
      </w:r>
      <w:proofErr w:type="spellEnd"/>
      <w:r w:rsidR="001D21E7">
        <w:t xml:space="preserve"> scenario</w:t>
      </w:r>
      <w:r w:rsidR="001D21E7" w:rsidRPr="00F01E56">
        <w:t>.</w:t>
      </w:r>
    </w:p>
    <w:p w14:paraId="0EB6B24D" w14:textId="77777777" w:rsidR="001D21E7" w:rsidRDefault="001D21E7" w:rsidP="001D21E7">
      <w:pPr>
        <w:spacing w:before="120"/>
      </w:pPr>
    </w:p>
    <w:p w14:paraId="11E2F2D7" w14:textId="77777777" w:rsidR="001D21E7" w:rsidRDefault="001D21E7" w:rsidP="001D21E7">
      <w:pPr>
        <w:pStyle w:val="title2"/>
        <w:overflowPunct w:val="0"/>
      </w:pPr>
      <w:r>
        <w:t>The impact of implementation imperfections</w:t>
      </w:r>
    </w:p>
    <w:p w14:paraId="4A8AE4CB" w14:textId="77777777" w:rsidR="001D21E7" w:rsidRPr="00096657" w:rsidRDefault="001D21E7" w:rsidP="001D21E7">
      <w:r>
        <w:t>At the RAN1#110 meeting, it was agreed that</w:t>
      </w:r>
      <w:r>
        <w:rPr>
          <w:rFonts w:ascii="宋体" w:eastAsia="宋体" w:hAnsi="宋体" w:cs="宋体" w:hint="eastAsia"/>
        </w:rPr>
        <w:t>：</w:t>
      </w:r>
    </w:p>
    <w:p w14:paraId="4D780C8C" w14:textId="77777777" w:rsidR="001D21E7" w:rsidRPr="000916B8" w:rsidRDefault="001D21E7" w:rsidP="001D21E7">
      <w:pPr>
        <w:rPr>
          <w:b/>
          <w:bCs/>
          <w:highlight w:val="green"/>
        </w:rPr>
      </w:pPr>
      <w:r w:rsidRPr="000916B8">
        <w:rPr>
          <w:b/>
          <w:bCs/>
          <w:highlight w:val="green"/>
        </w:rPr>
        <w:t>Agreement</w:t>
      </w:r>
    </w:p>
    <w:p w14:paraId="118637AB" w14:textId="77777777" w:rsidR="001D21E7" w:rsidRDefault="001D21E7" w:rsidP="001D21E7">
      <w:r w:rsidRPr="009033C0">
        <w:t>For AI/ML-based positioning, study impact from implementation imperfections.</w:t>
      </w:r>
    </w:p>
    <w:p w14:paraId="651268AC" w14:textId="77777777" w:rsidR="001D21E7" w:rsidRPr="005957C2" w:rsidRDefault="001D21E7" w:rsidP="001D21E7"/>
    <w:p w14:paraId="0E466840" w14:textId="47B1CACF" w:rsidR="001D21E7" w:rsidRPr="005957C2" w:rsidRDefault="00C30002" w:rsidP="001D21E7">
      <w:pPr>
        <w:rPr>
          <w:bCs/>
        </w:rPr>
      </w:pPr>
      <w:r>
        <w:rPr>
          <w:bCs/>
        </w:rPr>
        <w:t xml:space="preserve">In section </w:t>
      </w:r>
      <w:r>
        <w:rPr>
          <w:bCs/>
        </w:rPr>
        <w:fldChar w:fldCharType="begin"/>
      </w:r>
      <w:r>
        <w:rPr>
          <w:bCs/>
        </w:rPr>
        <w:instrText xml:space="preserve"> REF _Ref115425542 \r \h </w:instrText>
      </w:r>
      <w:r>
        <w:rPr>
          <w:bCs/>
        </w:rPr>
      </w:r>
      <w:r>
        <w:rPr>
          <w:bCs/>
        </w:rPr>
        <w:fldChar w:fldCharType="separate"/>
      </w:r>
      <w:r>
        <w:rPr>
          <w:bCs/>
        </w:rPr>
        <w:t>4.1</w:t>
      </w:r>
      <w:r>
        <w:rPr>
          <w:bCs/>
        </w:rPr>
        <w:fldChar w:fldCharType="end"/>
      </w:r>
      <w:r w:rsidR="001D21E7" w:rsidRPr="005957C2">
        <w:rPr>
          <w:bCs/>
        </w:rPr>
        <w:t xml:space="preserve">, we </w:t>
      </w:r>
      <w:r w:rsidR="001D21E7">
        <w:rPr>
          <w:bCs/>
        </w:rPr>
        <w:t xml:space="preserve">have </w:t>
      </w:r>
      <w:r w:rsidR="001D21E7" w:rsidRPr="005957C2">
        <w:rPr>
          <w:bCs/>
        </w:rPr>
        <w:t>evaluate</w:t>
      </w:r>
      <w:r w:rsidR="001D21E7">
        <w:rPr>
          <w:bCs/>
        </w:rPr>
        <w:t>d</w:t>
      </w:r>
      <w:r w:rsidR="001D21E7" w:rsidRPr="005957C2">
        <w:rPr>
          <w:bCs/>
        </w:rPr>
        <w:t xml:space="preserve"> the generalization capability of AI/ML model from a high-level perspective, including</w:t>
      </w:r>
      <w:r w:rsidR="001D21E7">
        <w:rPr>
          <w:bCs/>
        </w:rPr>
        <w:t xml:space="preserve"> the generalization of AI/ML model in </w:t>
      </w:r>
      <w:r w:rsidR="001D21E7" w:rsidRPr="005957C2">
        <w:rPr>
          <w:bCs/>
        </w:rPr>
        <w:t>different drops, different clusters and different scenarios. In practice,</w:t>
      </w:r>
      <w:r w:rsidR="001D21E7">
        <w:rPr>
          <w:bCs/>
        </w:rPr>
        <w:t xml:space="preserve"> o</w:t>
      </w:r>
      <w:r w:rsidR="001D21E7" w:rsidRPr="005957C2">
        <w:rPr>
          <w:bCs/>
        </w:rPr>
        <w:t xml:space="preserve">ther </w:t>
      </w:r>
      <w:r w:rsidR="001D21E7">
        <w:rPr>
          <w:bCs/>
        </w:rPr>
        <w:t xml:space="preserve">factors stemming from implementation imperfections, such as CIR estimation error, synchronization error, and labeling error, can also impair the positioning accuracy of AI/ML model even if the deployed AI/ML model is well-trained offline in advance. </w:t>
      </w:r>
      <w:r>
        <w:rPr>
          <w:bCs/>
        </w:rPr>
        <w:t>Indeed</w:t>
      </w:r>
      <w:r w:rsidR="001D21E7">
        <w:rPr>
          <w:bCs/>
        </w:rPr>
        <w:t>, these imperfect factors are unavoidable and difficult to eliminate by regular manners. In this section, in order to assess the unknown risks from implementations, we specifically evaluate the impact of these implementation imperfections on positioning performance for AI/ML based positioning</w:t>
      </w:r>
      <w:r w:rsidR="0076312A">
        <w:rPr>
          <w:bCs/>
        </w:rPr>
        <w:t>, and propose a potential solution to mitigate its impart as much as possible</w:t>
      </w:r>
      <w:r w:rsidR="001D21E7">
        <w:rPr>
          <w:bCs/>
        </w:rPr>
        <w:t xml:space="preserve">. </w:t>
      </w:r>
    </w:p>
    <w:p w14:paraId="3E1A29F4" w14:textId="77777777" w:rsidR="001D21E7" w:rsidRDefault="001D21E7" w:rsidP="001D21E7">
      <w:pPr>
        <w:pStyle w:val="title3"/>
        <w:overflowPunct w:val="0"/>
        <w:outlineLvl w:val="1"/>
      </w:pPr>
      <w:r>
        <w:lastRenderedPageBreak/>
        <w:t>CIR estimation error</w:t>
      </w:r>
    </w:p>
    <w:p w14:paraId="0CC85328" w14:textId="22CC5C2A" w:rsidR="001D21E7" w:rsidRDefault="001D21E7" w:rsidP="001D21E7">
      <w:r>
        <w:t xml:space="preserve">It has been observed that adopting CIR as the input to AI/ML model reaps the best inference accuracy for both direct AI/ML positioning and AI/ML assisted positioning frameworks due to the rich information contained, such as first-path feature, and fingerprint feature. The existing schemes are all evaluated under the assumption that ideal CIRs used for model training and inference can be obtained while ignoring the </w:t>
      </w:r>
      <w:r w:rsidRPr="009033C0">
        <w:t>implementation imperfections</w:t>
      </w:r>
      <w:r>
        <w:t>. In practice, CIR estimation error is always existed and it is impossible to obtain the ideal CIR</w:t>
      </w:r>
      <w:r w:rsidR="00FF6A4C">
        <w:t xml:space="preserve"> by measurement</w:t>
      </w:r>
      <w:r>
        <w:t xml:space="preserve">. Here, we focus on the </w:t>
      </w:r>
      <w:r w:rsidR="004937B2">
        <w:t xml:space="preserve">evaluation of </w:t>
      </w:r>
      <w:r>
        <w:t>impact of CIR estimation error on positioning performance for AI/ML based positioning.</w:t>
      </w:r>
    </w:p>
    <w:p w14:paraId="7C2ACD04" w14:textId="0195F2B6" w:rsidR="001D21E7" w:rsidRDefault="001D21E7" w:rsidP="001D21E7">
      <w:r>
        <w:t xml:space="preserve">The performance of channel estimation is mainly affected by inference and noise. Following </w:t>
      </w:r>
      <w:r>
        <w:fldChar w:fldCharType="begin"/>
      </w:r>
      <w:r>
        <w:instrText xml:space="preserve"> REF _Ref114646491 \r \h </w:instrText>
      </w:r>
      <w:r>
        <w:fldChar w:fldCharType="separate"/>
      </w:r>
      <w:r w:rsidR="00EC2085">
        <w:t>[10]</w:t>
      </w:r>
      <w:r>
        <w:fldChar w:fldCharType="end"/>
      </w:r>
      <w:r>
        <w:t xml:space="preserve">, we add the estimation error to CIR with reference to SINR, where the compensation factor </w:t>
      </w:r>
      <w:r w:rsidRPr="00AF0288">
        <w:rPr>
          <w:position w:val="-4"/>
        </w:rPr>
        <w:object w:dxaOrig="220" w:dyaOrig="260" w14:anchorId="160DDB8A">
          <v:shape id="_x0000_i1037" type="#_x0000_t75" style="width:10.85pt;height:12.25pt" o:ole="">
            <v:imagedata r:id="rId43" o:title=""/>
          </v:shape>
          <o:OLEObject Type="Embed" ProgID="Equation.DSMT4" ShapeID="_x0000_i1037" DrawAspect="Content" ObjectID="_1726063926" r:id="rId44"/>
        </w:object>
      </w:r>
      <w:r>
        <w:t xml:space="preserve"> is set to 9dB.</w:t>
      </w:r>
      <w:r w:rsidR="00130346" w:rsidRPr="00130346">
        <w:t xml:space="preserve"> </w:t>
      </w:r>
      <w:r>
        <w:t xml:space="preserve">Moreover, to estimate the dynamic range of SINR for the considered </w:t>
      </w:r>
      <w:proofErr w:type="spellStart"/>
      <w:r>
        <w:t>InF</w:t>
      </w:r>
      <w:proofErr w:type="spellEnd"/>
      <w:r>
        <w:t>-DH scenario, we make the following analysis for upper bound and lower bound of SINR:</w:t>
      </w:r>
    </w:p>
    <w:p w14:paraId="11080818" w14:textId="2216BD17" w:rsidR="001D21E7" w:rsidRDefault="001D21E7" w:rsidP="001D21E7">
      <w:pPr>
        <w:pStyle w:val="MTDisplayEquation"/>
      </w:pPr>
      <w:r>
        <w:tab/>
      </w:r>
      <w:r w:rsidR="00301309" w:rsidRPr="00446853">
        <w:rPr>
          <w:position w:val="-30"/>
        </w:rPr>
        <w:object w:dxaOrig="3340" w:dyaOrig="680" w14:anchorId="2CABF58E">
          <v:shape id="_x0000_i1038" type="#_x0000_t75" style="width:167.75pt;height:33.3pt" o:ole="">
            <v:imagedata r:id="rId45" o:title=""/>
          </v:shape>
          <o:OLEObject Type="Embed" ProgID="Equation.DSMT4" ShapeID="_x0000_i1038" DrawAspect="Content" ObjectID="_1726063927" r:id="rId46"/>
        </w:object>
      </w:r>
    </w:p>
    <w:p w14:paraId="7C2B3B16" w14:textId="77777777" w:rsidR="001D21E7" w:rsidRPr="00B47E5A" w:rsidRDefault="001D21E7" w:rsidP="001D21E7">
      <w:pPr>
        <w:pStyle w:val="MTDisplayEquation"/>
      </w:pPr>
      <w:r>
        <w:tab/>
      </w:r>
      <w:r w:rsidRPr="00B47E5A">
        <w:rPr>
          <w:position w:val="-46"/>
        </w:rPr>
        <w:object w:dxaOrig="3600" w:dyaOrig="840" w14:anchorId="5BF819CF">
          <v:shape id="_x0000_i1039" type="#_x0000_t75" style="width:180.7pt;height:42.1pt" o:ole="">
            <v:imagedata r:id="rId47" o:title=""/>
          </v:shape>
          <o:OLEObject Type="Embed" ProgID="Equation.DSMT4" ShapeID="_x0000_i1039" DrawAspect="Content" ObjectID="_1726063928" r:id="rId48"/>
        </w:object>
      </w:r>
    </w:p>
    <w:p w14:paraId="2186A7F1" w14:textId="77777777" w:rsidR="001D21E7" w:rsidRDefault="001D21E7" w:rsidP="001D21E7">
      <w:r>
        <w:t xml:space="preserve">where </w:t>
      </w:r>
      <w:r w:rsidRPr="00851770">
        <w:rPr>
          <w:position w:val="-12"/>
        </w:rPr>
        <w:object w:dxaOrig="639" w:dyaOrig="360" w14:anchorId="5802F024">
          <v:shape id="_x0000_i1040" type="#_x0000_t75" style="width:32.6pt;height:17.65pt" o:ole="">
            <v:imagedata r:id="rId49" o:title=""/>
          </v:shape>
          <o:OLEObject Type="Embed" ProgID="Equation.DSMT4" ShapeID="_x0000_i1040" DrawAspect="Content" ObjectID="_1726063929" r:id="rId50"/>
        </w:object>
      </w:r>
      <w:r>
        <w:t xml:space="preserve"> denotes the RSRP between UE and </w:t>
      </w:r>
      <w:proofErr w:type="spellStart"/>
      <w:r>
        <w:t>i-th</w:t>
      </w:r>
      <w:proofErr w:type="spellEnd"/>
      <w:r>
        <w:t xml:space="preserve"> TRP, and</w:t>
      </w:r>
    </w:p>
    <w:p w14:paraId="45E58039" w14:textId="77777777" w:rsidR="001D21E7" w:rsidRDefault="001D21E7" w:rsidP="001D21E7">
      <w:pPr>
        <w:pStyle w:val="MTDisplayEquation"/>
      </w:pPr>
      <w:r>
        <w:tab/>
      </w:r>
      <w:r w:rsidRPr="00B47E5A">
        <w:rPr>
          <w:position w:val="-42"/>
        </w:rPr>
        <w:object w:dxaOrig="2200" w:dyaOrig="960" w14:anchorId="03C37C09">
          <v:shape id="_x0000_i1041" type="#_x0000_t75" style="width:110.7pt;height:46.85pt" o:ole="">
            <v:imagedata r:id="rId51" o:title=""/>
          </v:shape>
          <o:OLEObject Type="Embed" ProgID="Equation.DSMT4" ShapeID="_x0000_i1041" DrawAspect="Content" ObjectID="_1726063930" r:id="rId52"/>
        </w:object>
      </w:r>
    </w:p>
    <w:p w14:paraId="1074E2FA" w14:textId="77777777" w:rsidR="001D21E7" w:rsidRDefault="001D21E7" w:rsidP="001D21E7">
      <w:pPr>
        <w:jc w:val="center"/>
      </w:pPr>
      <w:r>
        <w:rPr>
          <w:noProof/>
          <w:lang w:eastAsia="zh-CN"/>
        </w:rPr>
        <w:drawing>
          <wp:inline distT="0" distB="0" distL="0" distR="0" wp14:anchorId="16A0EDAB" wp14:editId="36CA6ED8">
            <wp:extent cx="4426057" cy="331585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445268" cy="3330246"/>
                    </a:xfrm>
                    <a:prstGeom prst="rect">
                      <a:avLst/>
                    </a:prstGeom>
                    <a:noFill/>
                    <a:ln>
                      <a:noFill/>
                    </a:ln>
                  </pic:spPr>
                </pic:pic>
              </a:graphicData>
            </a:graphic>
          </wp:inline>
        </w:drawing>
      </w:r>
    </w:p>
    <w:p w14:paraId="6F34433F" w14:textId="77777777" w:rsidR="001D21E7" w:rsidRDefault="001D21E7" w:rsidP="001D21E7">
      <w:pPr>
        <w:pStyle w:val="figure"/>
        <w:overflowPunct w:val="0"/>
      </w:pPr>
      <w:r>
        <w:t xml:space="preserve"> </w:t>
      </w:r>
      <w:bookmarkStart w:id="29" w:name="_Ref115426008"/>
      <w:r>
        <w:t xml:space="preserve">Dynamic range of SINR for the </w:t>
      </w:r>
      <w:proofErr w:type="spellStart"/>
      <w:r>
        <w:t>InF</w:t>
      </w:r>
      <w:proofErr w:type="spellEnd"/>
      <w:r>
        <w:t>-DH scenario</w:t>
      </w:r>
      <w:bookmarkEnd w:id="29"/>
    </w:p>
    <w:p w14:paraId="4304AB18" w14:textId="555EC797" w:rsidR="001D21E7" w:rsidRPr="009C41C8" w:rsidRDefault="001D21E7" w:rsidP="001D21E7">
      <w:pPr>
        <w:rPr>
          <w:rFonts w:eastAsiaTheme="minorEastAsia"/>
          <w:lang w:eastAsia="zh-CN"/>
        </w:rPr>
      </w:pPr>
      <w:r>
        <w:rPr>
          <w:rFonts w:eastAsiaTheme="minorEastAsia"/>
          <w:lang w:eastAsia="zh-CN"/>
        </w:rPr>
        <w:t xml:space="preserve">where </w:t>
      </w:r>
      <w:r w:rsidRPr="00174C32">
        <w:rPr>
          <w:rFonts w:eastAsiaTheme="minorEastAsia"/>
          <w:position w:val="-10"/>
          <w:lang w:eastAsia="zh-CN"/>
        </w:rPr>
        <w:object w:dxaOrig="460" w:dyaOrig="260" w14:anchorId="7D7A0868">
          <v:shape id="_x0000_i1042" type="#_x0000_t75" style="width:23.75pt;height:13.6pt" o:ole="">
            <v:imagedata r:id="rId54" o:title=""/>
          </v:shape>
          <o:OLEObject Type="Embed" ProgID="Equation.DSMT4" ShapeID="_x0000_i1042" DrawAspect="Content" ObjectID="_1726063931" r:id="rId55"/>
        </w:object>
      </w:r>
      <w:r>
        <w:rPr>
          <w:rFonts w:eastAsiaTheme="minorEastAsia"/>
          <w:lang w:eastAsia="zh-CN"/>
        </w:rPr>
        <w:t xml:space="preserve">denote the indices of the TRP with maximal RSRP and the TRP with minimal RSRP, respectively. </w:t>
      </w:r>
      <w:r w:rsidRPr="001F7031">
        <w:rPr>
          <w:rFonts w:eastAsiaTheme="minorEastAsia"/>
          <w:lang w:eastAsia="zh-CN"/>
        </w:rPr>
        <w:t xml:space="preserve">The lower bound of SINR is obtained when the RSRP </w:t>
      </w:r>
      <w:r>
        <w:rPr>
          <w:rFonts w:eastAsiaTheme="minorEastAsia"/>
          <w:lang w:eastAsia="zh-CN"/>
        </w:rPr>
        <w:t>between</w:t>
      </w:r>
      <w:r w:rsidRPr="001F7031">
        <w:rPr>
          <w:rFonts w:eastAsiaTheme="minorEastAsia"/>
          <w:lang w:eastAsia="zh-CN"/>
        </w:rPr>
        <w:t xml:space="preserve"> the </w:t>
      </w:r>
      <w:r>
        <w:rPr>
          <w:rFonts w:eastAsiaTheme="minorEastAsia"/>
          <w:lang w:eastAsia="zh-CN"/>
        </w:rPr>
        <w:t>UE</w:t>
      </w:r>
      <w:r w:rsidRPr="001F7031">
        <w:rPr>
          <w:rFonts w:eastAsiaTheme="minorEastAsia"/>
          <w:lang w:eastAsia="zh-CN"/>
        </w:rPr>
        <w:t xml:space="preserve"> and the target TRP is minim</w:t>
      </w:r>
      <w:r>
        <w:rPr>
          <w:rFonts w:eastAsiaTheme="minorEastAsia"/>
          <w:lang w:eastAsia="zh-CN"/>
        </w:rPr>
        <w:t>um</w:t>
      </w:r>
      <w:r w:rsidRPr="001F7031">
        <w:rPr>
          <w:rFonts w:eastAsiaTheme="minorEastAsia"/>
          <w:lang w:eastAsia="zh-CN"/>
        </w:rPr>
        <w:t xml:space="preserve"> and all </w:t>
      </w:r>
      <w:r>
        <w:rPr>
          <w:rFonts w:eastAsiaTheme="minorEastAsia"/>
          <w:lang w:eastAsia="zh-CN"/>
        </w:rPr>
        <w:t xml:space="preserve">signals from </w:t>
      </w:r>
      <w:r w:rsidRPr="001F7031">
        <w:rPr>
          <w:rFonts w:eastAsiaTheme="minorEastAsia"/>
          <w:lang w:eastAsia="zh-CN"/>
        </w:rPr>
        <w:t xml:space="preserve">other TRPs are </w:t>
      </w:r>
      <w:r>
        <w:rPr>
          <w:rFonts w:eastAsiaTheme="minorEastAsia"/>
          <w:lang w:eastAsia="zh-CN"/>
        </w:rPr>
        <w:t>regarded</w:t>
      </w:r>
      <w:r w:rsidRPr="001F7031">
        <w:rPr>
          <w:rFonts w:eastAsiaTheme="minorEastAsia"/>
          <w:lang w:eastAsia="zh-CN"/>
        </w:rPr>
        <w:t xml:space="preserve"> as interference</w:t>
      </w:r>
      <w:r>
        <w:rPr>
          <w:rFonts w:eastAsiaTheme="minorEastAsia"/>
          <w:lang w:eastAsia="zh-CN"/>
        </w:rPr>
        <w:t xml:space="preserve">. </w:t>
      </w:r>
      <w:r w:rsidRPr="001F7031">
        <w:rPr>
          <w:rFonts w:eastAsiaTheme="minorEastAsia"/>
          <w:lang w:eastAsia="zh-CN"/>
        </w:rPr>
        <w:t xml:space="preserve">The </w:t>
      </w:r>
      <w:r>
        <w:rPr>
          <w:rFonts w:eastAsiaTheme="minorEastAsia"/>
          <w:lang w:eastAsia="zh-CN"/>
        </w:rPr>
        <w:t>upper</w:t>
      </w:r>
      <w:r w:rsidRPr="001F7031">
        <w:rPr>
          <w:rFonts w:eastAsiaTheme="minorEastAsia"/>
          <w:lang w:eastAsia="zh-CN"/>
        </w:rPr>
        <w:t xml:space="preserve"> bound of SINR is obtained when </w:t>
      </w:r>
      <w:r>
        <w:rPr>
          <w:rFonts w:eastAsiaTheme="minorEastAsia"/>
          <w:lang w:eastAsia="zh-CN"/>
        </w:rPr>
        <w:t xml:space="preserve">the </w:t>
      </w:r>
      <w:r w:rsidRPr="001F7031">
        <w:rPr>
          <w:rFonts w:eastAsiaTheme="minorEastAsia"/>
          <w:lang w:eastAsia="zh-CN"/>
        </w:rPr>
        <w:t xml:space="preserve">RSRP </w:t>
      </w:r>
      <w:r>
        <w:rPr>
          <w:rFonts w:eastAsiaTheme="minorEastAsia"/>
          <w:lang w:eastAsia="zh-CN"/>
        </w:rPr>
        <w:t>between</w:t>
      </w:r>
      <w:r w:rsidRPr="001F7031">
        <w:rPr>
          <w:rFonts w:eastAsiaTheme="minorEastAsia"/>
          <w:lang w:eastAsia="zh-CN"/>
        </w:rPr>
        <w:t xml:space="preserve"> the </w:t>
      </w:r>
      <w:r>
        <w:rPr>
          <w:rFonts w:eastAsiaTheme="minorEastAsia"/>
          <w:lang w:eastAsia="zh-CN"/>
        </w:rPr>
        <w:t>UE</w:t>
      </w:r>
      <w:r w:rsidRPr="001F7031">
        <w:rPr>
          <w:rFonts w:eastAsiaTheme="minorEastAsia"/>
          <w:lang w:eastAsia="zh-CN"/>
        </w:rPr>
        <w:t xml:space="preserve"> and the target TRP is </w:t>
      </w:r>
      <w:r>
        <w:rPr>
          <w:rFonts w:eastAsiaTheme="minorEastAsia"/>
          <w:lang w:eastAsia="zh-CN"/>
        </w:rPr>
        <w:t>maximum</w:t>
      </w:r>
      <w:r w:rsidRPr="001F7031">
        <w:rPr>
          <w:rFonts w:eastAsiaTheme="minorEastAsia"/>
          <w:lang w:eastAsia="zh-CN"/>
        </w:rPr>
        <w:t xml:space="preserve"> and </w:t>
      </w:r>
      <w:r>
        <w:rPr>
          <w:rFonts w:eastAsiaTheme="minorEastAsia"/>
          <w:lang w:eastAsia="zh-CN"/>
        </w:rPr>
        <w:t>only the signal from TRP with minimal RSRP</w:t>
      </w:r>
      <w:r w:rsidRPr="001F7031">
        <w:rPr>
          <w:rFonts w:eastAsiaTheme="minorEastAsia"/>
          <w:lang w:eastAsia="zh-CN"/>
        </w:rPr>
        <w:t xml:space="preserve"> </w:t>
      </w:r>
      <w:r>
        <w:rPr>
          <w:rFonts w:eastAsiaTheme="minorEastAsia"/>
          <w:lang w:eastAsia="zh-CN"/>
        </w:rPr>
        <w:t>is</w:t>
      </w:r>
      <w:r w:rsidRPr="001F7031">
        <w:rPr>
          <w:rFonts w:eastAsiaTheme="minorEastAsia"/>
          <w:lang w:eastAsia="zh-CN"/>
        </w:rPr>
        <w:t xml:space="preserve"> </w:t>
      </w:r>
      <w:r>
        <w:rPr>
          <w:rFonts w:eastAsiaTheme="minorEastAsia"/>
          <w:lang w:eastAsia="zh-CN"/>
        </w:rPr>
        <w:t>regarded</w:t>
      </w:r>
      <w:r w:rsidRPr="001F7031">
        <w:rPr>
          <w:rFonts w:eastAsiaTheme="minorEastAsia"/>
          <w:lang w:eastAsia="zh-CN"/>
        </w:rPr>
        <w:t xml:space="preserve"> as interference</w:t>
      </w:r>
      <w:r>
        <w:rPr>
          <w:rFonts w:eastAsiaTheme="minorEastAsia"/>
          <w:lang w:eastAsia="zh-CN"/>
        </w:rPr>
        <w:t>.</w:t>
      </w:r>
      <w:r>
        <w:rPr>
          <w:rFonts w:eastAsiaTheme="minorEastAsia" w:hint="eastAsia"/>
          <w:lang w:eastAsia="zh-CN"/>
        </w:rPr>
        <w:t xml:space="preserve"> </w:t>
      </w:r>
      <w:r>
        <w:t>The upper bound and lower bound curves are presented in</w:t>
      </w:r>
      <w:r w:rsidR="00301309">
        <w:t xml:space="preserve"> </w:t>
      </w:r>
      <w:r w:rsidR="00301309">
        <w:fldChar w:fldCharType="begin"/>
      </w:r>
      <w:r w:rsidR="00301309">
        <w:instrText xml:space="preserve"> REF _Ref115426008 \r \h </w:instrText>
      </w:r>
      <w:r w:rsidR="00301309">
        <w:fldChar w:fldCharType="separate"/>
      </w:r>
      <w:r w:rsidR="00301309">
        <w:t>Figure 12</w:t>
      </w:r>
      <w:r w:rsidR="00301309">
        <w:fldChar w:fldCharType="end"/>
      </w:r>
      <w:r>
        <w:t xml:space="preserve">. It is observed that SINR is mainly between -30dB and 30dB, and thus, we </w:t>
      </w:r>
      <w:r w:rsidR="00301309">
        <w:t>subsequently</w:t>
      </w:r>
      <w:r>
        <w:t xml:space="preserve"> evaluate the positioning performance when SINR is within this range.</w:t>
      </w:r>
    </w:p>
    <w:p w14:paraId="25247E14" w14:textId="5B203785" w:rsidR="001D21E7" w:rsidRDefault="001D21E7" w:rsidP="001D21E7">
      <w:r>
        <w:t>As presented in</w:t>
      </w:r>
      <w:r w:rsidR="007B755A">
        <w:t xml:space="preserve"> </w:t>
      </w:r>
      <w:r w:rsidR="007B755A">
        <w:fldChar w:fldCharType="begin"/>
      </w:r>
      <w:r w:rsidR="007B755A">
        <w:instrText xml:space="preserve"> REF _Ref115426069 \r \h </w:instrText>
      </w:r>
      <w:r w:rsidR="007B755A">
        <w:fldChar w:fldCharType="separate"/>
      </w:r>
      <w:r w:rsidR="007B755A">
        <w:t>Table 10</w:t>
      </w:r>
      <w:r w:rsidR="007B755A">
        <w:fldChar w:fldCharType="end"/>
      </w:r>
      <w:r>
        <w:t xml:space="preserve">, when training dataset and test dataset are sampled from the same SINR condition, the positioning accuracy of AI/ML model </w:t>
      </w:r>
      <w:r w:rsidR="00F21DDC">
        <w:t>degrades</w:t>
      </w:r>
      <w:r>
        <w:t xml:space="preserve"> with the </w:t>
      </w:r>
      <w:r w:rsidR="00F21DDC">
        <w:t>decrease</w:t>
      </w:r>
      <w:r>
        <w:t xml:space="preserve"> of SINR, but </w:t>
      </w:r>
      <w:r>
        <w:rPr>
          <w:rFonts w:hint="eastAsia"/>
        </w:rPr>
        <w:t>is</w:t>
      </w:r>
      <w:r>
        <w:t xml:space="preserve"> still acceptable until SINR is -20dB (</w:t>
      </w:r>
      <w:r w:rsidRPr="00D714F1">
        <w:t>1.84m@90%</w:t>
      </w:r>
      <w:r>
        <w:t xml:space="preserve">). The reason behind is that the additional CIR estimation error partially impairs the </w:t>
      </w:r>
      <w:r>
        <w:lastRenderedPageBreak/>
        <w:t xml:space="preserve">characteristics of ideal CIR, such as spatial consistency, while partial characteristics remain, such as first-path delay. </w:t>
      </w:r>
    </w:p>
    <w:p w14:paraId="04058E40" w14:textId="77777777" w:rsidR="001D21E7" w:rsidRPr="008112EA" w:rsidRDefault="001D21E7" w:rsidP="001D21E7">
      <w:pPr>
        <w:pStyle w:val="table"/>
      </w:pPr>
      <w:bookmarkStart w:id="30" w:name="_Ref115426069"/>
      <w:r w:rsidRPr="008112EA">
        <w:t>Evaluation results for AI/ML model deployed on UE or Network side, with</w:t>
      </w:r>
      <w:r>
        <w:t>out</w:t>
      </w:r>
      <w:r w:rsidRPr="008112EA">
        <w:t xml:space="preserve"> model generalization</w:t>
      </w:r>
      <w:r>
        <w:t xml:space="preserve">, </w:t>
      </w:r>
      <w:proofErr w:type="spellStart"/>
      <w:r>
        <w:t>ViT</w:t>
      </w:r>
      <w:bookmarkEnd w:id="30"/>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27"/>
        <w:gridCol w:w="657"/>
        <w:gridCol w:w="1061"/>
        <w:gridCol w:w="1091"/>
        <w:gridCol w:w="1022"/>
        <w:gridCol w:w="1372"/>
        <w:gridCol w:w="1372"/>
        <w:gridCol w:w="1052"/>
      </w:tblGrid>
      <w:tr w:rsidR="001D21E7" w:rsidRPr="009D2739" w14:paraId="66307B43" w14:textId="77777777" w:rsidTr="00442777">
        <w:tc>
          <w:tcPr>
            <w:tcW w:w="713" w:type="dxa"/>
            <w:vMerge w:val="restart"/>
            <w:shd w:val="clear" w:color="auto" w:fill="auto"/>
          </w:tcPr>
          <w:p w14:paraId="642EDD94"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74F756AC" w14:textId="77777777" w:rsidR="001D21E7" w:rsidRDefault="001D21E7" w:rsidP="00442777">
            <w:pPr>
              <w:jc w:val="center"/>
              <w:rPr>
                <w:b/>
                <w:bCs/>
                <w:sz w:val="18"/>
                <w:szCs w:val="18"/>
              </w:rPr>
            </w:pPr>
            <w:r>
              <w:rPr>
                <w:b/>
                <w:bCs/>
                <w:sz w:val="18"/>
                <w:szCs w:val="18"/>
              </w:rPr>
              <w:t>Model output</w:t>
            </w:r>
          </w:p>
        </w:tc>
        <w:tc>
          <w:tcPr>
            <w:tcW w:w="657" w:type="dxa"/>
            <w:vMerge w:val="restart"/>
            <w:shd w:val="clear" w:color="auto" w:fill="auto"/>
          </w:tcPr>
          <w:p w14:paraId="4FC4F181" w14:textId="77777777" w:rsidR="001D21E7" w:rsidRDefault="001D21E7" w:rsidP="00442777">
            <w:pPr>
              <w:jc w:val="center"/>
              <w:rPr>
                <w:b/>
                <w:bCs/>
                <w:sz w:val="18"/>
                <w:szCs w:val="18"/>
              </w:rPr>
            </w:pPr>
            <w:r>
              <w:rPr>
                <w:b/>
                <w:bCs/>
                <w:sz w:val="18"/>
                <w:szCs w:val="18"/>
              </w:rPr>
              <w:t>Label</w:t>
            </w:r>
          </w:p>
        </w:tc>
        <w:tc>
          <w:tcPr>
            <w:tcW w:w="1061" w:type="dxa"/>
            <w:vMerge w:val="restart"/>
          </w:tcPr>
          <w:p w14:paraId="5171C6CA"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113" w:type="dxa"/>
            <w:gridSpan w:val="2"/>
            <w:shd w:val="clear" w:color="auto" w:fill="auto"/>
          </w:tcPr>
          <w:p w14:paraId="14E426ED" w14:textId="77777777" w:rsidR="001D21E7" w:rsidRDefault="001D21E7" w:rsidP="00442777">
            <w:pPr>
              <w:jc w:val="center"/>
              <w:rPr>
                <w:b/>
                <w:bCs/>
                <w:sz w:val="18"/>
                <w:szCs w:val="18"/>
              </w:rPr>
            </w:pPr>
            <w:r>
              <w:rPr>
                <w:b/>
                <w:bCs/>
                <w:sz w:val="18"/>
                <w:szCs w:val="18"/>
              </w:rPr>
              <w:t>Dataset size &amp; type</w:t>
            </w:r>
          </w:p>
        </w:tc>
        <w:tc>
          <w:tcPr>
            <w:tcW w:w="2744" w:type="dxa"/>
            <w:gridSpan w:val="2"/>
            <w:shd w:val="clear" w:color="auto" w:fill="auto"/>
          </w:tcPr>
          <w:p w14:paraId="0FB60906"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5584E420"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715916B7" w14:textId="77777777" w:rsidTr="00442777">
        <w:tc>
          <w:tcPr>
            <w:tcW w:w="713" w:type="dxa"/>
            <w:vMerge/>
            <w:shd w:val="clear" w:color="auto" w:fill="auto"/>
          </w:tcPr>
          <w:p w14:paraId="6CF598CC" w14:textId="77777777" w:rsidR="001D21E7" w:rsidRDefault="001D21E7" w:rsidP="00442777">
            <w:pPr>
              <w:jc w:val="center"/>
              <w:rPr>
                <w:sz w:val="18"/>
                <w:szCs w:val="18"/>
              </w:rPr>
            </w:pPr>
          </w:p>
        </w:tc>
        <w:tc>
          <w:tcPr>
            <w:tcW w:w="727" w:type="dxa"/>
            <w:vMerge/>
            <w:shd w:val="clear" w:color="auto" w:fill="auto"/>
          </w:tcPr>
          <w:p w14:paraId="24F3B3AF" w14:textId="77777777" w:rsidR="001D21E7" w:rsidRDefault="001D21E7" w:rsidP="00442777">
            <w:pPr>
              <w:jc w:val="center"/>
              <w:rPr>
                <w:sz w:val="18"/>
                <w:szCs w:val="18"/>
              </w:rPr>
            </w:pPr>
          </w:p>
        </w:tc>
        <w:tc>
          <w:tcPr>
            <w:tcW w:w="657" w:type="dxa"/>
            <w:vMerge/>
            <w:shd w:val="clear" w:color="auto" w:fill="auto"/>
          </w:tcPr>
          <w:p w14:paraId="344117DE" w14:textId="77777777" w:rsidR="001D21E7" w:rsidRDefault="001D21E7" w:rsidP="00442777">
            <w:pPr>
              <w:jc w:val="center"/>
              <w:rPr>
                <w:sz w:val="18"/>
                <w:szCs w:val="18"/>
              </w:rPr>
            </w:pPr>
          </w:p>
        </w:tc>
        <w:tc>
          <w:tcPr>
            <w:tcW w:w="1061" w:type="dxa"/>
            <w:vMerge/>
          </w:tcPr>
          <w:p w14:paraId="403D6A94" w14:textId="77777777" w:rsidR="001D21E7" w:rsidRDefault="001D21E7" w:rsidP="00442777">
            <w:pPr>
              <w:jc w:val="center"/>
              <w:rPr>
                <w:sz w:val="18"/>
                <w:szCs w:val="18"/>
              </w:rPr>
            </w:pPr>
          </w:p>
        </w:tc>
        <w:tc>
          <w:tcPr>
            <w:tcW w:w="1091" w:type="dxa"/>
            <w:shd w:val="clear" w:color="auto" w:fill="auto"/>
          </w:tcPr>
          <w:p w14:paraId="0F2E7BD2" w14:textId="77777777" w:rsidR="001D21E7" w:rsidRDefault="001D21E7" w:rsidP="00442777">
            <w:pPr>
              <w:jc w:val="center"/>
              <w:rPr>
                <w:sz w:val="18"/>
                <w:szCs w:val="18"/>
              </w:rPr>
            </w:pPr>
            <w:r>
              <w:rPr>
                <w:sz w:val="18"/>
                <w:szCs w:val="18"/>
              </w:rPr>
              <w:t>Training</w:t>
            </w:r>
          </w:p>
        </w:tc>
        <w:tc>
          <w:tcPr>
            <w:tcW w:w="1022" w:type="dxa"/>
            <w:shd w:val="clear" w:color="auto" w:fill="auto"/>
          </w:tcPr>
          <w:p w14:paraId="0550E8C8" w14:textId="77777777" w:rsidR="001D21E7" w:rsidRDefault="001D21E7" w:rsidP="00442777">
            <w:pPr>
              <w:jc w:val="center"/>
              <w:rPr>
                <w:sz w:val="18"/>
                <w:szCs w:val="18"/>
              </w:rPr>
            </w:pPr>
            <w:r>
              <w:rPr>
                <w:sz w:val="18"/>
                <w:szCs w:val="18"/>
              </w:rPr>
              <w:t>test</w:t>
            </w:r>
          </w:p>
        </w:tc>
        <w:tc>
          <w:tcPr>
            <w:tcW w:w="1372" w:type="dxa"/>
            <w:shd w:val="clear" w:color="auto" w:fill="auto"/>
          </w:tcPr>
          <w:p w14:paraId="0BFEEAB2"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4D7E5E51"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03F53759" w14:textId="77777777" w:rsidR="001D21E7" w:rsidRDefault="001D21E7" w:rsidP="00442777">
            <w:pPr>
              <w:jc w:val="center"/>
              <w:rPr>
                <w:sz w:val="18"/>
                <w:szCs w:val="18"/>
              </w:rPr>
            </w:pPr>
            <w:r>
              <w:rPr>
                <w:sz w:val="18"/>
                <w:szCs w:val="18"/>
              </w:rPr>
              <w:t>AI/ML</w:t>
            </w:r>
          </w:p>
        </w:tc>
      </w:tr>
      <w:tr w:rsidR="001D21E7" w14:paraId="2E2915E0" w14:textId="77777777" w:rsidTr="00442777">
        <w:trPr>
          <w:trHeight w:val="680"/>
        </w:trPr>
        <w:tc>
          <w:tcPr>
            <w:tcW w:w="713" w:type="dxa"/>
            <w:shd w:val="clear" w:color="auto" w:fill="auto"/>
            <w:vAlign w:val="center"/>
          </w:tcPr>
          <w:p w14:paraId="01C94BF7"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22740259" w14:textId="77777777" w:rsidR="001D21E7" w:rsidRPr="00FF19B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578ACBFA"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02C016C8"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91" w:type="dxa"/>
            <w:shd w:val="clear" w:color="auto" w:fill="auto"/>
            <w:vAlign w:val="center"/>
          </w:tcPr>
          <w:p w14:paraId="1E36ABC8" w14:textId="77777777" w:rsidR="001D21E7" w:rsidRDefault="001D21E7" w:rsidP="00442777">
            <w:pPr>
              <w:jc w:val="center"/>
              <w:rPr>
                <w:rFonts w:eastAsiaTheme="minorEastAsia"/>
                <w:lang w:eastAsia="zh-CN"/>
              </w:rPr>
            </w:pPr>
            <w:r>
              <w:rPr>
                <w:rFonts w:eastAsiaTheme="minorEastAsia"/>
                <w:lang w:eastAsia="zh-CN"/>
              </w:rPr>
              <w:t>25k &amp;</w:t>
            </w:r>
          </w:p>
          <w:p w14:paraId="3268E92F" w14:textId="77777777" w:rsidR="001D21E7" w:rsidRDefault="001D21E7" w:rsidP="00442777">
            <w:pPr>
              <w:jc w:val="center"/>
              <w:rPr>
                <w:rFonts w:eastAsiaTheme="minorEastAsia"/>
                <w:lang w:eastAsia="zh-CN"/>
              </w:rPr>
            </w:pPr>
            <w:r>
              <w:rPr>
                <w:rFonts w:eastAsiaTheme="minorEastAsia"/>
                <w:lang w:eastAsia="zh-CN"/>
              </w:rPr>
              <w:t xml:space="preserve"> SINR = </w:t>
            </w:r>
          </w:p>
          <w:p w14:paraId="7DC66C2A" w14:textId="77777777" w:rsidR="001D21E7" w:rsidRPr="008112EA"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40307B06" w14:textId="77777777" w:rsidR="001D21E7" w:rsidRDefault="001D21E7" w:rsidP="00442777">
            <w:pPr>
              <w:jc w:val="center"/>
              <w:rPr>
                <w:rFonts w:eastAsiaTheme="minorEastAsia"/>
                <w:lang w:eastAsia="zh-CN"/>
              </w:rPr>
            </w:pPr>
            <w:r>
              <w:rPr>
                <w:rFonts w:eastAsiaTheme="minorEastAsia"/>
                <w:lang w:eastAsia="zh-CN"/>
              </w:rPr>
              <w:t>1k &amp;</w:t>
            </w:r>
          </w:p>
          <w:p w14:paraId="1EEC6116" w14:textId="77777777" w:rsidR="001D21E7" w:rsidRDefault="001D21E7" w:rsidP="00442777">
            <w:pPr>
              <w:jc w:val="center"/>
              <w:rPr>
                <w:rFonts w:eastAsiaTheme="minorEastAsia"/>
                <w:lang w:eastAsia="zh-CN"/>
              </w:rPr>
            </w:pPr>
            <w:r>
              <w:rPr>
                <w:rFonts w:eastAsiaTheme="minorEastAsia"/>
                <w:lang w:eastAsia="zh-CN"/>
              </w:rPr>
              <w:t xml:space="preserve"> SINR =</w:t>
            </w:r>
          </w:p>
          <w:p w14:paraId="6D553C8A" w14:textId="77777777" w:rsidR="001D21E7" w:rsidRPr="008112EA" w:rsidRDefault="001D21E7" w:rsidP="00442777">
            <w:pPr>
              <w:jc w:val="center"/>
              <w:rPr>
                <w:rFonts w:eastAsiaTheme="minorEastAsia"/>
                <w:lang w:eastAsia="zh-CN"/>
              </w:rPr>
            </w:pPr>
            <w:r>
              <w:rPr>
                <w:rFonts w:eastAsiaTheme="minorEastAsia"/>
                <w:lang w:eastAsia="zh-CN"/>
              </w:rPr>
              <w:t xml:space="preserve"> -30dB</w:t>
            </w:r>
          </w:p>
        </w:tc>
        <w:tc>
          <w:tcPr>
            <w:tcW w:w="1372" w:type="dxa"/>
            <w:shd w:val="clear" w:color="auto" w:fill="auto"/>
            <w:vAlign w:val="center"/>
          </w:tcPr>
          <w:p w14:paraId="7A007922" w14:textId="77777777" w:rsidR="001D21E7" w:rsidRDefault="001D21E7" w:rsidP="00442777">
            <w:pPr>
              <w:jc w:val="center"/>
            </w:pPr>
            <w:r>
              <w:t>1.65M</w:t>
            </w:r>
          </w:p>
        </w:tc>
        <w:tc>
          <w:tcPr>
            <w:tcW w:w="1372" w:type="dxa"/>
            <w:shd w:val="clear" w:color="auto" w:fill="auto"/>
            <w:vAlign w:val="center"/>
          </w:tcPr>
          <w:p w14:paraId="7F34090E"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0A4C5A19" w14:textId="77777777" w:rsidR="001D21E7" w:rsidRDefault="001D21E7" w:rsidP="00442777">
            <w:pPr>
              <w:jc w:val="center"/>
            </w:pPr>
            <w:r w:rsidRPr="00D74D8A">
              <w:t>6.89</w:t>
            </w:r>
          </w:p>
        </w:tc>
      </w:tr>
      <w:tr w:rsidR="001D21E7" w14:paraId="21E37A25" w14:textId="77777777" w:rsidTr="00442777">
        <w:trPr>
          <w:trHeight w:val="680"/>
        </w:trPr>
        <w:tc>
          <w:tcPr>
            <w:tcW w:w="713" w:type="dxa"/>
            <w:shd w:val="clear" w:color="auto" w:fill="auto"/>
            <w:vAlign w:val="center"/>
          </w:tcPr>
          <w:p w14:paraId="7938ECF7"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17E7C195" w14:textId="77777777" w:rsidR="001D21E7" w:rsidRDefault="001D21E7" w:rsidP="00442777">
            <w:pPr>
              <w:jc w:val="cente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30FA42BA"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0BDEABFF"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91" w:type="dxa"/>
            <w:shd w:val="clear" w:color="auto" w:fill="auto"/>
            <w:vAlign w:val="center"/>
          </w:tcPr>
          <w:p w14:paraId="7879019E" w14:textId="77777777" w:rsidR="001D21E7" w:rsidRDefault="001D21E7" w:rsidP="00442777">
            <w:pPr>
              <w:jc w:val="center"/>
              <w:rPr>
                <w:rFonts w:eastAsiaTheme="minorEastAsia"/>
                <w:lang w:eastAsia="zh-CN"/>
              </w:rPr>
            </w:pPr>
            <w:r>
              <w:rPr>
                <w:rFonts w:eastAsiaTheme="minorEastAsia"/>
                <w:lang w:eastAsia="zh-CN"/>
              </w:rPr>
              <w:t>25k &amp;</w:t>
            </w:r>
          </w:p>
          <w:p w14:paraId="553FFC23" w14:textId="77777777" w:rsidR="001D21E7" w:rsidRDefault="001D21E7" w:rsidP="00442777">
            <w:pPr>
              <w:jc w:val="center"/>
              <w:rPr>
                <w:rFonts w:eastAsiaTheme="minorEastAsia"/>
                <w:lang w:eastAsia="zh-CN"/>
              </w:rPr>
            </w:pPr>
            <w:r>
              <w:rPr>
                <w:rFonts w:eastAsiaTheme="minorEastAsia"/>
                <w:lang w:eastAsia="zh-CN"/>
              </w:rPr>
              <w:t xml:space="preserve"> SINR = </w:t>
            </w:r>
          </w:p>
          <w:p w14:paraId="12B8C0BB" w14:textId="77777777" w:rsidR="001D21E7" w:rsidRPr="000C5172" w:rsidRDefault="001D21E7" w:rsidP="00442777">
            <w:pPr>
              <w:jc w:val="center"/>
              <w:rPr>
                <w:rFonts w:eastAsiaTheme="minorEastAsia"/>
                <w:lang w:eastAsia="zh-CN"/>
              </w:rPr>
            </w:pPr>
            <w:r>
              <w:rPr>
                <w:rFonts w:eastAsiaTheme="minorEastAsia"/>
                <w:lang w:eastAsia="zh-CN"/>
              </w:rPr>
              <w:t>-25dB</w:t>
            </w:r>
          </w:p>
        </w:tc>
        <w:tc>
          <w:tcPr>
            <w:tcW w:w="1022" w:type="dxa"/>
            <w:shd w:val="clear" w:color="auto" w:fill="auto"/>
            <w:vAlign w:val="center"/>
          </w:tcPr>
          <w:p w14:paraId="54C67CA1" w14:textId="77777777" w:rsidR="001D21E7" w:rsidRDefault="001D21E7" w:rsidP="00442777">
            <w:pPr>
              <w:jc w:val="center"/>
              <w:rPr>
                <w:rFonts w:eastAsiaTheme="minorEastAsia"/>
                <w:lang w:eastAsia="zh-CN"/>
              </w:rPr>
            </w:pPr>
            <w:r>
              <w:rPr>
                <w:rFonts w:eastAsiaTheme="minorEastAsia"/>
                <w:lang w:eastAsia="zh-CN"/>
              </w:rPr>
              <w:t>1k &amp;</w:t>
            </w:r>
          </w:p>
          <w:p w14:paraId="5DA81D41" w14:textId="77777777" w:rsidR="001D21E7" w:rsidRDefault="001D21E7" w:rsidP="00442777">
            <w:pPr>
              <w:jc w:val="center"/>
              <w:rPr>
                <w:rFonts w:eastAsiaTheme="minorEastAsia"/>
                <w:lang w:eastAsia="zh-CN"/>
              </w:rPr>
            </w:pPr>
            <w:r>
              <w:rPr>
                <w:rFonts w:eastAsiaTheme="minorEastAsia"/>
                <w:lang w:eastAsia="zh-CN"/>
              </w:rPr>
              <w:t xml:space="preserve"> SINR =</w:t>
            </w:r>
          </w:p>
          <w:p w14:paraId="15772E9E" w14:textId="77777777" w:rsidR="001D21E7" w:rsidRDefault="001D21E7" w:rsidP="00442777">
            <w:pPr>
              <w:jc w:val="center"/>
            </w:pPr>
            <w:r>
              <w:rPr>
                <w:rFonts w:eastAsiaTheme="minorEastAsia"/>
                <w:lang w:eastAsia="zh-CN"/>
              </w:rPr>
              <w:t xml:space="preserve"> -25dB</w:t>
            </w:r>
          </w:p>
        </w:tc>
        <w:tc>
          <w:tcPr>
            <w:tcW w:w="1372" w:type="dxa"/>
            <w:shd w:val="clear" w:color="auto" w:fill="auto"/>
            <w:vAlign w:val="center"/>
          </w:tcPr>
          <w:p w14:paraId="18441B5F" w14:textId="77777777" w:rsidR="001D21E7" w:rsidRDefault="001D21E7" w:rsidP="00442777">
            <w:pPr>
              <w:jc w:val="center"/>
            </w:pPr>
            <w:r>
              <w:t>1.65M</w:t>
            </w:r>
          </w:p>
        </w:tc>
        <w:tc>
          <w:tcPr>
            <w:tcW w:w="1372" w:type="dxa"/>
            <w:shd w:val="clear" w:color="auto" w:fill="auto"/>
            <w:vAlign w:val="center"/>
          </w:tcPr>
          <w:p w14:paraId="07DAD94B" w14:textId="77777777" w:rsidR="001D21E7" w:rsidRDefault="001D21E7" w:rsidP="00442777">
            <w:pPr>
              <w:jc w:val="center"/>
            </w:pPr>
            <w:r>
              <w:t>22.30M</w:t>
            </w:r>
          </w:p>
        </w:tc>
        <w:tc>
          <w:tcPr>
            <w:tcW w:w="1052" w:type="dxa"/>
            <w:shd w:val="clear" w:color="auto" w:fill="auto"/>
            <w:vAlign w:val="center"/>
          </w:tcPr>
          <w:p w14:paraId="71CEB430" w14:textId="77777777" w:rsidR="001D21E7" w:rsidRDefault="001D21E7" w:rsidP="00442777">
            <w:pPr>
              <w:jc w:val="center"/>
            </w:pPr>
            <w:r w:rsidRPr="00D74D8A">
              <w:t>4.31</w:t>
            </w:r>
          </w:p>
        </w:tc>
      </w:tr>
      <w:tr w:rsidR="001D21E7" w14:paraId="3354C930" w14:textId="77777777" w:rsidTr="00442777">
        <w:trPr>
          <w:trHeight w:val="680"/>
        </w:trPr>
        <w:tc>
          <w:tcPr>
            <w:tcW w:w="713" w:type="dxa"/>
            <w:shd w:val="clear" w:color="auto" w:fill="auto"/>
            <w:vAlign w:val="center"/>
          </w:tcPr>
          <w:p w14:paraId="2ED195B7"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96950C4"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184C4D64"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241B52B"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6DD0032B" w14:textId="77777777" w:rsidR="001D21E7" w:rsidRDefault="001D21E7" w:rsidP="00442777">
            <w:pPr>
              <w:jc w:val="center"/>
              <w:rPr>
                <w:rFonts w:eastAsiaTheme="minorEastAsia"/>
                <w:lang w:eastAsia="zh-CN"/>
              </w:rPr>
            </w:pPr>
            <w:r>
              <w:rPr>
                <w:rFonts w:eastAsiaTheme="minorEastAsia"/>
                <w:lang w:eastAsia="zh-CN"/>
              </w:rPr>
              <w:t>25k &amp;</w:t>
            </w:r>
          </w:p>
          <w:p w14:paraId="60166C93" w14:textId="77777777" w:rsidR="001D21E7" w:rsidRDefault="001D21E7" w:rsidP="00442777">
            <w:pPr>
              <w:jc w:val="center"/>
              <w:rPr>
                <w:rFonts w:eastAsiaTheme="minorEastAsia"/>
                <w:lang w:eastAsia="zh-CN"/>
              </w:rPr>
            </w:pPr>
            <w:r>
              <w:rPr>
                <w:rFonts w:eastAsiaTheme="minorEastAsia"/>
                <w:lang w:eastAsia="zh-CN"/>
              </w:rPr>
              <w:t xml:space="preserve"> SINR = </w:t>
            </w:r>
          </w:p>
          <w:p w14:paraId="5750293B" w14:textId="77777777" w:rsidR="001D21E7" w:rsidRDefault="001D21E7" w:rsidP="00442777">
            <w:pPr>
              <w:jc w:val="center"/>
              <w:rPr>
                <w:rFonts w:eastAsiaTheme="minorEastAsia"/>
                <w:lang w:eastAsia="zh-CN"/>
              </w:rPr>
            </w:pPr>
            <w:r>
              <w:rPr>
                <w:rFonts w:eastAsiaTheme="minorEastAsia"/>
                <w:lang w:eastAsia="zh-CN"/>
              </w:rPr>
              <w:t>-20dB</w:t>
            </w:r>
          </w:p>
        </w:tc>
        <w:tc>
          <w:tcPr>
            <w:tcW w:w="1022" w:type="dxa"/>
            <w:shd w:val="clear" w:color="auto" w:fill="auto"/>
            <w:vAlign w:val="center"/>
          </w:tcPr>
          <w:p w14:paraId="394A9081" w14:textId="77777777" w:rsidR="001D21E7" w:rsidRDefault="001D21E7" w:rsidP="00442777">
            <w:pPr>
              <w:jc w:val="center"/>
              <w:rPr>
                <w:rFonts w:eastAsiaTheme="minorEastAsia"/>
                <w:lang w:eastAsia="zh-CN"/>
              </w:rPr>
            </w:pPr>
            <w:r>
              <w:rPr>
                <w:rFonts w:eastAsiaTheme="minorEastAsia"/>
                <w:lang w:eastAsia="zh-CN"/>
              </w:rPr>
              <w:t>1k &amp;</w:t>
            </w:r>
          </w:p>
          <w:p w14:paraId="7C96770E" w14:textId="77777777" w:rsidR="001D21E7" w:rsidRDefault="001D21E7" w:rsidP="00442777">
            <w:pPr>
              <w:jc w:val="center"/>
              <w:rPr>
                <w:rFonts w:eastAsiaTheme="minorEastAsia"/>
                <w:lang w:eastAsia="zh-CN"/>
              </w:rPr>
            </w:pPr>
            <w:r>
              <w:rPr>
                <w:rFonts w:eastAsiaTheme="minorEastAsia"/>
                <w:lang w:eastAsia="zh-CN"/>
              </w:rPr>
              <w:t xml:space="preserve"> SINR =</w:t>
            </w:r>
          </w:p>
          <w:p w14:paraId="33625E41" w14:textId="77777777" w:rsidR="001D21E7" w:rsidRDefault="001D21E7" w:rsidP="00442777">
            <w:pPr>
              <w:jc w:val="center"/>
              <w:rPr>
                <w:rFonts w:eastAsiaTheme="minorEastAsia"/>
                <w:lang w:eastAsia="zh-CN"/>
              </w:rPr>
            </w:pPr>
            <w:r>
              <w:rPr>
                <w:rFonts w:eastAsiaTheme="minorEastAsia"/>
                <w:lang w:eastAsia="zh-CN"/>
              </w:rPr>
              <w:t xml:space="preserve"> -20dB</w:t>
            </w:r>
          </w:p>
        </w:tc>
        <w:tc>
          <w:tcPr>
            <w:tcW w:w="1372" w:type="dxa"/>
            <w:shd w:val="clear" w:color="auto" w:fill="auto"/>
            <w:vAlign w:val="center"/>
          </w:tcPr>
          <w:p w14:paraId="5FC6BB5A" w14:textId="77777777" w:rsidR="001D21E7" w:rsidRDefault="001D21E7" w:rsidP="00442777">
            <w:pPr>
              <w:jc w:val="center"/>
            </w:pPr>
            <w:r>
              <w:t>1.65M</w:t>
            </w:r>
          </w:p>
        </w:tc>
        <w:tc>
          <w:tcPr>
            <w:tcW w:w="1372" w:type="dxa"/>
            <w:shd w:val="clear" w:color="auto" w:fill="auto"/>
            <w:vAlign w:val="center"/>
          </w:tcPr>
          <w:p w14:paraId="660E606E"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50965C03" w14:textId="77777777" w:rsidR="001D21E7" w:rsidRPr="008B2B8E" w:rsidRDefault="001D21E7" w:rsidP="00442777">
            <w:pPr>
              <w:jc w:val="center"/>
              <w:rPr>
                <w:szCs w:val="20"/>
              </w:rPr>
            </w:pPr>
            <w:r w:rsidRPr="00D74D8A">
              <w:t>1.84</w:t>
            </w:r>
          </w:p>
        </w:tc>
      </w:tr>
      <w:tr w:rsidR="001D21E7" w14:paraId="68BA65AA" w14:textId="77777777" w:rsidTr="00442777">
        <w:trPr>
          <w:trHeight w:val="680"/>
        </w:trPr>
        <w:tc>
          <w:tcPr>
            <w:tcW w:w="713" w:type="dxa"/>
            <w:shd w:val="clear" w:color="auto" w:fill="auto"/>
            <w:vAlign w:val="center"/>
          </w:tcPr>
          <w:p w14:paraId="56B71811"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49233804"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6728C43F"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21FD9A14"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190CA80A" w14:textId="77777777" w:rsidR="001D21E7" w:rsidRDefault="001D21E7" w:rsidP="00442777">
            <w:pPr>
              <w:jc w:val="center"/>
              <w:rPr>
                <w:rFonts w:eastAsiaTheme="minorEastAsia"/>
                <w:lang w:eastAsia="zh-CN"/>
              </w:rPr>
            </w:pPr>
            <w:r>
              <w:rPr>
                <w:rFonts w:eastAsiaTheme="minorEastAsia"/>
                <w:lang w:eastAsia="zh-CN"/>
              </w:rPr>
              <w:t>25k &amp;</w:t>
            </w:r>
          </w:p>
          <w:p w14:paraId="15975902" w14:textId="77777777" w:rsidR="001D21E7" w:rsidRDefault="001D21E7" w:rsidP="00442777">
            <w:pPr>
              <w:jc w:val="center"/>
              <w:rPr>
                <w:rFonts w:eastAsiaTheme="minorEastAsia"/>
                <w:lang w:eastAsia="zh-CN"/>
              </w:rPr>
            </w:pPr>
            <w:r>
              <w:rPr>
                <w:rFonts w:eastAsiaTheme="minorEastAsia"/>
                <w:lang w:eastAsia="zh-CN"/>
              </w:rPr>
              <w:t xml:space="preserve"> SINR = </w:t>
            </w:r>
          </w:p>
          <w:p w14:paraId="6A3E5F3E" w14:textId="77777777" w:rsidR="001D21E7" w:rsidRDefault="001D21E7" w:rsidP="00442777">
            <w:pPr>
              <w:jc w:val="center"/>
              <w:rPr>
                <w:rFonts w:eastAsiaTheme="minorEastAsia"/>
                <w:lang w:eastAsia="zh-CN"/>
              </w:rPr>
            </w:pPr>
            <w:r>
              <w:rPr>
                <w:rFonts w:eastAsiaTheme="minorEastAsia"/>
                <w:lang w:eastAsia="zh-CN"/>
              </w:rPr>
              <w:t>-10dB</w:t>
            </w:r>
          </w:p>
        </w:tc>
        <w:tc>
          <w:tcPr>
            <w:tcW w:w="1022" w:type="dxa"/>
            <w:shd w:val="clear" w:color="auto" w:fill="auto"/>
            <w:vAlign w:val="center"/>
          </w:tcPr>
          <w:p w14:paraId="75D8AC3B" w14:textId="77777777" w:rsidR="001D21E7" w:rsidRDefault="001D21E7" w:rsidP="00442777">
            <w:pPr>
              <w:jc w:val="center"/>
              <w:rPr>
                <w:rFonts w:eastAsiaTheme="minorEastAsia"/>
                <w:lang w:eastAsia="zh-CN"/>
              </w:rPr>
            </w:pPr>
            <w:r>
              <w:rPr>
                <w:rFonts w:eastAsiaTheme="minorEastAsia"/>
                <w:lang w:eastAsia="zh-CN"/>
              </w:rPr>
              <w:t>1k &amp;</w:t>
            </w:r>
          </w:p>
          <w:p w14:paraId="1454440E" w14:textId="77777777" w:rsidR="001D21E7" w:rsidRDefault="001D21E7" w:rsidP="00442777">
            <w:pPr>
              <w:jc w:val="center"/>
              <w:rPr>
                <w:rFonts w:eastAsiaTheme="minorEastAsia"/>
                <w:lang w:eastAsia="zh-CN"/>
              </w:rPr>
            </w:pPr>
            <w:r>
              <w:rPr>
                <w:rFonts w:eastAsiaTheme="minorEastAsia"/>
                <w:lang w:eastAsia="zh-CN"/>
              </w:rPr>
              <w:t xml:space="preserve"> SINR =</w:t>
            </w:r>
          </w:p>
          <w:p w14:paraId="7FC380DC" w14:textId="77777777" w:rsidR="001D21E7" w:rsidRDefault="001D21E7" w:rsidP="00442777">
            <w:pPr>
              <w:jc w:val="center"/>
              <w:rPr>
                <w:rFonts w:eastAsiaTheme="minorEastAsia"/>
                <w:lang w:eastAsia="zh-CN"/>
              </w:rPr>
            </w:pPr>
            <w:r>
              <w:rPr>
                <w:rFonts w:eastAsiaTheme="minorEastAsia"/>
                <w:lang w:eastAsia="zh-CN"/>
              </w:rPr>
              <w:t xml:space="preserve"> -10dB</w:t>
            </w:r>
          </w:p>
        </w:tc>
        <w:tc>
          <w:tcPr>
            <w:tcW w:w="1372" w:type="dxa"/>
            <w:shd w:val="clear" w:color="auto" w:fill="auto"/>
            <w:vAlign w:val="center"/>
          </w:tcPr>
          <w:p w14:paraId="0A336578" w14:textId="77777777" w:rsidR="001D21E7" w:rsidRDefault="001D21E7" w:rsidP="00442777">
            <w:pPr>
              <w:jc w:val="center"/>
            </w:pPr>
            <w:r>
              <w:t>1.65M</w:t>
            </w:r>
          </w:p>
        </w:tc>
        <w:tc>
          <w:tcPr>
            <w:tcW w:w="1372" w:type="dxa"/>
            <w:shd w:val="clear" w:color="auto" w:fill="auto"/>
            <w:vAlign w:val="center"/>
          </w:tcPr>
          <w:p w14:paraId="70C875A5"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55563EF7" w14:textId="77777777" w:rsidR="001D21E7" w:rsidRPr="008B2B8E" w:rsidRDefault="001D21E7" w:rsidP="00442777">
            <w:pPr>
              <w:jc w:val="center"/>
              <w:rPr>
                <w:szCs w:val="20"/>
              </w:rPr>
            </w:pPr>
            <w:r w:rsidRPr="00D74D8A">
              <w:t>1.83</w:t>
            </w:r>
          </w:p>
        </w:tc>
      </w:tr>
      <w:tr w:rsidR="001D21E7" w14:paraId="4B70AFFC" w14:textId="77777777" w:rsidTr="00442777">
        <w:trPr>
          <w:trHeight w:val="680"/>
        </w:trPr>
        <w:tc>
          <w:tcPr>
            <w:tcW w:w="713" w:type="dxa"/>
            <w:shd w:val="clear" w:color="auto" w:fill="auto"/>
            <w:vAlign w:val="center"/>
          </w:tcPr>
          <w:p w14:paraId="51DB2617"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5F511972"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454A0321"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366E53A"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5D74AC8C" w14:textId="77777777" w:rsidR="001D21E7" w:rsidRDefault="001D21E7" w:rsidP="00442777">
            <w:pPr>
              <w:jc w:val="center"/>
              <w:rPr>
                <w:rFonts w:eastAsiaTheme="minorEastAsia"/>
                <w:lang w:eastAsia="zh-CN"/>
              </w:rPr>
            </w:pPr>
            <w:r>
              <w:rPr>
                <w:rFonts w:eastAsiaTheme="minorEastAsia"/>
                <w:lang w:eastAsia="zh-CN"/>
              </w:rPr>
              <w:t>25k &amp;</w:t>
            </w:r>
          </w:p>
          <w:p w14:paraId="600C65D4" w14:textId="77777777" w:rsidR="001D21E7" w:rsidRDefault="001D21E7" w:rsidP="00442777">
            <w:pPr>
              <w:jc w:val="center"/>
              <w:rPr>
                <w:rFonts w:eastAsiaTheme="minorEastAsia"/>
                <w:lang w:eastAsia="zh-CN"/>
              </w:rPr>
            </w:pPr>
            <w:r>
              <w:rPr>
                <w:rFonts w:eastAsiaTheme="minorEastAsia"/>
                <w:lang w:eastAsia="zh-CN"/>
              </w:rPr>
              <w:t xml:space="preserve"> SINR = </w:t>
            </w:r>
          </w:p>
          <w:p w14:paraId="56AB503A" w14:textId="77777777" w:rsidR="001D21E7" w:rsidRDefault="001D21E7" w:rsidP="00442777">
            <w:pPr>
              <w:jc w:val="center"/>
              <w:rPr>
                <w:rFonts w:eastAsiaTheme="minorEastAsia"/>
                <w:lang w:eastAsia="zh-CN"/>
              </w:rPr>
            </w:pPr>
            <w:r>
              <w:rPr>
                <w:rFonts w:eastAsiaTheme="minorEastAsia"/>
                <w:lang w:eastAsia="zh-CN"/>
              </w:rPr>
              <w:t>10dB</w:t>
            </w:r>
          </w:p>
        </w:tc>
        <w:tc>
          <w:tcPr>
            <w:tcW w:w="1022" w:type="dxa"/>
            <w:shd w:val="clear" w:color="auto" w:fill="auto"/>
            <w:vAlign w:val="center"/>
          </w:tcPr>
          <w:p w14:paraId="0531B596" w14:textId="77777777" w:rsidR="001D21E7" w:rsidRDefault="001D21E7" w:rsidP="00442777">
            <w:pPr>
              <w:jc w:val="center"/>
              <w:rPr>
                <w:rFonts w:eastAsiaTheme="minorEastAsia"/>
                <w:lang w:eastAsia="zh-CN"/>
              </w:rPr>
            </w:pPr>
            <w:r>
              <w:rPr>
                <w:rFonts w:eastAsiaTheme="minorEastAsia"/>
                <w:lang w:eastAsia="zh-CN"/>
              </w:rPr>
              <w:t>1k &amp;</w:t>
            </w:r>
          </w:p>
          <w:p w14:paraId="5F100046" w14:textId="77777777" w:rsidR="001D21E7" w:rsidRDefault="001D21E7" w:rsidP="00442777">
            <w:pPr>
              <w:jc w:val="center"/>
              <w:rPr>
                <w:rFonts w:eastAsiaTheme="minorEastAsia"/>
                <w:lang w:eastAsia="zh-CN"/>
              </w:rPr>
            </w:pPr>
            <w:r>
              <w:rPr>
                <w:rFonts w:eastAsiaTheme="minorEastAsia"/>
                <w:lang w:eastAsia="zh-CN"/>
              </w:rPr>
              <w:t xml:space="preserve"> SINR =</w:t>
            </w:r>
          </w:p>
          <w:p w14:paraId="03E773E5" w14:textId="77777777" w:rsidR="001D21E7" w:rsidRDefault="001D21E7" w:rsidP="00442777">
            <w:pPr>
              <w:jc w:val="center"/>
              <w:rPr>
                <w:rFonts w:eastAsiaTheme="minorEastAsia"/>
                <w:lang w:eastAsia="zh-CN"/>
              </w:rPr>
            </w:pPr>
            <w:r>
              <w:rPr>
                <w:rFonts w:eastAsiaTheme="minorEastAsia"/>
                <w:lang w:eastAsia="zh-CN"/>
              </w:rPr>
              <w:t xml:space="preserve"> 10dB</w:t>
            </w:r>
          </w:p>
        </w:tc>
        <w:tc>
          <w:tcPr>
            <w:tcW w:w="1372" w:type="dxa"/>
            <w:shd w:val="clear" w:color="auto" w:fill="auto"/>
            <w:vAlign w:val="center"/>
          </w:tcPr>
          <w:p w14:paraId="6155D256" w14:textId="77777777" w:rsidR="001D21E7" w:rsidRDefault="001D21E7" w:rsidP="00442777">
            <w:pPr>
              <w:jc w:val="center"/>
            </w:pPr>
            <w:r>
              <w:t>1.65M</w:t>
            </w:r>
          </w:p>
        </w:tc>
        <w:tc>
          <w:tcPr>
            <w:tcW w:w="1372" w:type="dxa"/>
            <w:shd w:val="clear" w:color="auto" w:fill="auto"/>
            <w:vAlign w:val="center"/>
          </w:tcPr>
          <w:p w14:paraId="34730549"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3B9E8568" w14:textId="77777777" w:rsidR="001D21E7" w:rsidRPr="008B2B8E" w:rsidRDefault="001D21E7" w:rsidP="00442777">
            <w:pPr>
              <w:jc w:val="center"/>
              <w:rPr>
                <w:szCs w:val="20"/>
              </w:rPr>
            </w:pPr>
            <w:r w:rsidRPr="00D74D8A">
              <w:t>1.46</w:t>
            </w:r>
          </w:p>
        </w:tc>
      </w:tr>
      <w:tr w:rsidR="001D21E7" w14:paraId="18051420" w14:textId="77777777" w:rsidTr="00442777">
        <w:trPr>
          <w:trHeight w:val="680"/>
        </w:trPr>
        <w:tc>
          <w:tcPr>
            <w:tcW w:w="713" w:type="dxa"/>
            <w:shd w:val="clear" w:color="auto" w:fill="auto"/>
            <w:vAlign w:val="center"/>
          </w:tcPr>
          <w:p w14:paraId="3D1C4225"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002258FE"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40BCA9B1"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20C6C598"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0497155D" w14:textId="77777777" w:rsidR="001D21E7" w:rsidRDefault="001D21E7" w:rsidP="00442777">
            <w:pPr>
              <w:jc w:val="center"/>
              <w:rPr>
                <w:rFonts w:eastAsiaTheme="minorEastAsia"/>
                <w:lang w:eastAsia="zh-CN"/>
              </w:rPr>
            </w:pPr>
            <w:r>
              <w:rPr>
                <w:rFonts w:eastAsiaTheme="minorEastAsia"/>
                <w:lang w:eastAsia="zh-CN"/>
              </w:rPr>
              <w:t>25k &amp;</w:t>
            </w:r>
          </w:p>
          <w:p w14:paraId="331B4CA7" w14:textId="77777777" w:rsidR="001D21E7" w:rsidRDefault="001D21E7" w:rsidP="00442777">
            <w:pPr>
              <w:jc w:val="center"/>
              <w:rPr>
                <w:rFonts w:eastAsiaTheme="minorEastAsia"/>
                <w:lang w:eastAsia="zh-CN"/>
              </w:rPr>
            </w:pPr>
            <w:r>
              <w:rPr>
                <w:rFonts w:eastAsiaTheme="minorEastAsia"/>
                <w:lang w:eastAsia="zh-CN"/>
              </w:rPr>
              <w:t xml:space="preserve"> SINR = </w:t>
            </w:r>
          </w:p>
          <w:p w14:paraId="39588187" w14:textId="77777777" w:rsidR="001D21E7"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136DF03D" w14:textId="77777777" w:rsidR="001D21E7" w:rsidRDefault="001D21E7" w:rsidP="00442777">
            <w:pPr>
              <w:jc w:val="center"/>
              <w:rPr>
                <w:rFonts w:eastAsiaTheme="minorEastAsia"/>
                <w:lang w:eastAsia="zh-CN"/>
              </w:rPr>
            </w:pPr>
            <w:r>
              <w:rPr>
                <w:rFonts w:eastAsiaTheme="minorEastAsia"/>
                <w:lang w:eastAsia="zh-CN"/>
              </w:rPr>
              <w:t>1k &amp;</w:t>
            </w:r>
          </w:p>
          <w:p w14:paraId="7BA5FF9E" w14:textId="77777777" w:rsidR="001D21E7" w:rsidRDefault="001D21E7" w:rsidP="00442777">
            <w:pPr>
              <w:jc w:val="center"/>
              <w:rPr>
                <w:rFonts w:eastAsiaTheme="minorEastAsia"/>
                <w:lang w:eastAsia="zh-CN"/>
              </w:rPr>
            </w:pPr>
            <w:r>
              <w:rPr>
                <w:rFonts w:eastAsiaTheme="minorEastAsia"/>
                <w:lang w:eastAsia="zh-CN"/>
              </w:rPr>
              <w:t xml:space="preserve"> SINR =</w:t>
            </w:r>
          </w:p>
          <w:p w14:paraId="2A4C37BA" w14:textId="77777777" w:rsidR="001D21E7" w:rsidRDefault="001D21E7" w:rsidP="00442777">
            <w:pPr>
              <w:jc w:val="center"/>
              <w:rPr>
                <w:rFonts w:eastAsiaTheme="minorEastAsia"/>
                <w:lang w:eastAsia="zh-CN"/>
              </w:rPr>
            </w:pPr>
            <w:r>
              <w:rPr>
                <w:rFonts w:eastAsiaTheme="minorEastAsia"/>
                <w:lang w:eastAsia="zh-CN"/>
              </w:rPr>
              <w:t xml:space="preserve"> 30dB</w:t>
            </w:r>
          </w:p>
        </w:tc>
        <w:tc>
          <w:tcPr>
            <w:tcW w:w="1372" w:type="dxa"/>
            <w:shd w:val="clear" w:color="auto" w:fill="auto"/>
            <w:vAlign w:val="center"/>
          </w:tcPr>
          <w:p w14:paraId="4902A0A1" w14:textId="77777777" w:rsidR="001D21E7" w:rsidRDefault="001D21E7" w:rsidP="00442777">
            <w:pPr>
              <w:jc w:val="center"/>
            </w:pPr>
            <w:r>
              <w:t>1.65M</w:t>
            </w:r>
          </w:p>
        </w:tc>
        <w:tc>
          <w:tcPr>
            <w:tcW w:w="1372" w:type="dxa"/>
            <w:shd w:val="clear" w:color="auto" w:fill="auto"/>
            <w:vAlign w:val="center"/>
          </w:tcPr>
          <w:p w14:paraId="04D913F6"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16DF852F" w14:textId="77777777" w:rsidR="001D21E7" w:rsidRPr="008B2B8E" w:rsidRDefault="001D21E7" w:rsidP="00442777">
            <w:pPr>
              <w:jc w:val="center"/>
              <w:rPr>
                <w:szCs w:val="20"/>
              </w:rPr>
            </w:pPr>
            <w:r w:rsidRPr="00D74D8A">
              <w:t>1.34</w:t>
            </w:r>
          </w:p>
        </w:tc>
      </w:tr>
    </w:tbl>
    <w:p w14:paraId="15E1BE02" w14:textId="77777777" w:rsidR="001D21E7" w:rsidRPr="002108B0" w:rsidRDefault="001D21E7" w:rsidP="001D21E7"/>
    <w:p w14:paraId="104316EA" w14:textId="77777777" w:rsidR="001D21E7" w:rsidRDefault="001D21E7" w:rsidP="001D21E7">
      <w:pPr>
        <w:jc w:val="center"/>
      </w:pPr>
      <w:r>
        <w:rPr>
          <w:noProof/>
          <w:lang w:eastAsia="zh-CN"/>
        </w:rPr>
        <w:lastRenderedPageBreak/>
        <w:drawing>
          <wp:inline distT="0" distB="0" distL="0" distR="0" wp14:anchorId="0F0B3761" wp14:editId="3C582EB9">
            <wp:extent cx="4507346" cy="3374484"/>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39107" cy="3398263"/>
                    </a:xfrm>
                    <a:prstGeom prst="rect">
                      <a:avLst/>
                    </a:prstGeom>
                    <a:noFill/>
                    <a:ln>
                      <a:noFill/>
                    </a:ln>
                  </pic:spPr>
                </pic:pic>
              </a:graphicData>
            </a:graphic>
          </wp:inline>
        </w:drawing>
      </w:r>
    </w:p>
    <w:p w14:paraId="78D2CDB8" w14:textId="77777777" w:rsidR="001D21E7" w:rsidRDefault="001D21E7" w:rsidP="001D21E7">
      <w:pPr>
        <w:pStyle w:val="figure"/>
      </w:pPr>
      <w:r>
        <w:t>Evaluation of the impact of CIR estimation error on positioning accuracy</w:t>
      </w:r>
    </w:p>
    <w:p w14:paraId="4A2B0D52" w14:textId="5619DC97" w:rsidR="001D21E7" w:rsidRPr="00053940" w:rsidRDefault="001D21E7" w:rsidP="001D21E7">
      <w:r>
        <w:t>In practice, the SINR condition of training dataset and test dataset may not remain the same due to the dynamic wireless environment. In this regard, we further evaluate the positioning performance when training dataset and test dataset are sampled from different SINR conditions. Assume that training dataset comes from a high-SINR condition and test dataset comes from a dynamic SINR range from -30dB to 30dB. As compared to the case that training dataset and test dataset are sampled from the same SINR condition, the inconsistency of SINR conditions between training dataset and test dataset can dramatically impair the positioning performance of AI/ML model, as shown in</w:t>
      </w:r>
      <w:r w:rsidR="00E43194">
        <w:t xml:space="preserve"> </w:t>
      </w:r>
      <w:r w:rsidR="00E43194">
        <w:fldChar w:fldCharType="begin"/>
      </w:r>
      <w:r w:rsidR="00E43194">
        <w:instrText xml:space="preserve"> REF _Ref115426247 \r \h </w:instrText>
      </w:r>
      <w:r w:rsidR="00E43194">
        <w:fldChar w:fldCharType="separate"/>
      </w:r>
      <w:r w:rsidR="00E43194">
        <w:t>Table 11</w:t>
      </w:r>
      <w:r w:rsidR="00E43194">
        <w:fldChar w:fldCharType="end"/>
      </w:r>
      <w:r>
        <w:t>.</w:t>
      </w:r>
    </w:p>
    <w:p w14:paraId="70AAD7D4" w14:textId="77777777" w:rsidR="001D21E7" w:rsidRPr="008112EA" w:rsidRDefault="001D21E7" w:rsidP="001D21E7">
      <w:pPr>
        <w:pStyle w:val="table"/>
      </w:pPr>
      <w:bookmarkStart w:id="31" w:name="_Ref115426247"/>
      <w:r w:rsidRPr="008112EA">
        <w:t>Evaluation results for AI/ML model deployed on UE or Network side, with</w:t>
      </w:r>
      <w:r>
        <w:t>out</w:t>
      </w:r>
      <w:r w:rsidRPr="008112EA">
        <w:t xml:space="preserve"> model generalization</w:t>
      </w:r>
      <w:r>
        <w:t xml:space="preserve">, </w:t>
      </w:r>
      <w:proofErr w:type="spellStart"/>
      <w:r>
        <w:t>ViT</w:t>
      </w:r>
      <w:bookmarkEnd w:id="31"/>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27"/>
        <w:gridCol w:w="657"/>
        <w:gridCol w:w="1061"/>
        <w:gridCol w:w="1091"/>
        <w:gridCol w:w="1022"/>
        <w:gridCol w:w="1372"/>
        <w:gridCol w:w="1372"/>
        <w:gridCol w:w="1052"/>
      </w:tblGrid>
      <w:tr w:rsidR="001D21E7" w:rsidRPr="009D2739" w14:paraId="05906AEE" w14:textId="77777777" w:rsidTr="00442777">
        <w:tc>
          <w:tcPr>
            <w:tcW w:w="713" w:type="dxa"/>
            <w:vMerge w:val="restart"/>
            <w:shd w:val="clear" w:color="auto" w:fill="auto"/>
          </w:tcPr>
          <w:p w14:paraId="6526E66F"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20632B6F" w14:textId="77777777" w:rsidR="001D21E7" w:rsidRDefault="001D21E7" w:rsidP="00442777">
            <w:pPr>
              <w:jc w:val="center"/>
              <w:rPr>
                <w:b/>
                <w:bCs/>
                <w:sz w:val="18"/>
                <w:szCs w:val="18"/>
              </w:rPr>
            </w:pPr>
            <w:r>
              <w:rPr>
                <w:b/>
                <w:bCs/>
                <w:sz w:val="18"/>
                <w:szCs w:val="18"/>
              </w:rPr>
              <w:t>Model output</w:t>
            </w:r>
          </w:p>
        </w:tc>
        <w:tc>
          <w:tcPr>
            <w:tcW w:w="657" w:type="dxa"/>
            <w:vMerge w:val="restart"/>
            <w:shd w:val="clear" w:color="auto" w:fill="auto"/>
          </w:tcPr>
          <w:p w14:paraId="17860583" w14:textId="77777777" w:rsidR="001D21E7" w:rsidRDefault="001D21E7" w:rsidP="00442777">
            <w:pPr>
              <w:jc w:val="center"/>
              <w:rPr>
                <w:b/>
                <w:bCs/>
                <w:sz w:val="18"/>
                <w:szCs w:val="18"/>
              </w:rPr>
            </w:pPr>
            <w:r>
              <w:rPr>
                <w:b/>
                <w:bCs/>
                <w:sz w:val="18"/>
                <w:szCs w:val="18"/>
              </w:rPr>
              <w:t>Label</w:t>
            </w:r>
          </w:p>
        </w:tc>
        <w:tc>
          <w:tcPr>
            <w:tcW w:w="1061" w:type="dxa"/>
            <w:vMerge w:val="restart"/>
          </w:tcPr>
          <w:p w14:paraId="0B8E314F"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113" w:type="dxa"/>
            <w:gridSpan w:val="2"/>
            <w:shd w:val="clear" w:color="auto" w:fill="auto"/>
          </w:tcPr>
          <w:p w14:paraId="69065872" w14:textId="77777777" w:rsidR="001D21E7" w:rsidRDefault="001D21E7" w:rsidP="00442777">
            <w:pPr>
              <w:jc w:val="center"/>
              <w:rPr>
                <w:b/>
                <w:bCs/>
                <w:sz w:val="18"/>
                <w:szCs w:val="18"/>
              </w:rPr>
            </w:pPr>
            <w:r>
              <w:rPr>
                <w:b/>
                <w:bCs/>
                <w:sz w:val="18"/>
                <w:szCs w:val="18"/>
              </w:rPr>
              <w:t>Dataset size &amp; type</w:t>
            </w:r>
          </w:p>
        </w:tc>
        <w:tc>
          <w:tcPr>
            <w:tcW w:w="2744" w:type="dxa"/>
            <w:gridSpan w:val="2"/>
            <w:shd w:val="clear" w:color="auto" w:fill="auto"/>
          </w:tcPr>
          <w:p w14:paraId="337C08D2"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386B4059"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15739A67" w14:textId="77777777" w:rsidTr="00442777">
        <w:tc>
          <w:tcPr>
            <w:tcW w:w="713" w:type="dxa"/>
            <w:vMerge/>
            <w:shd w:val="clear" w:color="auto" w:fill="auto"/>
          </w:tcPr>
          <w:p w14:paraId="1062E2B6" w14:textId="77777777" w:rsidR="001D21E7" w:rsidRDefault="001D21E7" w:rsidP="00442777">
            <w:pPr>
              <w:jc w:val="center"/>
              <w:rPr>
                <w:sz w:val="18"/>
                <w:szCs w:val="18"/>
              </w:rPr>
            </w:pPr>
          </w:p>
        </w:tc>
        <w:tc>
          <w:tcPr>
            <w:tcW w:w="727" w:type="dxa"/>
            <w:vMerge/>
            <w:shd w:val="clear" w:color="auto" w:fill="auto"/>
          </w:tcPr>
          <w:p w14:paraId="3CA02713" w14:textId="77777777" w:rsidR="001D21E7" w:rsidRDefault="001D21E7" w:rsidP="00442777">
            <w:pPr>
              <w:jc w:val="center"/>
              <w:rPr>
                <w:sz w:val="18"/>
                <w:szCs w:val="18"/>
              </w:rPr>
            </w:pPr>
          </w:p>
        </w:tc>
        <w:tc>
          <w:tcPr>
            <w:tcW w:w="657" w:type="dxa"/>
            <w:vMerge/>
            <w:shd w:val="clear" w:color="auto" w:fill="auto"/>
          </w:tcPr>
          <w:p w14:paraId="6707DE44" w14:textId="77777777" w:rsidR="001D21E7" w:rsidRDefault="001D21E7" w:rsidP="00442777">
            <w:pPr>
              <w:jc w:val="center"/>
              <w:rPr>
                <w:sz w:val="18"/>
                <w:szCs w:val="18"/>
              </w:rPr>
            </w:pPr>
          </w:p>
        </w:tc>
        <w:tc>
          <w:tcPr>
            <w:tcW w:w="1061" w:type="dxa"/>
            <w:vMerge/>
          </w:tcPr>
          <w:p w14:paraId="33E6B2CB" w14:textId="77777777" w:rsidR="001D21E7" w:rsidRDefault="001D21E7" w:rsidP="00442777">
            <w:pPr>
              <w:jc w:val="center"/>
              <w:rPr>
                <w:sz w:val="18"/>
                <w:szCs w:val="18"/>
              </w:rPr>
            </w:pPr>
          </w:p>
        </w:tc>
        <w:tc>
          <w:tcPr>
            <w:tcW w:w="1091" w:type="dxa"/>
            <w:shd w:val="clear" w:color="auto" w:fill="auto"/>
          </w:tcPr>
          <w:p w14:paraId="3465D24A" w14:textId="77777777" w:rsidR="001D21E7" w:rsidRDefault="001D21E7" w:rsidP="00442777">
            <w:pPr>
              <w:jc w:val="center"/>
              <w:rPr>
                <w:sz w:val="18"/>
                <w:szCs w:val="18"/>
              </w:rPr>
            </w:pPr>
            <w:r>
              <w:rPr>
                <w:sz w:val="18"/>
                <w:szCs w:val="18"/>
              </w:rPr>
              <w:t>Training</w:t>
            </w:r>
          </w:p>
        </w:tc>
        <w:tc>
          <w:tcPr>
            <w:tcW w:w="1022" w:type="dxa"/>
            <w:shd w:val="clear" w:color="auto" w:fill="auto"/>
          </w:tcPr>
          <w:p w14:paraId="414131BB" w14:textId="77777777" w:rsidR="001D21E7" w:rsidRDefault="001D21E7" w:rsidP="00442777">
            <w:pPr>
              <w:jc w:val="center"/>
              <w:rPr>
                <w:sz w:val="18"/>
                <w:szCs w:val="18"/>
              </w:rPr>
            </w:pPr>
            <w:r>
              <w:rPr>
                <w:sz w:val="18"/>
                <w:szCs w:val="18"/>
              </w:rPr>
              <w:t>test</w:t>
            </w:r>
          </w:p>
        </w:tc>
        <w:tc>
          <w:tcPr>
            <w:tcW w:w="1372" w:type="dxa"/>
            <w:shd w:val="clear" w:color="auto" w:fill="auto"/>
          </w:tcPr>
          <w:p w14:paraId="7D1DAC65"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766B9A3F"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190950F6" w14:textId="77777777" w:rsidR="001D21E7" w:rsidRDefault="001D21E7" w:rsidP="00442777">
            <w:pPr>
              <w:jc w:val="center"/>
              <w:rPr>
                <w:sz w:val="18"/>
                <w:szCs w:val="18"/>
              </w:rPr>
            </w:pPr>
            <w:r>
              <w:rPr>
                <w:sz w:val="18"/>
                <w:szCs w:val="18"/>
              </w:rPr>
              <w:t>AI/ML</w:t>
            </w:r>
          </w:p>
        </w:tc>
      </w:tr>
      <w:tr w:rsidR="001D21E7" w14:paraId="4A15DBF5" w14:textId="77777777" w:rsidTr="00442777">
        <w:trPr>
          <w:trHeight w:val="680"/>
        </w:trPr>
        <w:tc>
          <w:tcPr>
            <w:tcW w:w="713" w:type="dxa"/>
            <w:shd w:val="clear" w:color="auto" w:fill="auto"/>
            <w:vAlign w:val="center"/>
          </w:tcPr>
          <w:p w14:paraId="0EF71B44"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38DDBBDF" w14:textId="77777777" w:rsidR="001D21E7" w:rsidRPr="00FF19B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2D7D2E62"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36692D4F"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91" w:type="dxa"/>
            <w:shd w:val="clear" w:color="auto" w:fill="auto"/>
            <w:vAlign w:val="center"/>
          </w:tcPr>
          <w:p w14:paraId="7BFC0304" w14:textId="77777777" w:rsidR="001D21E7" w:rsidRDefault="001D21E7" w:rsidP="00442777">
            <w:pPr>
              <w:jc w:val="center"/>
              <w:rPr>
                <w:rFonts w:eastAsiaTheme="minorEastAsia"/>
                <w:lang w:eastAsia="zh-CN"/>
              </w:rPr>
            </w:pPr>
            <w:r>
              <w:rPr>
                <w:rFonts w:eastAsiaTheme="minorEastAsia"/>
                <w:lang w:eastAsia="zh-CN"/>
              </w:rPr>
              <w:t>25k &amp;</w:t>
            </w:r>
          </w:p>
          <w:p w14:paraId="0E0CB00F" w14:textId="77777777" w:rsidR="001D21E7" w:rsidRDefault="001D21E7" w:rsidP="00442777">
            <w:pPr>
              <w:jc w:val="center"/>
              <w:rPr>
                <w:rFonts w:eastAsiaTheme="minorEastAsia"/>
                <w:lang w:eastAsia="zh-CN"/>
              </w:rPr>
            </w:pPr>
            <w:r>
              <w:rPr>
                <w:rFonts w:eastAsiaTheme="minorEastAsia"/>
                <w:lang w:eastAsia="zh-CN"/>
              </w:rPr>
              <w:t xml:space="preserve"> SINR = </w:t>
            </w:r>
          </w:p>
          <w:p w14:paraId="17CAEFD1" w14:textId="77777777" w:rsidR="001D21E7" w:rsidRPr="008112EA"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5F5ED986" w14:textId="77777777" w:rsidR="001D21E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SINR =</w:t>
            </w:r>
          </w:p>
          <w:p w14:paraId="54CBD726" w14:textId="77777777" w:rsidR="001D21E7" w:rsidRPr="008112EA" w:rsidRDefault="001D21E7" w:rsidP="00442777">
            <w:pPr>
              <w:jc w:val="center"/>
              <w:rPr>
                <w:rFonts w:eastAsiaTheme="minorEastAsia"/>
                <w:lang w:eastAsia="zh-CN"/>
              </w:rPr>
            </w:pPr>
            <w:r>
              <w:rPr>
                <w:rFonts w:eastAsiaTheme="minorEastAsia"/>
                <w:lang w:eastAsia="zh-CN"/>
              </w:rPr>
              <w:t xml:space="preserve"> 30dB</w:t>
            </w:r>
          </w:p>
        </w:tc>
        <w:tc>
          <w:tcPr>
            <w:tcW w:w="1372" w:type="dxa"/>
            <w:shd w:val="clear" w:color="auto" w:fill="auto"/>
            <w:vAlign w:val="center"/>
          </w:tcPr>
          <w:p w14:paraId="2B09B51B" w14:textId="77777777" w:rsidR="001D21E7" w:rsidRDefault="001D21E7" w:rsidP="00442777">
            <w:pPr>
              <w:jc w:val="center"/>
            </w:pPr>
            <w:r>
              <w:t>1.65M</w:t>
            </w:r>
          </w:p>
        </w:tc>
        <w:tc>
          <w:tcPr>
            <w:tcW w:w="1372" w:type="dxa"/>
            <w:shd w:val="clear" w:color="auto" w:fill="auto"/>
            <w:vAlign w:val="center"/>
          </w:tcPr>
          <w:p w14:paraId="2E75A0A8" w14:textId="77777777" w:rsidR="001D21E7" w:rsidRPr="008112EA" w:rsidRDefault="001D21E7" w:rsidP="00442777">
            <w:pPr>
              <w:jc w:val="center"/>
              <w:rPr>
                <w:rFonts w:eastAsiaTheme="minorEastAsia"/>
                <w:lang w:eastAsia="zh-CN"/>
              </w:rPr>
            </w:pPr>
            <w:r>
              <w:t>22.30M</w:t>
            </w:r>
          </w:p>
        </w:tc>
        <w:tc>
          <w:tcPr>
            <w:tcW w:w="1052" w:type="dxa"/>
            <w:shd w:val="clear" w:color="auto" w:fill="auto"/>
          </w:tcPr>
          <w:p w14:paraId="71A10A52" w14:textId="77777777" w:rsidR="001D21E7" w:rsidRDefault="001D21E7" w:rsidP="00442777">
            <w:pPr>
              <w:jc w:val="center"/>
            </w:pPr>
            <w:r w:rsidRPr="00631A54">
              <w:t>1.34</w:t>
            </w:r>
          </w:p>
        </w:tc>
      </w:tr>
      <w:tr w:rsidR="001D21E7" w14:paraId="76B57AB3" w14:textId="77777777" w:rsidTr="00442777">
        <w:trPr>
          <w:trHeight w:val="680"/>
        </w:trPr>
        <w:tc>
          <w:tcPr>
            <w:tcW w:w="713" w:type="dxa"/>
            <w:shd w:val="clear" w:color="auto" w:fill="auto"/>
            <w:vAlign w:val="center"/>
          </w:tcPr>
          <w:p w14:paraId="43A41CB2"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09EDB893" w14:textId="77777777" w:rsidR="001D21E7" w:rsidRDefault="001D21E7" w:rsidP="00442777">
            <w:pPr>
              <w:jc w:val="cente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7FCEA60E"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35C5724E"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91" w:type="dxa"/>
            <w:shd w:val="clear" w:color="auto" w:fill="auto"/>
            <w:vAlign w:val="center"/>
          </w:tcPr>
          <w:p w14:paraId="72BEE0B1" w14:textId="77777777" w:rsidR="001D21E7" w:rsidRDefault="001D21E7" w:rsidP="00442777">
            <w:pPr>
              <w:jc w:val="center"/>
              <w:rPr>
                <w:rFonts w:eastAsiaTheme="minorEastAsia"/>
                <w:lang w:eastAsia="zh-CN"/>
              </w:rPr>
            </w:pPr>
            <w:r>
              <w:rPr>
                <w:rFonts w:eastAsiaTheme="minorEastAsia"/>
                <w:lang w:eastAsia="zh-CN"/>
              </w:rPr>
              <w:t>25k &amp;</w:t>
            </w:r>
          </w:p>
          <w:p w14:paraId="1FBED5A6" w14:textId="77777777" w:rsidR="001D21E7" w:rsidRDefault="001D21E7" w:rsidP="00442777">
            <w:pPr>
              <w:jc w:val="center"/>
              <w:rPr>
                <w:rFonts w:eastAsiaTheme="minorEastAsia"/>
                <w:lang w:eastAsia="zh-CN"/>
              </w:rPr>
            </w:pPr>
            <w:r>
              <w:rPr>
                <w:rFonts w:eastAsiaTheme="minorEastAsia"/>
                <w:lang w:eastAsia="zh-CN"/>
              </w:rPr>
              <w:t xml:space="preserve"> SINR = </w:t>
            </w:r>
          </w:p>
          <w:p w14:paraId="7716F1C8" w14:textId="77777777" w:rsidR="001D21E7" w:rsidRPr="000C5172"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46467380" w14:textId="77777777" w:rsidR="001D21E7" w:rsidRDefault="001D21E7" w:rsidP="00442777">
            <w:pPr>
              <w:jc w:val="center"/>
              <w:rPr>
                <w:rFonts w:eastAsiaTheme="minorEastAsia"/>
                <w:lang w:eastAsia="zh-CN"/>
              </w:rPr>
            </w:pPr>
            <w:r>
              <w:rPr>
                <w:rFonts w:eastAsiaTheme="minorEastAsia"/>
                <w:lang w:eastAsia="zh-CN"/>
              </w:rPr>
              <w:t>1k &amp;</w:t>
            </w:r>
          </w:p>
          <w:p w14:paraId="17C9DA6E" w14:textId="77777777" w:rsidR="001D21E7" w:rsidRDefault="001D21E7" w:rsidP="00442777">
            <w:pPr>
              <w:jc w:val="center"/>
              <w:rPr>
                <w:rFonts w:eastAsiaTheme="minorEastAsia"/>
                <w:lang w:eastAsia="zh-CN"/>
              </w:rPr>
            </w:pPr>
            <w:r>
              <w:rPr>
                <w:rFonts w:eastAsiaTheme="minorEastAsia"/>
                <w:lang w:eastAsia="zh-CN"/>
              </w:rPr>
              <w:t xml:space="preserve"> SINR =</w:t>
            </w:r>
          </w:p>
          <w:p w14:paraId="35CD7B23" w14:textId="77777777" w:rsidR="001D21E7" w:rsidRDefault="001D21E7" w:rsidP="00442777">
            <w:pPr>
              <w:jc w:val="center"/>
            </w:pPr>
            <w:r>
              <w:rPr>
                <w:rFonts w:eastAsiaTheme="minorEastAsia"/>
                <w:lang w:eastAsia="zh-CN"/>
              </w:rPr>
              <w:t xml:space="preserve"> 10dB</w:t>
            </w:r>
          </w:p>
        </w:tc>
        <w:tc>
          <w:tcPr>
            <w:tcW w:w="1372" w:type="dxa"/>
            <w:shd w:val="clear" w:color="auto" w:fill="auto"/>
            <w:vAlign w:val="center"/>
          </w:tcPr>
          <w:p w14:paraId="26F9CB01" w14:textId="77777777" w:rsidR="001D21E7" w:rsidRDefault="001D21E7" w:rsidP="00442777">
            <w:pPr>
              <w:jc w:val="center"/>
            </w:pPr>
            <w:r>
              <w:t>1.65M</w:t>
            </w:r>
          </w:p>
        </w:tc>
        <w:tc>
          <w:tcPr>
            <w:tcW w:w="1372" w:type="dxa"/>
            <w:shd w:val="clear" w:color="auto" w:fill="auto"/>
            <w:vAlign w:val="center"/>
          </w:tcPr>
          <w:p w14:paraId="57ED9E4F" w14:textId="77777777" w:rsidR="001D21E7" w:rsidRDefault="001D21E7" w:rsidP="00442777">
            <w:pPr>
              <w:jc w:val="center"/>
            </w:pPr>
            <w:r>
              <w:t>22.30M</w:t>
            </w:r>
          </w:p>
        </w:tc>
        <w:tc>
          <w:tcPr>
            <w:tcW w:w="1052" w:type="dxa"/>
            <w:shd w:val="clear" w:color="auto" w:fill="auto"/>
            <w:vAlign w:val="center"/>
          </w:tcPr>
          <w:p w14:paraId="51DF1856" w14:textId="77777777" w:rsidR="001D21E7" w:rsidRDefault="001D21E7" w:rsidP="00442777">
            <w:pPr>
              <w:jc w:val="center"/>
            </w:pPr>
            <w:r w:rsidRPr="00631A54">
              <w:t>1.35</w:t>
            </w:r>
          </w:p>
        </w:tc>
      </w:tr>
      <w:tr w:rsidR="001D21E7" w14:paraId="66730436" w14:textId="77777777" w:rsidTr="00442777">
        <w:trPr>
          <w:trHeight w:val="680"/>
        </w:trPr>
        <w:tc>
          <w:tcPr>
            <w:tcW w:w="713" w:type="dxa"/>
            <w:shd w:val="clear" w:color="auto" w:fill="auto"/>
            <w:vAlign w:val="center"/>
          </w:tcPr>
          <w:p w14:paraId="2B310E9A"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140A013D"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5EDE4C16"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1119DA69"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27DCAFA2" w14:textId="77777777" w:rsidR="001D21E7" w:rsidRDefault="001D21E7" w:rsidP="00442777">
            <w:pPr>
              <w:jc w:val="center"/>
              <w:rPr>
                <w:rFonts w:eastAsiaTheme="minorEastAsia"/>
                <w:lang w:eastAsia="zh-CN"/>
              </w:rPr>
            </w:pPr>
            <w:r>
              <w:rPr>
                <w:rFonts w:eastAsiaTheme="minorEastAsia"/>
                <w:lang w:eastAsia="zh-CN"/>
              </w:rPr>
              <w:t>25k &amp;</w:t>
            </w:r>
          </w:p>
          <w:p w14:paraId="584AAA40" w14:textId="77777777" w:rsidR="001D21E7" w:rsidRDefault="001D21E7" w:rsidP="00442777">
            <w:pPr>
              <w:jc w:val="center"/>
              <w:rPr>
                <w:rFonts w:eastAsiaTheme="minorEastAsia"/>
                <w:lang w:eastAsia="zh-CN"/>
              </w:rPr>
            </w:pPr>
            <w:r>
              <w:rPr>
                <w:rFonts w:eastAsiaTheme="minorEastAsia"/>
                <w:lang w:eastAsia="zh-CN"/>
              </w:rPr>
              <w:t xml:space="preserve"> SINR = </w:t>
            </w:r>
          </w:p>
          <w:p w14:paraId="43722F45" w14:textId="77777777" w:rsidR="001D21E7"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0E8C31A0" w14:textId="77777777" w:rsidR="001D21E7" w:rsidRDefault="001D21E7" w:rsidP="00442777">
            <w:pPr>
              <w:jc w:val="center"/>
              <w:rPr>
                <w:rFonts w:eastAsiaTheme="minorEastAsia"/>
                <w:lang w:eastAsia="zh-CN"/>
              </w:rPr>
            </w:pPr>
            <w:r>
              <w:rPr>
                <w:rFonts w:eastAsiaTheme="minorEastAsia"/>
                <w:lang w:eastAsia="zh-CN"/>
              </w:rPr>
              <w:t>1k &amp;</w:t>
            </w:r>
          </w:p>
          <w:p w14:paraId="33588C82" w14:textId="77777777" w:rsidR="001D21E7" w:rsidRDefault="001D21E7" w:rsidP="00442777">
            <w:pPr>
              <w:jc w:val="center"/>
              <w:rPr>
                <w:rFonts w:eastAsiaTheme="minorEastAsia"/>
                <w:lang w:eastAsia="zh-CN"/>
              </w:rPr>
            </w:pPr>
            <w:r>
              <w:rPr>
                <w:rFonts w:eastAsiaTheme="minorEastAsia"/>
                <w:lang w:eastAsia="zh-CN"/>
              </w:rPr>
              <w:t xml:space="preserve"> SINR =</w:t>
            </w:r>
          </w:p>
          <w:p w14:paraId="671338B5" w14:textId="77777777" w:rsidR="001D21E7" w:rsidRDefault="001D21E7" w:rsidP="00442777">
            <w:pPr>
              <w:jc w:val="center"/>
              <w:rPr>
                <w:rFonts w:eastAsiaTheme="minorEastAsia"/>
                <w:lang w:eastAsia="zh-CN"/>
              </w:rPr>
            </w:pPr>
            <w:r>
              <w:rPr>
                <w:rFonts w:eastAsiaTheme="minorEastAsia"/>
                <w:lang w:eastAsia="zh-CN"/>
              </w:rPr>
              <w:t xml:space="preserve"> -10dB</w:t>
            </w:r>
          </w:p>
        </w:tc>
        <w:tc>
          <w:tcPr>
            <w:tcW w:w="1372" w:type="dxa"/>
            <w:shd w:val="clear" w:color="auto" w:fill="auto"/>
            <w:vAlign w:val="center"/>
          </w:tcPr>
          <w:p w14:paraId="67735DA8" w14:textId="77777777" w:rsidR="001D21E7" w:rsidRDefault="001D21E7" w:rsidP="00442777">
            <w:pPr>
              <w:jc w:val="center"/>
            </w:pPr>
            <w:r>
              <w:t>1.65M</w:t>
            </w:r>
          </w:p>
        </w:tc>
        <w:tc>
          <w:tcPr>
            <w:tcW w:w="1372" w:type="dxa"/>
            <w:shd w:val="clear" w:color="auto" w:fill="auto"/>
            <w:vAlign w:val="center"/>
          </w:tcPr>
          <w:p w14:paraId="4FDCD112"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654D6D9D" w14:textId="77777777" w:rsidR="001D21E7" w:rsidRPr="008B2B8E" w:rsidRDefault="001D21E7" w:rsidP="00442777">
            <w:pPr>
              <w:jc w:val="center"/>
              <w:rPr>
                <w:szCs w:val="20"/>
              </w:rPr>
            </w:pPr>
            <w:r w:rsidRPr="00631A54">
              <w:t>2.65</w:t>
            </w:r>
          </w:p>
        </w:tc>
      </w:tr>
      <w:tr w:rsidR="001D21E7" w14:paraId="2B7D13F0" w14:textId="77777777" w:rsidTr="00442777">
        <w:trPr>
          <w:trHeight w:val="680"/>
        </w:trPr>
        <w:tc>
          <w:tcPr>
            <w:tcW w:w="713" w:type="dxa"/>
            <w:shd w:val="clear" w:color="auto" w:fill="auto"/>
            <w:vAlign w:val="center"/>
          </w:tcPr>
          <w:p w14:paraId="65758633"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8AA32A8"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646658F4"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56F877F"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62ADDA77" w14:textId="77777777" w:rsidR="001D21E7" w:rsidRDefault="001D21E7" w:rsidP="00442777">
            <w:pPr>
              <w:jc w:val="center"/>
              <w:rPr>
                <w:rFonts w:eastAsiaTheme="minorEastAsia"/>
                <w:lang w:eastAsia="zh-CN"/>
              </w:rPr>
            </w:pPr>
            <w:r>
              <w:rPr>
                <w:rFonts w:eastAsiaTheme="minorEastAsia"/>
                <w:lang w:eastAsia="zh-CN"/>
              </w:rPr>
              <w:t>25k &amp;</w:t>
            </w:r>
          </w:p>
          <w:p w14:paraId="42A30470" w14:textId="77777777" w:rsidR="001D21E7" w:rsidRDefault="001D21E7" w:rsidP="00442777">
            <w:pPr>
              <w:jc w:val="center"/>
              <w:rPr>
                <w:rFonts w:eastAsiaTheme="minorEastAsia"/>
                <w:lang w:eastAsia="zh-CN"/>
              </w:rPr>
            </w:pPr>
            <w:r>
              <w:rPr>
                <w:rFonts w:eastAsiaTheme="minorEastAsia"/>
                <w:lang w:eastAsia="zh-CN"/>
              </w:rPr>
              <w:t xml:space="preserve"> SINR = </w:t>
            </w:r>
          </w:p>
          <w:p w14:paraId="02EE042C" w14:textId="77777777" w:rsidR="001D21E7"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0022CA67" w14:textId="77777777" w:rsidR="001D21E7" w:rsidRDefault="001D21E7" w:rsidP="00442777">
            <w:pPr>
              <w:jc w:val="center"/>
              <w:rPr>
                <w:rFonts w:eastAsiaTheme="minorEastAsia"/>
                <w:lang w:eastAsia="zh-CN"/>
              </w:rPr>
            </w:pPr>
            <w:r>
              <w:rPr>
                <w:rFonts w:eastAsiaTheme="minorEastAsia"/>
                <w:lang w:eastAsia="zh-CN"/>
              </w:rPr>
              <w:t>1k &amp;</w:t>
            </w:r>
          </w:p>
          <w:p w14:paraId="51BB90A9" w14:textId="77777777" w:rsidR="001D21E7" w:rsidRDefault="001D21E7" w:rsidP="00442777">
            <w:pPr>
              <w:jc w:val="center"/>
              <w:rPr>
                <w:rFonts w:eastAsiaTheme="minorEastAsia"/>
                <w:lang w:eastAsia="zh-CN"/>
              </w:rPr>
            </w:pPr>
            <w:r>
              <w:rPr>
                <w:rFonts w:eastAsiaTheme="minorEastAsia"/>
                <w:lang w:eastAsia="zh-CN"/>
              </w:rPr>
              <w:t xml:space="preserve"> SINR =</w:t>
            </w:r>
          </w:p>
          <w:p w14:paraId="23A9798F" w14:textId="77777777" w:rsidR="001D21E7" w:rsidRDefault="001D21E7" w:rsidP="00442777">
            <w:pPr>
              <w:jc w:val="center"/>
              <w:rPr>
                <w:rFonts w:eastAsiaTheme="minorEastAsia"/>
                <w:lang w:eastAsia="zh-CN"/>
              </w:rPr>
            </w:pPr>
            <w:r>
              <w:rPr>
                <w:rFonts w:eastAsiaTheme="minorEastAsia"/>
                <w:lang w:eastAsia="zh-CN"/>
              </w:rPr>
              <w:t xml:space="preserve"> -20dB</w:t>
            </w:r>
          </w:p>
        </w:tc>
        <w:tc>
          <w:tcPr>
            <w:tcW w:w="1372" w:type="dxa"/>
            <w:shd w:val="clear" w:color="auto" w:fill="auto"/>
            <w:vAlign w:val="center"/>
          </w:tcPr>
          <w:p w14:paraId="37A9282F" w14:textId="77777777" w:rsidR="001D21E7" w:rsidRDefault="001D21E7" w:rsidP="00442777">
            <w:pPr>
              <w:jc w:val="center"/>
            </w:pPr>
            <w:r>
              <w:t>1.65M</w:t>
            </w:r>
          </w:p>
        </w:tc>
        <w:tc>
          <w:tcPr>
            <w:tcW w:w="1372" w:type="dxa"/>
            <w:shd w:val="clear" w:color="auto" w:fill="auto"/>
            <w:vAlign w:val="center"/>
          </w:tcPr>
          <w:p w14:paraId="6F77669E"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52A8A98B" w14:textId="77777777" w:rsidR="001D21E7" w:rsidRPr="008B2B8E" w:rsidRDefault="001D21E7" w:rsidP="00442777">
            <w:pPr>
              <w:jc w:val="center"/>
              <w:rPr>
                <w:szCs w:val="20"/>
              </w:rPr>
            </w:pPr>
            <w:r w:rsidRPr="00631A54">
              <w:t>17.89</w:t>
            </w:r>
          </w:p>
        </w:tc>
      </w:tr>
      <w:tr w:rsidR="001D21E7" w14:paraId="3E27CD6E" w14:textId="77777777" w:rsidTr="00442777">
        <w:trPr>
          <w:trHeight w:val="680"/>
        </w:trPr>
        <w:tc>
          <w:tcPr>
            <w:tcW w:w="713" w:type="dxa"/>
            <w:shd w:val="clear" w:color="auto" w:fill="auto"/>
            <w:vAlign w:val="center"/>
          </w:tcPr>
          <w:p w14:paraId="78729AE0" w14:textId="77777777" w:rsidR="001D21E7" w:rsidRDefault="001D21E7" w:rsidP="00442777">
            <w:pPr>
              <w:jc w:val="center"/>
              <w:rPr>
                <w:szCs w:val="20"/>
              </w:rPr>
            </w:pPr>
            <w:r>
              <w:rPr>
                <w:rFonts w:hint="eastAsia"/>
                <w:szCs w:val="20"/>
              </w:rPr>
              <w:lastRenderedPageBreak/>
              <w:t>C</w:t>
            </w:r>
            <w:r>
              <w:rPr>
                <w:szCs w:val="20"/>
              </w:rPr>
              <w:t>IR</w:t>
            </w:r>
          </w:p>
        </w:tc>
        <w:tc>
          <w:tcPr>
            <w:tcW w:w="727" w:type="dxa"/>
            <w:shd w:val="clear" w:color="auto" w:fill="auto"/>
            <w:vAlign w:val="center"/>
          </w:tcPr>
          <w:p w14:paraId="5FAC8885"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78FE4DF9"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F024CBB"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264684C4" w14:textId="77777777" w:rsidR="001D21E7" w:rsidRDefault="001D21E7" w:rsidP="00442777">
            <w:pPr>
              <w:jc w:val="center"/>
              <w:rPr>
                <w:rFonts w:eastAsiaTheme="minorEastAsia"/>
                <w:lang w:eastAsia="zh-CN"/>
              </w:rPr>
            </w:pPr>
            <w:r>
              <w:rPr>
                <w:rFonts w:eastAsiaTheme="minorEastAsia"/>
                <w:lang w:eastAsia="zh-CN"/>
              </w:rPr>
              <w:t>25k &amp;</w:t>
            </w:r>
          </w:p>
          <w:p w14:paraId="7A601D14" w14:textId="77777777" w:rsidR="001D21E7" w:rsidRDefault="001D21E7" w:rsidP="00442777">
            <w:pPr>
              <w:jc w:val="center"/>
              <w:rPr>
                <w:rFonts w:eastAsiaTheme="minorEastAsia"/>
                <w:lang w:eastAsia="zh-CN"/>
              </w:rPr>
            </w:pPr>
            <w:r>
              <w:rPr>
                <w:rFonts w:eastAsiaTheme="minorEastAsia"/>
                <w:lang w:eastAsia="zh-CN"/>
              </w:rPr>
              <w:t xml:space="preserve"> SINR = </w:t>
            </w:r>
          </w:p>
          <w:p w14:paraId="54488C37" w14:textId="77777777" w:rsidR="001D21E7"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7E37EEDF" w14:textId="77777777" w:rsidR="001D21E7" w:rsidRDefault="001D21E7" w:rsidP="00442777">
            <w:pPr>
              <w:jc w:val="center"/>
              <w:rPr>
                <w:rFonts w:eastAsiaTheme="minorEastAsia"/>
                <w:lang w:eastAsia="zh-CN"/>
              </w:rPr>
            </w:pPr>
            <w:r>
              <w:rPr>
                <w:rFonts w:eastAsiaTheme="minorEastAsia"/>
                <w:lang w:eastAsia="zh-CN"/>
              </w:rPr>
              <w:t>1k &amp;</w:t>
            </w:r>
          </w:p>
          <w:p w14:paraId="42D3D97F" w14:textId="77777777" w:rsidR="001D21E7" w:rsidRDefault="001D21E7" w:rsidP="00442777">
            <w:pPr>
              <w:jc w:val="center"/>
              <w:rPr>
                <w:rFonts w:eastAsiaTheme="minorEastAsia"/>
                <w:lang w:eastAsia="zh-CN"/>
              </w:rPr>
            </w:pPr>
            <w:r>
              <w:rPr>
                <w:rFonts w:eastAsiaTheme="minorEastAsia"/>
                <w:lang w:eastAsia="zh-CN"/>
              </w:rPr>
              <w:t xml:space="preserve"> SINR =</w:t>
            </w:r>
          </w:p>
          <w:p w14:paraId="544BB9F9" w14:textId="77777777" w:rsidR="001D21E7" w:rsidRDefault="001D21E7" w:rsidP="00442777">
            <w:pPr>
              <w:jc w:val="center"/>
              <w:rPr>
                <w:rFonts w:eastAsiaTheme="minorEastAsia"/>
                <w:lang w:eastAsia="zh-CN"/>
              </w:rPr>
            </w:pPr>
            <w:r>
              <w:rPr>
                <w:rFonts w:eastAsiaTheme="minorEastAsia"/>
                <w:lang w:eastAsia="zh-CN"/>
              </w:rPr>
              <w:t xml:space="preserve"> -25dB</w:t>
            </w:r>
          </w:p>
        </w:tc>
        <w:tc>
          <w:tcPr>
            <w:tcW w:w="1372" w:type="dxa"/>
            <w:shd w:val="clear" w:color="auto" w:fill="auto"/>
            <w:vAlign w:val="center"/>
          </w:tcPr>
          <w:p w14:paraId="782A6151" w14:textId="77777777" w:rsidR="001D21E7" w:rsidRDefault="001D21E7" w:rsidP="00442777">
            <w:pPr>
              <w:jc w:val="center"/>
            </w:pPr>
            <w:r>
              <w:t>1.65M</w:t>
            </w:r>
          </w:p>
        </w:tc>
        <w:tc>
          <w:tcPr>
            <w:tcW w:w="1372" w:type="dxa"/>
            <w:shd w:val="clear" w:color="auto" w:fill="auto"/>
            <w:vAlign w:val="center"/>
          </w:tcPr>
          <w:p w14:paraId="0CE454CB"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2E95A6AC" w14:textId="77777777" w:rsidR="001D21E7" w:rsidRPr="008B2B8E" w:rsidRDefault="001D21E7" w:rsidP="00442777">
            <w:pPr>
              <w:jc w:val="center"/>
              <w:rPr>
                <w:szCs w:val="20"/>
              </w:rPr>
            </w:pPr>
            <w:r w:rsidRPr="00631A54">
              <w:t>&gt;10</w:t>
            </w:r>
          </w:p>
        </w:tc>
      </w:tr>
      <w:tr w:rsidR="001D21E7" w14:paraId="6A4A4AC4" w14:textId="77777777" w:rsidTr="00442777">
        <w:trPr>
          <w:trHeight w:val="680"/>
        </w:trPr>
        <w:tc>
          <w:tcPr>
            <w:tcW w:w="713" w:type="dxa"/>
            <w:shd w:val="clear" w:color="auto" w:fill="auto"/>
            <w:vAlign w:val="center"/>
          </w:tcPr>
          <w:p w14:paraId="1800D09A"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724F5D0A"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69B13234" w14:textId="77777777" w:rsidR="001D21E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4DDFF28B" w14:textId="77777777" w:rsidR="001D21E7" w:rsidRPr="00501CFE" w:rsidRDefault="001D21E7" w:rsidP="00442777">
            <w:pPr>
              <w:jc w:val="center"/>
              <w:rPr>
                <w:szCs w:val="20"/>
              </w:rPr>
            </w:pPr>
            <w:r w:rsidRPr="00501CFE">
              <w:rPr>
                <w:szCs w:val="20"/>
              </w:rPr>
              <w:t>{</w:t>
            </w:r>
            <w:r w:rsidRPr="00C82CC8">
              <w:rPr>
                <w:szCs w:val="20"/>
              </w:rPr>
              <w:t>0.6, 6, 2}</w:t>
            </w:r>
          </w:p>
        </w:tc>
        <w:tc>
          <w:tcPr>
            <w:tcW w:w="1091" w:type="dxa"/>
            <w:shd w:val="clear" w:color="auto" w:fill="auto"/>
            <w:vAlign w:val="center"/>
          </w:tcPr>
          <w:p w14:paraId="2368AFCA" w14:textId="77777777" w:rsidR="001D21E7" w:rsidRDefault="001D21E7" w:rsidP="00442777">
            <w:pPr>
              <w:jc w:val="center"/>
              <w:rPr>
                <w:rFonts w:eastAsiaTheme="minorEastAsia"/>
                <w:lang w:eastAsia="zh-CN"/>
              </w:rPr>
            </w:pPr>
            <w:r>
              <w:rPr>
                <w:rFonts w:eastAsiaTheme="minorEastAsia"/>
                <w:lang w:eastAsia="zh-CN"/>
              </w:rPr>
              <w:t>25k &amp;</w:t>
            </w:r>
          </w:p>
          <w:p w14:paraId="022CA470" w14:textId="77777777" w:rsidR="001D21E7" w:rsidRDefault="001D21E7" w:rsidP="00442777">
            <w:pPr>
              <w:jc w:val="center"/>
              <w:rPr>
                <w:rFonts w:eastAsiaTheme="minorEastAsia"/>
                <w:lang w:eastAsia="zh-CN"/>
              </w:rPr>
            </w:pPr>
            <w:r>
              <w:rPr>
                <w:rFonts w:eastAsiaTheme="minorEastAsia"/>
                <w:lang w:eastAsia="zh-CN"/>
              </w:rPr>
              <w:t xml:space="preserve"> SINR = </w:t>
            </w:r>
          </w:p>
          <w:p w14:paraId="05AD1E2E" w14:textId="77777777" w:rsidR="001D21E7" w:rsidRDefault="001D21E7" w:rsidP="00442777">
            <w:pPr>
              <w:jc w:val="center"/>
              <w:rPr>
                <w:rFonts w:eastAsiaTheme="minorEastAsia"/>
                <w:lang w:eastAsia="zh-CN"/>
              </w:rPr>
            </w:pPr>
            <w:r>
              <w:rPr>
                <w:rFonts w:eastAsiaTheme="minorEastAsia"/>
                <w:lang w:eastAsia="zh-CN"/>
              </w:rPr>
              <w:t>30dB</w:t>
            </w:r>
          </w:p>
        </w:tc>
        <w:tc>
          <w:tcPr>
            <w:tcW w:w="1022" w:type="dxa"/>
            <w:shd w:val="clear" w:color="auto" w:fill="auto"/>
            <w:vAlign w:val="center"/>
          </w:tcPr>
          <w:p w14:paraId="5D6B74BF" w14:textId="77777777" w:rsidR="001D21E7" w:rsidRDefault="001D21E7" w:rsidP="00442777">
            <w:pPr>
              <w:jc w:val="center"/>
              <w:rPr>
                <w:rFonts w:eastAsiaTheme="minorEastAsia"/>
                <w:lang w:eastAsia="zh-CN"/>
              </w:rPr>
            </w:pPr>
            <w:r>
              <w:rPr>
                <w:rFonts w:eastAsiaTheme="minorEastAsia"/>
                <w:lang w:eastAsia="zh-CN"/>
              </w:rPr>
              <w:t>1k &amp;</w:t>
            </w:r>
          </w:p>
          <w:p w14:paraId="7E6AB065" w14:textId="77777777" w:rsidR="001D21E7" w:rsidRDefault="001D21E7" w:rsidP="00442777">
            <w:pPr>
              <w:jc w:val="center"/>
              <w:rPr>
                <w:rFonts w:eastAsiaTheme="minorEastAsia"/>
                <w:lang w:eastAsia="zh-CN"/>
              </w:rPr>
            </w:pPr>
            <w:r>
              <w:rPr>
                <w:rFonts w:eastAsiaTheme="minorEastAsia"/>
                <w:lang w:eastAsia="zh-CN"/>
              </w:rPr>
              <w:t xml:space="preserve"> SINR =</w:t>
            </w:r>
          </w:p>
          <w:p w14:paraId="5DFE0E9F" w14:textId="77777777" w:rsidR="001D21E7" w:rsidRDefault="001D21E7" w:rsidP="00442777">
            <w:pPr>
              <w:jc w:val="center"/>
              <w:rPr>
                <w:rFonts w:eastAsiaTheme="minorEastAsia"/>
                <w:lang w:eastAsia="zh-CN"/>
              </w:rPr>
            </w:pPr>
            <w:r>
              <w:rPr>
                <w:rFonts w:eastAsiaTheme="minorEastAsia"/>
                <w:lang w:eastAsia="zh-CN"/>
              </w:rPr>
              <w:t xml:space="preserve"> -30dB</w:t>
            </w:r>
          </w:p>
        </w:tc>
        <w:tc>
          <w:tcPr>
            <w:tcW w:w="1372" w:type="dxa"/>
            <w:shd w:val="clear" w:color="auto" w:fill="auto"/>
            <w:vAlign w:val="center"/>
          </w:tcPr>
          <w:p w14:paraId="7683D462" w14:textId="77777777" w:rsidR="001D21E7" w:rsidRDefault="001D21E7" w:rsidP="00442777">
            <w:pPr>
              <w:jc w:val="center"/>
            </w:pPr>
            <w:r>
              <w:t>1.65M</w:t>
            </w:r>
          </w:p>
        </w:tc>
        <w:tc>
          <w:tcPr>
            <w:tcW w:w="1372" w:type="dxa"/>
            <w:shd w:val="clear" w:color="auto" w:fill="auto"/>
            <w:vAlign w:val="center"/>
          </w:tcPr>
          <w:p w14:paraId="3A779FA6"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1A347A73" w14:textId="77777777" w:rsidR="001D21E7" w:rsidRPr="008B2B8E" w:rsidRDefault="001D21E7" w:rsidP="00442777">
            <w:pPr>
              <w:jc w:val="center"/>
              <w:rPr>
                <w:szCs w:val="20"/>
              </w:rPr>
            </w:pPr>
            <w:r w:rsidRPr="00631A54">
              <w:t>&gt;10</w:t>
            </w:r>
          </w:p>
        </w:tc>
      </w:tr>
    </w:tbl>
    <w:p w14:paraId="3F233BDC" w14:textId="77777777" w:rsidR="001D21E7" w:rsidRPr="00631A54" w:rsidRDefault="001D21E7" w:rsidP="001D21E7"/>
    <w:p w14:paraId="45BC4E06" w14:textId="77777777" w:rsidR="001D21E7" w:rsidRDefault="001D21E7" w:rsidP="001D21E7">
      <w:pPr>
        <w:jc w:val="center"/>
      </w:pPr>
      <w:r>
        <w:rPr>
          <w:noProof/>
          <w:lang w:eastAsia="zh-CN"/>
        </w:rPr>
        <w:drawing>
          <wp:inline distT="0" distB="0" distL="0" distR="0" wp14:anchorId="1E0548AC" wp14:editId="4BC1C3AD">
            <wp:extent cx="4645890" cy="3480085"/>
            <wp:effectExtent l="0" t="0" r="254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87047" cy="3510915"/>
                    </a:xfrm>
                    <a:prstGeom prst="rect">
                      <a:avLst/>
                    </a:prstGeom>
                    <a:noFill/>
                    <a:ln>
                      <a:noFill/>
                    </a:ln>
                  </pic:spPr>
                </pic:pic>
              </a:graphicData>
            </a:graphic>
          </wp:inline>
        </w:drawing>
      </w:r>
    </w:p>
    <w:p w14:paraId="640A139E" w14:textId="77777777" w:rsidR="001D21E7" w:rsidRDefault="001D21E7" w:rsidP="001D21E7">
      <w:pPr>
        <w:pStyle w:val="figure"/>
      </w:pPr>
      <w:r>
        <w:t>Evaluation of the impact of CIR estimation error on positioning accuracy</w:t>
      </w:r>
    </w:p>
    <w:p w14:paraId="719F93A0" w14:textId="77777777" w:rsidR="001D21E7" w:rsidRPr="00F01E56" w:rsidRDefault="001D21E7" w:rsidP="001D21E7">
      <w:pPr>
        <w:pStyle w:val="observation"/>
        <w:spacing w:before="120" w:after="120"/>
      </w:pPr>
      <w:r w:rsidRPr="00F01E56">
        <w:t>When training dataset and test dataset are sampled from the same SINR condition, the positioning accuracy of AI/ML model decreases with the increase of SINR, but is still acceptable until SINR is -20dB (1.84m@90%).</w:t>
      </w:r>
    </w:p>
    <w:p w14:paraId="11EF4B4D" w14:textId="77777777" w:rsidR="001D21E7" w:rsidRPr="00F01E56" w:rsidRDefault="001D21E7" w:rsidP="001D21E7">
      <w:pPr>
        <w:pStyle w:val="observation"/>
        <w:spacing w:before="120" w:after="120"/>
      </w:pPr>
      <w:r w:rsidRPr="00F01E56">
        <w:t>As compared to the case that training dataset and test dataset are sampled from the same SINR condition, the mismatch of SINR conditions between training dataset and test dataset can dramatically impair the positioning performance of AI/ML model.</w:t>
      </w:r>
    </w:p>
    <w:p w14:paraId="24288B49" w14:textId="77777777" w:rsidR="001D21E7" w:rsidRDefault="001D21E7" w:rsidP="001D21E7">
      <w:pPr>
        <w:pStyle w:val="proposal"/>
        <w:overflowPunct w:val="0"/>
        <w:ind w:left="0" w:firstLine="0"/>
      </w:pPr>
      <w:r>
        <w:t>Further study the impact and potential solution of CIR estimation error on AI/ML based positioning performance.</w:t>
      </w:r>
    </w:p>
    <w:p w14:paraId="42743FD8" w14:textId="77777777" w:rsidR="001D21E7" w:rsidRPr="00AF0288" w:rsidRDefault="001D21E7" w:rsidP="001D21E7"/>
    <w:p w14:paraId="00C21086" w14:textId="77777777" w:rsidR="001D21E7" w:rsidRDefault="001D21E7" w:rsidP="001D21E7">
      <w:pPr>
        <w:pStyle w:val="title3"/>
        <w:overflowPunct w:val="0"/>
        <w:outlineLvl w:val="1"/>
        <w:rPr>
          <w:rFonts w:eastAsiaTheme="minorEastAsia"/>
        </w:rPr>
      </w:pPr>
      <w:r>
        <w:rPr>
          <w:rFonts w:eastAsiaTheme="minorEastAsia"/>
        </w:rPr>
        <w:t>Synchronization error</w:t>
      </w:r>
    </w:p>
    <w:p w14:paraId="300089FF" w14:textId="77777777" w:rsidR="001D21E7" w:rsidRDefault="001D21E7" w:rsidP="001D21E7">
      <w:r>
        <w:rPr>
          <w:rFonts w:hint="eastAsia"/>
        </w:rPr>
        <w:t>At</w:t>
      </w:r>
      <w:r>
        <w:t xml:space="preserve"> the RAN1#110 meeting, it was agreed that:</w:t>
      </w:r>
    </w:p>
    <w:p w14:paraId="1FBAC0A6" w14:textId="77777777" w:rsidR="001D21E7" w:rsidRPr="00CD0F51" w:rsidRDefault="001D21E7" w:rsidP="001D21E7">
      <w:pPr>
        <w:rPr>
          <w:b/>
        </w:rPr>
      </w:pPr>
      <w:r w:rsidRPr="00CD0F51">
        <w:rPr>
          <w:rFonts w:hint="eastAsia"/>
          <w:b/>
          <w:highlight w:val="green"/>
        </w:rPr>
        <w:t>A</w:t>
      </w:r>
      <w:r w:rsidRPr="00CD0F51">
        <w:rPr>
          <w:b/>
          <w:highlight w:val="green"/>
        </w:rPr>
        <w:t>greement</w:t>
      </w:r>
    </w:p>
    <w:p w14:paraId="5A7D6A72" w14:textId="77777777" w:rsidR="001D21E7" w:rsidRDefault="001D21E7" w:rsidP="001D21E7">
      <w:r>
        <w:t>To investigate the model generalization capability, at least the following aspect(s) are considered for the evaluation for AI/ML based positioning:</w:t>
      </w:r>
    </w:p>
    <w:p w14:paraId="18697A36" w14:textId="77777777" w:rsidR="001D21E7" w:rsidRDefault="001D21E7" w:rsidP="001D21E7">
      <w:pPr>
        <w:pStyle w:val="boldbullet1"/>
        <w:overflowPunct w:val="0"/>
        <w:ind w:left="420"/>
        <w:rPr>
          <w:b w:val="0"/>
        </w:rPr>
      </w:pPr>
      <w:r w:rsidRPr="006A1579">
        <w:rPr>
          <w:b w:val="0"/>
        </w:rPr>
        <w:t>Network synchronization error, e.g., training dataset without network synchronization error, test dataset with network synchronization error;</w:t>
      </w:r>
    </w:p>
    <w:p w14:paraId="21821CDF" w14:textId="77777777" w:rsidR="001D21E7" w:rsidRPr="00647E6D" w:rsidRDefault="001D21E7" w:rsidP="001D21E7">
      <w:pPr>
        <w:pStyle w:val="boldbullet1"/>
        <w:numPr>
          <w:ilvl w:val="0"/>
          <w:numId w:val="0"/>
        </w:numPr>
        <w:rPr>
          <w:b w:val="0"/>
        </w:rPr>
      </w:pPr>
    </w:p>
    <w:p w14:paraId="179A53C8" w14:textId="77777777" w:rsidR="001D21E7" w:rsidRDefault="001D21E7" w:rsidP="001D21E7">
      <w:r>
        <w:t xml:space="preserve">Synchronization error caused by hardware imperfection is another imperfect factor affecting the generalization performance of AI/ML model. As we analyzed earlier, AI/ML model performs positioning inference with reference to three features of CIR, including first path information due to the existence of absolute time of arrival, </w:t>
      </w:r>
      <w:r>
        <w:lastRenderedPageBreak/>
        <w:t xml:space="preserve">fingerprint information due to the existence of spatial consistency, and correlation of CIRs for fixed TRPs’ topology. Intuitively, synchronization error can directly impair the first path delay. Then, it can </w:t>
      </w:r>
      <w:proofErr w:type="spellStart"/>
      <w:r>
        <w:t>partally</w:t>
      </w:r>
      <w:proofErr w:type="spellEnd"/>
      <w:r>
        <w:t xml:space="preserve"> impair the spatial consistency, resulting in the  d</w:t>
      </w:r>
      <w:r w:rsidRPr="006B208F">
        <w:t xml:space="preserve">issimilarity of </w:t>
      </w:r>
      <w:r>
        <w:t>CIRs</w:t>
      </w:r>
      <w:r w:rsidRPr="006B208F">
        <w:t xml:space="preserve"> for users in close proximity to each other</w:t>
      </w:r>
      <w:r>
        <w:t>. Finally, it can impair the correlation of CIRs for fixed TRPs’ topology since synchronization errors may be different across TRPs. Moreover, synchronization error is unavoidable, and it is necessary to evaluate its impact on positioning performance for AI/ML based positioning.</w:t>
      </w:r>
    </w:p>
    <w:p w14:paraId="168CDF0C" w14:textId="77777777" w:rsidR="001D21E7" w:rsidRDefault="001D21E7" w:rsidP="001D21E7">
      <w:r>
        <w:rPr>
          <w:rFonts w:hint="eastAsia"/>
        </w:rPr>
        <w:t>A</w:t>
      </w:r>
      <w:r>
        <w:t xml:space="preserve">ssume that training dataset is sampled with perfect synchronization and test dataset is sampled with 2ns, 10ns and 50ns synchronization errors. This assumption is reasonable since synchronization error can be mitigated very well in the process of data collection, such as dedicated RS configuration and data post-processing, but it is difficult to estimate real-time and accurate synchronization error in the deployed scenario. </w:t>
      </w:r>
    </w:p>
    <w:p w14:paraId="35559C76" w14:textId="14075449" w:rsidR="001D21E7" w:rsidRDefault="001D21E7" w:rsidP="001D21E7">
      <w:r>
        <w:t>As shown in</w:t>
      </w:r>
      <w:r w:rsidR="001C595B">
        <w:t xml:space="preserve"> </w:t>
      </w:r>
      <w:r w:rsidR="001C595B">
        <w:fldChar w:fldCharType="begin"/>
      </w:r>
      <w:r w:rsidR="001C595B">
        <w:instrText xml:space="preserve"> REF _Ref115426361 \r \h </w:instrText>
      </w:r>
      <w:r w:rsidR="001C595B">
        <w:fldChar w:fldCharType="separate"/>
      </w:r>
      <w:r w:rsidR="001C595B">
        <w:t>Table 12</w:t>
      </w:r>
      <w:r w:rsidR="001C595B">
        <w:fldChar w:fldCharType="end"/>
      </w:r>
      <w:r>
        <w:t>, it is noticeable that synchronization error can dramatically deteriorate the positioning performance of AI/ML model. M</w:t>
      </w:r>
      <w:r>
        <w:rPr>
          <w:rFonts w:hint="eastAsia"/>
        </w:rPr>
        <w:t>ean</w:t>
      </w:r>
      <w:r>
        <w:t xml:space="preserve">while, the positioning accuracy significantly degrades with the increase of synchronization error. Therefore, the impact of synchronization error on positioning performance </w:t>
      </w:r>
      <w:proofErr w:type="spellStart"/>
      <w:r>
        <w:t>can not</w:t>
      </w:r>
      <w:proofErr w:type="spellEnd"/>
      <w:r>
        <w:t xml:space="preserve"> be ignored.</w:t>
      </w:r>
    </w:p>
    <w:p w14:paraId="30603130" w14:textId="77777777" w:rsidR="001D21E7" w:rsidRPr="008112EA" w:rsidRDefault="001D21E7" w:rsidP="001D21E7">
      <w:pPr>
        <w:pStyle w:val="table"/>
      </w:pPr>
      <w:bookmarkStart w:id="32" w:name="_Ref115426361"/>
      <w:r w:rsidRPr="008112EA">
        <w:t>Evaluation results for AI/ML model deployed on UE or Network side, with model generalization</w:t>
      </w:r>
      <w:r>
        <w:t xml:space="preserve">, </w:t>
      </w:r>
      <w:proofErr w:type="spellStart"/>
      <w:r>
        <w:t>ViT</w:t>
      </w:r>
      <w:bookmarkEnd w:id="32"/>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27"/>
        <w:gridCol w:w="657"/>
        <w:gridCol w:w="977"/>
        <w:gridCol w:w="1016"/>
        <w:gridCol w:w="1181"/>
        <w:gridCol w:w="1372"/>
        <w:gridCol w:w="1372"/>
        <w:gridCol w:w="1052"/>
      </w:tblGrid>
      <w:tr w:rsidR="001D21E7" w:rsidRPr="009D2739" w14:paraId="6350CEF0" w14:textId="77777777" w:rsidTr="00442777">
        <w:tc>
          <w:tcPr>
            <w:tcW w:w="713" w:type="dxa"/>
            <w:vMerge w:val="restart"/>
            <w:shd w:val="clear" w:color="auto" w:fill="auto"/>
          </w:tcPr>
          <w:p w14:paraId="754BBB80"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75651F1F" w14:textId="77777777" w:rsidR="001D21E7" w:rsidRDefault="001D21E7" w:rsidP="00442777">
            <w:pPr>
              <w:jc w:val="center"/>
              <w:rPr>
                <w:b/>
                <w:bCs/>
                <w:sz w:val="18"/>
                <w:szCs w:val="18"/>
              </w:rPr>
            </w:pPr>
            <w:r>
              <w:rPr>
                <w:b/>
                <w:bCs/>
                <w:sz w:val="18"/>
                <w:szCs w:val="18"/>
              </w:rPr>
              <w:t>Model output</w:t>
            </w:r>
          </w:p>
        </w:tc>
        <w:tc>
          <w:tcPr>
            <w:tcW w:w="657" w:type="dxa"/>
            <w:vMerge w:val="restart"/>
            <w:shd w:val="clear" w:color="auto" w:fill="auto"/>
          </w:tcPr>
          <w:p w14:paraId="4367F1C1" w14:textId="77777777" w:rsidR="001D21E7" w:rsidRDefault="001D21E7" w:rsidP="00442777">
            <w:pPr>
              <w:jc w:val="center"/>
              <w:rPr>
                <w:b/>
                <w:bCs/>
                <w:sz w:val="18"/>
                <w:szCs w:val="18"/>
              </w:rPr>
            </w:pPr>
            <w:r>
              <w:rPr>
                <w:b/>
                <w:bCs/>
                <w:sz w:val="18"/>
                <w:szCs w:val="18"/>
              </w:rPr>
              <w:t>Label</w:t>
            </w:r>
          </w:p>
        </w:tc>
        <w:tc>
          <w:tcPr>
            <w:tcW w:w="977" w:type="dxa"/>
            <w:vMerge w:val="restart"/>
          </w:tcPr>
          <w:p w14:paraId="05B25EF2"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197" w:type="dxa"/>
            <w:gridSpan w:val="2"/>
            <w:shd w:val="clear" w:color="auto" w:fill="auto"/>
          </w:tcPr>
          <w:p w14:paraId="26F1179F" w14:textId="77777777" w:rsidR="001D21E7" w:rsidRDefault="001D21E7" w:rsidP="00442777">
            <w:pPr>
              <w:jc w:val="center"/>
              <w:rPr>
                <w:b/>
                <w:bCs/>
                <w:sz w:val="18"/>
                <w:szCs w:val="18"/>
              </w:rPr>
            </w:pPr>
            <w:r>
              <w:rPr>
                <w:b/>
                <w:bCs/>
                <w:sz w:val="18"/>
                <w:szCs w:val="18"/>
              </w:rPr>
              <w:t>Dataset size &amp; type</w:t>
            </w:r>
          </w:p>
        </w:tc>
        <w:tc>
          <w:tcPr>
            <w:tcW w:w="2744" w:type="dxa"/>
            <w:gridSpan w:val="2"/>
            <w:shd w:val="clear" w:color="auto" w:fill="auto"/>
          </w:tcPr>
          <w:p w14:paraId="0A2400F6"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22459ACF"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4987C9C4" w14:textId="77777777" w:rsidTr="00442777">
        <w:tc>
          <w:tcPr>
            <w:tcW w:w="713" w:type="dxa"/>
            <w:vMerge/>
            <w:shd w:val="clear" w:color="auto" w:fill="auto"/>
          </w:tcPr>
          <w:p w14:paraId="2E1FC1ED" w14:textId="77777777" w:rsidR="001D21E7" w:rsidRDefault="001D21E7" w:rsidP="00442777">
            <w:pPr>
              <w:jc w:val="center"/>
              <w:rPr>
                <w:sz w:val="18"/>
                <w:szCs w:val="18"/>
              </w:rPr>
            </w:pPr>
          </w:p>
        </w:tc>
        <w:tc>
          <w:tcPr>
            <w:tcW w:w="727" w:type="dxa"/>
            <w:vMerge/>
            <w:shd w:val="clear" w:color="auto" w:fill="auto"/>
          </w:tcPr>
          <w:p w14:paraId="135F7ACA" w14:textId="77777777" w:rsidR="001D21E7" w:rsidRDefault="001D21E7" w:rsidP="00442777">
            <w:pPr>
              <w:jc w:val="center"/>
              <w:rPr>
                <w:sz w:val="18"/>
                <w:szCs w:val="18"/>
              </w:rPr>
            </w:pPr>
          </w:p>
        </w:tc>
        <w:tc>
          <w:tcPr>
            <w:tcW w:w="657" w:type="dxa"/>
            <w:vMerge/>
            <w:shd w:val="clear" w:color="auto" w:fill="auto"/>
          </w:tcPr>
          <w:p w14:paraId="50F65B1E" w14:textId="77777777" w:rsidR="001D21E7" w:rsidRDefault="001D21E7" w:rsidP="00442777">
            <w:pPr>
              <w:jc w:val="center"/>
              <w:rPr>
                <w:sz w:val="18"/>
                <w:szCs w:val="18"/>
              </w:rPr>
            </w:pPr>
          </w:p>
        </w:tc>
        <w:tc>
          <w:tcPr>
            <w:tcW w:w="977" w:type="dxa"/>
            <w:vMerge/>
          </w:tcPr>
          <w:p w14:paraId="16126F88" w14:textId="77777777" w:rsidR="001D21E7" w:rsidRDefault="001D21E7" w:rsidP="00442777">
            <w:pPr>
              <w:jc w:val="center"/>
              <w:rPr>
                <w:sz w:val="18"/>
                <w:szCs w:val="18"/>
              </w:rPr>
            </w:pPr>
          </w:p>
        </w:tc>
        <w:tc>
          <w:tcPr>
            <w:tcW w:w="1016" w:type="dxa"/>
            <w:shd w:val="clear" w:color="auto" w:fill="auto"/>
          </w:tcPr>
          <w:p w14:paraId="5C4D81E1" w14:textId="77777777" w:rsidR="001D21E7" w:rsidRDefault="001D21E7" w:rsidP="00442777">
            <w:pPr>
              <w:jc w:val="center"/>
              <w:rPr>
                <w:sz w:val="18"/>
                <w:szCs w:val="18"/>
              </w:rPr>
            </w:pPr>
            <w:r>
              <w:rPr>
                <w:sz w:val="18"/>
                <w:szCs w:val="18"/>
              </w:rPr>
              <w:t>Training</w:t>
            </w:r>
          </w:p>
        </w:tc>
        <w:tc>
          <w:tcPr>
            <w:tcW w:w="1181" w:type="dxa"/>
            <w:shd w:val="clear" w:color="auto" w:fill="auto"/>
          </w:tcPr>
          <w:p w14:paraId="247C8DE6" w14:textId="77777777" w:rsidR="001D21E7" w:rsidRDefault="001D21E7" w:rsidP="00442777">
            <w:pPr>
              <w:jc w:val="center"/>
              <w:rPr>
                <w:sz w:val="18"/>
                <w:szCs w:val="18"/>
              </w:rPr>
            </w:pPr>
            <w:r>
              <w:rPr>
                <w:sz w:val="18"/>
                <w:szCs w:val="18"/>
              </w:rPr>
              <w:t>test</w:t>
            </w:r>
          </w:p>
        </w:tc>
        <w:tc>
          <w:tcPr>
            <w:tcW w:w="1372" w:type="dxa"/>
            <w:shd w:val="clear" w:color="auto" w:fill="auto"/>
          </w:tcPr>
          <w:p w14:paraId="595C7F61"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4C8F8960"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3995F93F" w14:textId="77777777" w:rsidR="001D21E7" w:rsidRDefault="001D21E7" w:rsidP="00442777">
            <w:pPr>
              <w:jc w:val="center"/>
              <w:rPr>
                <w:sz w:val="18"/>
                <w:szCs w:val="18"/>
              </w:rPr>
            </w:pPr>
            <w:r>
              <w:rPr>
                <w:sz w:val="18"/>
                <w:szCs w:val="18"/>
              </w:rPr>
              <w:t>AI/ML</w:t>
            </w:r>
          </w:p>
        </w:tc>
      </w:tr>
      <w:tr w:rsidR="001D21E7" w14:paraId="747F3E65" w14:textId="77777777" w:rsidTr="00442777">
        <w:trPr>
          <w:trHeight w:val="680"/>
        </w:trPr>
        <w:tc>
          <w:tcPr>
            <w:tcW w:w="713" w:type="dxa"/>
            <w:shd w:val="clear" w:color="auto" w:fill="auto"/>
            <w:vAlign w:val="center"/>
          </w:tcPr>
          <w:p w14:paraId="795442E9"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3097D543" w14:textId="77777777" w:rsidR="001D21E7" w:rsidRPr="00FF19B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4BDD457A"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977" w:type="dxa"/>
            <w:vAlign w:val="center"/>
          </w:tcPr>
          <w:p w14:paraId="02BF46DF"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16" w:type="dxa"/>
            <w:shd w:val="clear" w:color="auto" w:fill="auto"/>
            <w:vAlign w:val="center"/>
          </w:tcPr>
          <w:p w14:paraId="7F0E7B8D" w14:textId="77777777" w:rsidR="001D21E7" w:rsidRPr="008112EA" w:rsidRDefault="001D21E7" w:rsidP="00442777">
            <w:pPr>
              <w:jc w:val="center"/>
              <w:rPr>
                <w:rFonts w:eastAsiaTheme="minorEastAsia"/>
                <w:lang w:eastAsia="zh-CN"/>
              </w:rPr>
            </w:pPr>
            <w:r>
              <w:rPr>
                <w:rFonts w:eastAsiaTheme="minorEastAsia"/>
                <w:lang w:eastAsia="zh-CN"/>
              </w:rPr>
              <w:t xml:space="preserve">25k </w:t>
            </w:r>
          </w:p>
        </w:tc>
        <w:tc>
          <w:tcPr>
            <w:tcW w:w="1181" w:type="dxa"/>
            <w:shd w:val="clear" w:color="auto" w:fill="auto"/>
            <w:vAlign w:val="center"/>
          </w:tcPr>
          <w:p w14:paraId="69A6C64F" w14:textId="77777777" w:rsidR="001D21E7" w:rsidRPr="008112EA"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0ns sync. error</w:t>
            </w:r>
          </w:p>
        </w:tc>
        <w:tc>
          <w:tcPr>
            <w:tcW w:w="1372" w:type="dxa"/>
            <w:shd w:val="clear" w:color="auto" w:fill="auto"/>
            <w:vAlign w:val="center"/>
          </w:tcPr>
          <w:p w14:paraId="3E12BFCF" w14:textId="77777777" w:rsidR="001D21E7" w:rsidRDefault="001D21E7" w:rsidP="00442777">
            <w:pPr>
              <w:jc w:val="center"/>
            </w:pPr>
            <w:r>
              <w:t>1.65M</w:t>
            </w:r>
          </w:p>
        </w:tc>
        <w:tc>
          <w:tcPr>
            <w:tcW w:w="1372" w:type="dxa"/>
            <w:shd w:val="clear" w:color="auto" w:fill="auto"/>
            <w:vAlign w:val="center"/>
          </w:tcPr>
          <w:p w14:paraId="70552C62"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0E9490AF" w14:textId="77777777" w:rsidR="001D21E7" w:rsidRDefault="001D21E7" w:rsidP="00442777">
            <w:pPr>
              <w:jc w:val="center"/>
            </w:pPr>
            <w:r w:rsidRPr="00316AB7">
              <w:t>0.99</w:t>
            </w:r>
          </w:p>
        </w:tc>
      </w:tr>
      <w:tr w:rsidR="001D21E7" w14:paraId="381AEE48" w14:textId="77777777" w:rsidTr="00442777">
        <w:trPr>
          <w:trHeight w:val="680"/>
        </w:trPr>
        <w:tc>
          <w:tcPr>
            <w:tcW w:w="713" w:type="dxa"/>
            <w:shd w:val="clear" w:color="auto" w:fill="auto"/>
            <w:vAlign w:val="center"/>
          </w:tcPr>
          <w:p w14:paraId="5089AB11"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4C74871D" w14:textId="77777777" w:rsidR="001D21E7" w:rsidRDefault="001D21E7" w:rsidP="00442777">
            <w:pPr>
              <w:jc w:val="cente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2D703881"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977" w:type="dxa"/>
            <w:vAlign w:val="center"/>
          </w:tcPr>
          <w:p w14:paraId="453485F4"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016" w:type="dxa"/>
            <w:shd w:val="clear" w:color="auto" w:fill="auto"/>
            <w:vAlign w:val="center"/>
          </w:tcPr>
          <w:p w14:paraId="0B03BA5C" w14:textId="77777777" w:rsidR="001D21E7" w:rsidRPr="000C5172" w:rsidRDefault="001D21E7" w:rsidP="00442777">
            <w:pPr>
              <w:jc w:val="center"/>
              <w:rPr>
                <w:rFonts w:eastAsiaTheme="minorEastAsia"/>
                <w:lang w:eastAsia="zh-CN"/>
              </w:rPr>
            </w:pPr>
            <w:r>
              <w:rPr>
                <w:rFonts w:eastAsiaTheme="minorEastAsia"/>
                <w:lang w:eastAsia="zh-CN"/>
              </w:rPr>
              <w:t>25k</w:t>
            </w:r>
          </w:p>
        </w:tc>
        <w:tc>
          <w:tcPr>
            <w:tcW w:w="1181" w:type="dxa"/>
            <w:shd w:val="clear" w:color="auto" w:fill="auto"/>
            <w:vAlign w:val="center"/>
          </w:tcPr>
          <w:p w14:paraId="2911114C" w14:textId="77777777" w:rsidR="001D21E7" w:rsidRPr="00655C3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 xml:space="preserve"> 2ns sync. error</w:t>
            </w:r>
          </w:p>
        </w:tc>
        <w:tc>
          <w:tcPr>
            <w:tcW w:w="1372" w:type="dxa"/>
            <w:shd w:val="clear" w:color="auto" w:fill="auto"/>
            <w:vAlign w:val="center"/>
          </w:tcPr>
          <w:p w14:paraId="0ED15B17" w14:textId="77777777" w:rsidR="001D21E7" w:rsidRDefault="001D21E7" w:rsidP="00442777">
            <w:pPr>
              <w:jc w:val="center"/>
            </w:pPr>
            <w:r>
              <w:t>1.65M</w:t>
            </w:r>
          </w:p>
        </w:tc>
        <w:tc>
          <w:tcPr>
            <w:tcW w:w="1372" w:type="dxa"/>
            <w:shd w:val="clear" w:color="auto" w:fill="auto"/>
            <w:vAlign w:val="center"/>
          </w:tcPr>
          <w:p w14:paraId="10A049F7" w14:textId="77777777" w:rsidR="001D21E7" w:rsidRDefault="001D21E7" w:rsidP="00442777">
            <w:pPr>
              <w:jc w:val="center"/>
            </w:pPr>
            <w:r>
              <w:t>22.30M</w:t>
            </w:r>
          </w:p>
        </w:tc>
        <w:tc>
          <w:tcPr>
            <w:tcW w:w="1052" w:type="dxa"/>
            <w:shd w:val="clear" w:color="auto" w:fill="auto"/>
            <w:vAlign w:val="center"/>
          </w:tcPr>
          <w:p w14:paraId="70423C94" w14:textId="77777777" w:rsidR="001D21E7" w:rsidRDefault="001D21E7" w:rsidP="00442777">
            <w:pPr>
              <w:jc w:val="center"/>
            </w:pPr>
            <w:r>
              <w:rPr>
                <w:rFonts w:hint="eastAsia"/>
              </w:rPr>
              <w:t>1</w:t>
            </w:r>
            <w:r>
              <w:t>.64</w:t>
            </w:r>
          </w:p>
        </w:tc>
      </w:tr>
      <w:tr w:rsidR="001D21E7" w14:paraId="7FFFE338" w14:textId="77777777" w:rsidTr="00442777">
        <w:trPr>
          <w:trHeight w:val="680"/>
        </w:trPr>
        <w:tc>
          <w:tcPr>
            <w:tcW w:w="713" w:type="dxa"/>
            <w:shd w:val="clear" w:color="auto" w:fill="auto"/>
            <w:vAlign w:val="center"/>
          </w:tcPr>
          <w:p w14:paraId="7C340503"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72B14184"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152B67DB" w14:textId="77777777" w:rsidR="001D21E7" w:rsidRDefault="001D21E7" w:rsidP="00442777">
            <w:pPr>
              <w:jc w:val="center"/>
              <w:rPr>
                <w:rFonts w:eastAsiaTheme="minorEastAsia"/>
                <w:lang w:eastAsia="zh-CN"/>
              </w:rPr>
            </w:pPr>
            <w:r>
              <w:rPr>
                <w:rFonts w:eastAsiaTheme="minorEastAsia" w:hint="eastAsia"/>
                <w:lang w:eastAsia="zh-CN"/>
              </w:rPr>
              <w:t>0</w:t>
            </w:r>
          </w:p>
        </w:tc>
        <w:tc>
          <w:tcPr>
            <w:tcW w:w="977" w:type="dxa"/>
            <w:vAlign w:val="center"/>
          </w:tcPr>
          <w:p w14:paraId="3D3BFC9F" w14:textId="77777777" w:rsidR="001D21E7" w:rsidRPr="00501CFE" w:rsidRDefault="001D21E7" w:rsidP="00442777">
            <w:pPr>
              <w:jc w:val="center"/>
              <w:rPr>
                <w:szCs w:val="20"/>
              </w:rPr>
            </w:pPr>
            <w:r w:rsidRPr="00501CFE">
              <w:rPr>
                <w:szCs w:val="20"/>
              </w:rPr>
              <w:t>{</w:t>
            </w:r>
            <w:r w:rsidRPr="00C82CC8">
              <w:rPr>
                <w:szCs w:val="20"/>
              </w:rPr>
              <w:t>0.6, 6, 2}</w:t>
            </w:r>
          </w:p>
        </w:tc>
        <w:tc>
          <w:tcPr>
            <w:tcW w:w="1016" w:type="dxa"/>
            <w:shd w:val="clear" w:color="auto" w:fill="auto"/>
            <w:vAlign w:val="center"/>
          </w:tcPr>
          <w:p w14:paraId="41574537" w14:textId="77777777" w:rsidR="001D21E7" w:rsidRDefault="001D21E7" w:rsidP="00442777">
            <w:pPr>
              <w:jc w:val="center"/>
              <w:rPr>
                <w:rFonts w:eastAsiaTheme="minorEastAsia"/>
                <w:lang w:eastAsia="zh-CN"/>
              </w:rPr>
            </w:pPr>
            <w:r>
              <w:rPr>
                <w:rFonts w:eastAsiaTheme="minorEastAsia"/>
                <w:lang w:eastAsia="zh-CN"/>
              </w:rPr>
              <w:t>25k</w:t>
            </w:r>
          </w:p>
        </w:tc>
        <w:tc>
          <w:tcPr>
            <w:tcW w:w="1181" w:type="dxa"/>
            <w:shd w:val="clear" w:color="auto" w:fill="auto"/>
            <w:vAlign w:val="center"/>
          </w:tcPr>
          <w:p w14:paraId="4C072692" w14:textId="77777777" w:rsidR="001D21E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10ns sync. error</w:t>
            </w:r>
          </w:p>
        </w:tc>
        <w:tc>
          <w:tcPr>
            <w:tcW w:w="1372" w:type="dxa"/>
            <w:shd w:val="clear" w:color="auto" w:fill="auto"/>
            <w:vAlign w:val="center"/>
          </w:tcPr>
          <w:p w14:paraId="495F95D7" w14:textId="77777777" w:rsidR="001D21E7" w:rsidRDefault="001D21E7" w:rsidP="00442777">
            <w:pPr>
              <w:jc w:val="center"/>
            </w:pPr>
            <w:r>
              <w:t>1.65M</w:t>
            </w:r>
          </w:p>
        </w:tc>
        <w:tc>
          <w:tcPr>
            <w:tcW w:w="1372" w:type="dxa"/>
            <w:shd w:val="clear" w:color="auto" w:fill="auto"/>
            <w:vAlign w:val="center"/>
          </w:tcPr>
          <w:p w14:paraId="73043B09"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0459B19F" w14:textId="77777777" w:rsidR="001D21E7" w:rsidRPr="008B2B8E" w:rsidRDefault="001D21E7" w:rsidP="00442777">
            <w:pPr>
              <w:jc w:val="center"/>
              <w:rPr>
                <w:szCs w:val="20"/>
              </w:rPr>
            </w:pPr>
            <w:r w:rsidRPr="00FB1B32">
              <w:rPr>
                <w:rFonts w:hint="eastAsia"/>
              </w:rPr>
              <w:t>4</w:t>
            </w:r>
            <w:r w:rsidRPr="00FB1B32">
              <w:t>.56</w:t>
            </w:r>
          </w:p>
        </w:tc>
      </w:tr>
      <w:tr w:rsidR="001D21E7" w14:paraId="231693AF" w14:textId="77777777" w:rsidTr="00442777">
        <w:trPr>
          <w:trHeight w:val="680"/>
        </w:trPr>
        <w:tc>
          <w:tcPr>
            <w:tcW w:w="713" w:type="dxa"/>
            <w:shd w:val="clear" w:color="auto" w:fill="auto"/>
            <w:vAlign w:val="center"/>
          </w:tcPr>
          <w:p w14:paraId="16BCDFF8"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6E8F40C"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11E77117" w14:textId="77777777" w:rsidR="001D21E7" w:rsidRDefault="001D21E7" w:rsidP="00442777">
            <w:pPr>
              <w:jc w:val="center"/>
              <w:rPr>
                <w:rFonts w:eastAsiaTheme="minorEastAsia"/>
                <w:lang w:eastAsia="zh-CN"/>
              </w:rPr>
            </w:pPr>
            <w:r>
              <w:rPr>
                <w:rFonts w:eastAsiaTheme="minorEastAsia" w:hint="eastAsia"/>
                <w:lang w:eastAsia="zh-CN"/>
              </w:rPr>
              <w:t>0</w:t>
            </w:r>
          </w:p>
        </w:tc>
        <w:tc>
          <w:tcPr>
            <w:tcW w:w="977" w:type="dxa"/>
            <w:vAlign w:val="center"/>
          </w:tcPr>
          <w:p w14:paraId="76EA3513" w14:textId="77777777" w:rsidR="001D21E7" w:rsidRPr="00501CFE" w:rsidRDefault="001D21E7" w:rsidP="00442777">
            <w:pPr>
              <w:jc w:val="center"/>
              <w:rPr>
                <w:szCs w:val="20"/>
              </w:rPr>
            </w:pPr>
            <w:r w:rsidRPr="00501CFE">
              <w:rPr>
                <w:szCs w:val="20"/>
              </w:rPr>
              <w:t>{</w:t>
            </w:r>
            <w:r w:rsidRPr="00C82CC8">
              <w:rPr>
                <w:szCs w:val="20"/>
              </w:rPr>
              <w:t>0.6, 6, 2}</w:t>
            </w:r>
          </w:p>
        </w:tc>
        <w:tc>
          <w:tcPr>
            <w:tcW w:w="1016" w:type="dxa"/>
            <w:shd w:val="clear" w:color="auto" w:fill="auto"/>
            <w:vAlign w:val="center"/>
          </w:tcPr>
          <w:p w14:paraId="1203232D" w14:textId="77777777" w:rsidR="001D21E7" w:rsidRDefault="001D21E7" w:rsidP="00442777">
            <w:pPr>
              <w:jc w:val="center"/>
              <w:rPr>
                <w:rFonts w:eastAsiaTheme="minorEastAsia"/>
                <w:lang w:eastAsia="zh-CN"/>
              </w:rPr>
            </w:pPr>
            <w:r>
              <w:rPr>
                <w:rFonts w:eastAsiaTheme="minorEastAsia"/>
                <w:lang w:eastAsia="zh-CN"/>
              </w:rPr>
              <w:t xml:space="preserve">25k </w:t>
            </w:r>
          </w:p>
        </w:tc>
        <w:tc>
          <w:tcPr>
            <w:tcW w:w="1181" w:type="dxa"/>
            <w:shd w:val="clear" w:color="auto" w:fill="auto"/>
            <w:vAlign w:val="center"/>
          </w:tcPr>
          <w:p w14:paraId="1D691FD6" w14:textId="77777777" w:rsidR="001D21E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50ns sync. error</w:t>
            </w:r>
          </w:p>
        </w:tc>
        <w:tc>
          <w:tcPr>
            <w:tcW w:w="1372" w:type="dxa"/>
            <w:shd w:val="clear" w:color="auto" w:fill="auto"/>
            <w:vAlign w:val="center"/>
          </w:tcPr>
          <w:p w14:paraId="64F707D7" w14:textId="77777777" w:rsidR="001D21E7" w:rsidRDefault="001D21E7" w:rsidP="00442777">
            <w:pPr>
              <w:jc w:val="center"/>
            </w:pPr>
            <w:r>
              <w:t>1.65M</w:t>
            </w:r>
          </w:p>
        </w:tc>
        <w:tc>
          <w:tcPr>
            <w:tcW w:w="1372" w:type="dxa"/>
            <w:shd w:val="clear" w:color="auto" w:fill="auto"/>
            <w:vAlign w:val="center"/>
          </w:tcPr>
          <w:p w14:paraId="73F4BEA9"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0F434764" w14:textId="77777777" w:rsidR="001D21E7" w:rsidRPr="008B2B8E" w:rsidRDefault="001D21E7" w:rsidP="00442777">
            <w:pPr>
              <w:jc w:val="center"/>
              <w:rPr>
                <w:szCs w:val="20"/>
              </w:rPr>
            </w:pPr>
            <w:r>
              <w:rPr>
                <w:rFonts w:hint="eastAsia"/>
              </w:rPr>
              <w:t>1</w:t>
            </w:r>
            <w:r>
              <w:t>0.18</w:t>
            </w:r>
          </w:p>
        </w:tc>
      </w:tr>
    </w:tbl>
    <w:p w14:paraId="342C5793" w14:textId="77777777" w:rsidR="001D21E7" w:rsidRDefault="001D21E7" w:rsidP="001D21E7">
      <w:pPr>
        <w:spacing w:after="0" w:line="360" w:lineRule="auto"/>
        <w:jc w:val="center"/>
      </w:pPr>
      <w:r>
        <w:rPr>
          <w:noProof/>
          <w:lang w:eastAsia="zh-CN"/>
        </w:rPr>
        <w:lastRenderedPageBreak/>
        <w:drawing>
          <wp:inline distT="0" distB="0" distL="0" distR="0" wp14:anchorId="637CB1D7" wp14:editId="41BF77D2">
            <wp:extent cx="4667445" cy="3500582"/>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715453" cy="3536588"/>
                    </a:xfrm>
                    <a:prstGeom prst="rect">
                      <a:avLst/>
                    </a:prstGeom>
                    <a:noFill/>
                    <a:ln>
                      <a:noFill/>
                    </a:ln>
                  </pic:spPr>
                </pic:pic>
              </a:graphicData>
            </a:graphic>
          </wp:inline>
        </w:drawing>
      </w:r>
    </w:p>
    <w:p w14:paraId="24286251" w14:textId="77777777" w:rsidR="001D21E7" w:rsidRDefault="001D21E7" w:rsidP="001D21E7">
      <w:pPr>
        <w:pStyle w:val="figure"/>
      </w:pPr>
      <w:r>
        <w:t xml:space="preserve"> Evaluation of the impact of synchronization error on positioning accuracy</w:t>
      </w:r>
    </w:p>
    <w:p w14:paraId="3C5094F1" w14:textId="215840D1" w:rsidR="001D21E7" w:rsidRDefault="001D21E7" w:rsidP="001D21E7">
      <w:pPr>
        <w:rPr>
          <w:lang w:eastAsia="zh-CN"/>
        </w:rPr>
      </w:pPr>
      <w:r>
        <w:t xml:space="preserve">Regarding the serious impairment on positioning performance, it is meaningful to study the solution to mitigate the impact of synchronization error. From the perspective of AI/ML technology, we propose an efficient solution by mix-training. Specifically, in addition to training data with </w:t>
      </w:r>
      <w:r w:rsidR="001C595B">
        <w:t xml:space="preserve">perfect </w:t>
      </w:r>
      <w:r>
        <w:t>synchronization, some</w:t>
      </w:r>
      <w:r w:rsidR="007C4B94">
        <w:t xml:space="preserve"> </w:t>
      </w:r>
      <w:r>
        <w:t>samples with synchronization error are additionally included into the training dataset. These samples with synchronization error can be collected from the real environment or obtained through data augmentation of existing data. As shown in</w:t>
      </w:r>
      <w:r w:rsidR="002521FB">
        <w:t xml:space="preserve"> </w:t>
      </w:r>
      <w:r w:rsidR="002521FB">
        <w:fldChar w:fldCharType="begin"/>
      </w:r>
      <w:r w:rsidR="002521FB">
        <w:instrText xml:space="preserve"> REF _Ref115426509 \r \h </w:instrText>
      </w:r>
      <w:r w:rsidR="002521FB">
        <w:fldChar w:fldCharType="separate"/>
      </w:r>
      <w:r w:rsidR="002521FB">
        <w:t>Table 13</w:t>
      </w:r>
      <w:r w:rsidR="002521FB">
        <w:fldChar w:fldCharType="end"/>
      </w:r>
      <w:r>
        <w:t xml:space="preserve">, when only 2k samples with synchronization error 50ns are added into the training dataset, </w:t>
      </w:r>
      <w:r w:rsidRPr="00A32342">
        <w:t xml:space="preserve">the positioning accuracy of AI/ML model is </w:t>
      </w:r>
      <w:r>
        <w:t xml:space="preserve">significantly </w:t>
      </w:r>
      <w:r w:rsidRPr="00A32342">
        <w:t xml:space="preserve">improved from 10.18m@90% to </w:t>
      </w:r>
      <w:r w:rsidRPr="00656166">
        <w:t>1.52m@90%</w:t>
      </w:r>
      <w:r>
        <w:t xml:space="preserve">, proving that mix-training can deal with synchronization error efficiently. The reason is that AI/ML model can learn the difference in training data with various synchronization errors via mix-training. </w:t>
      </w:r>
    </w:p>
    <w:p w14:paraId="7A6EC161" w14:textId="77777777" w:rsidR="001D21E7" w:rsidRPr="008112EA" w:rsidRDefault="001D21E7" w:rsidP="001D21E7">
      <w:pPr>
        <w:pStyle w:val="table"/>
      </w:pPr>
      <w:bookmarkStart w:id="33" w:name="_Ref115426509"/>
      <w:r w:rsidRPr="008112EA">
        <w:t>Evaluation results for AI/ML model deployed on UE or Network side, with model generalization</w:t>
      </w:r>
      <w:r>
        <w:t xml:space="preserve">, </w:t>
      </w:r>
      <w:proofErr w:type="spellStart"/>
      <w:r>
        <w:t>ViT</w:t>
      </w:r>
      <w:bookmarkEnd w:id="33"/>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7"/>
        <w:gridCol w:w="657"/>
        <w:gridCol w:w="1050"/>
        <w:gridCol w:w="1226"/>
        <w:gridCol w:w="1265"/>
        <w:gridCol w:w="1026"/>
        <w:gridCol w:w="1355"/>
        <w:gridCol w:w="1052"/>
      </w:tblGrid>
      <w:tr w:rsidR="001D21E7" w:rsidRPr="009D2739" w14:paraId="3E04DD0F" w14:textId="77777777" w:rsidTr="00442777">
        <w:tc>
          <w:tcPr>
            <w:tcW w:w="710" w:type="dxa"/>
            <w:vMerge w:val="restart"/>
            <w:shd w:val="clear" w:color="auto" w:fill="auto"/>
          </w:tcPr>
          <w:p w14:paraId="05FDB2A8"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70BB99CA" w14:textId="77777777" w:rsidR="001D21E7" w:rsidRDefault="001D21E7" w:rsidP="00442777">
            <w:pPr>
              <w:jc w:val="center"/>
              <w:rPr>
                <w:b/>
                <w:bCs/>
                <w:sz w:val="18"/>
                <w:szCs w:val="18"/>
              </w:rPr>
            </w:pPr>
            <w:r>
              <w:rPr>
                <w:b/>
                <w:bCs/>
                <w:sz w:val="18"/>
                <w:szCs w:val="18"/>
              </w:rPr>
              <w:t>Model output</w:t>
            </w:r>
          </w:p>
        </w:tc>
        <w:tc>
          <w:tcPr>
            <w:tcW w:w="657" w:type="dxa"/>
            <w:vMerge w:val="restart"/>
            <w:shd w:val="clear" w:color="auto" w:fill="auto"/>
          </w:tcPr>
          <w:p w14:paraId="6807D484" w14:textId="77777777" w:rsidR="001D21E7" w:rsidRDefault="001D21E7" w:rsidP="00442777">
            <w:pPr>
              <w:jc w:val="center"/>
              <w:rPr>
                <w:b/>
                <w:bCs/>
                <w:sz w:val="18"/>
                <w:szCs w:val="18"/>
              </w:rPr>
            </w:pPr>
            <w:r>
              <w:rPr>
                <w:b/>
                <w:bCs/>
                <w:sz w:val="18"/>
                <w:szCs w:val="18"/>
              </w:rPr>
              <w:t>Label</w:t>
            </w:r>
          </w:p>
        </w:tc>
        <w:tc>
          <w:tcPr>
            <w:tcW w:w="1116" w:type="dxa"/>
            <w:vMerge w:val="restart"/>
          </w:tcPr>
          <w:p w14:paraId="0F70A8CB"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739" w:type="dxa"/>
            <w:gridSpan w:val="2"/>
            <w:shd w:val="clear" w:color="auto" w:fill="auto"/>
          </w:tcPr>
          <w:p w14:paraId="7008293E" w14:textId="77777777" w:rsidR="001D21E7" w:rsidRDefault="001D21E7" w:rsidP="00442777">
            <w:pPr>
              <w:jc w:val="center"/>
              <w:rPr>
                <w:b/>
                <w:bCs/>
                <w:sz w:val="18"/>
                <w:szCs w:val="18"/>
              </w:rPr>
            </w:pPr>
            <w:r>
              <w:rPr>
                <w:b/>
                <w:bCs/>
                <w:sz w:val="18"/>
                <w:szCs w:val="18"/>
              </w:rPr>
              <w:t>Dataset size &amp; type</w:t>
            </w:r>
          </w:p>
        </w:tc>
        <w:tc>
          <w:tcPr>
            <w:tcW w:w="2066" w:type="dxa"/>
            <w:gridSpan w:val="2"/>
            <w:shd w:val="clear" w:color="auto" w:fill="auto"/>
          </w:tcPr>
          <w:p w14:paraId="042323E4"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532498C0"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0C314597" w14:textId="77777777" w:rsidTr="00442777">
        <w:tc>
          <w:tcPr>
            <w:tcW w:w="710" w:type="dxa"/>
            <w:vMerge/>
            <w:shd w:val="clear" w:color="auto" w:fill="auto"/>
          </w:tcPr>
          <w:p w14:paraId="5BA16416" w14:textId="77777777" w:rsidR="001D21E7" w:rsidRDefault="001D21E7" w:rsidP="00442777">
            <w:pPr>
              <w:jc w:val="center"/>
              <w:rPr>
                <w:sz w:val="18"/>
                <w:szCs w:val="18"/>
              </w:rPr>
            </w:pPr>
          </w:p>
        </w:tc>
        <w:tc>
          <w:tcPr>
            <w:tcW w:w="727" w:type="dxa"/>
            <w:vMerge/>
            <w:shd w:val="clear" w:color="auto" w:fill="auto"/>
          </w:tcPr>
          <w:p w14:paraId="59897F73" w14:textId="77777777" w:rsidR="001D21E7" w:rsidRDefault="001D21E7" w:rsidP="00442777">
            <w:pPr>
              <w:jc w:val="center"/>
              <w:rPr>
                <w:sz w:val="18"/>
                <w:szCs w:val="18"/>
              </w:rPr>
            </w:pPr>
          </w:p>
        </w:tc>
        <w:tc>
          <w:tcPr>
            <w:tcW w:w="657" w:type="dxa"/>
            <w:vMerge/>
            <w:shd w:val="clear" w:color="auto" w:fill="auto"/>
          </w:tcPr>
          <w:p w14:paraId="0AEB485B" w14:textId="77777777" w:rsidR="001D21E7" w:rsidRDefault="001D21E7" w:rsidP="00442777">
            <w:pPr>
              <w:jc w:val="center"/>
              <w:rPr>
                <w:sz w:val="18"/>
                <w:szCs w:val="18"/>
              </w:rPr>
            </w:pPr>
          </w:p>
        </w:tc>
        <w:tc>
          <w:tcPr>
            <w:tcW w:w="1116" w:type="dxa"/>
            <w:vMerge/>
          </w:tcPr>
          <w:p w14:paraId="7F437BE9" w14:textId="77777777" w:rsidR="001D21E7" w:rsidRDefault="001D21E7" w:rsidP="00442777">
            <w:pPr>
              <w:jc w:val="center"/>
              <w:rPr>
                <w:sz w:val="18"/>
                <w:szCs w:val="18"/>
              </w:rPr>
            </w:pPr>
          </w:p>
        </w:tc>
        <w:tc>
          <w:tcPr>
            <w:tcW w:w="1321" w:type="dxa"/>
            <w:shd w:val="clear" w:color="auto" w:fill="auto"/>
          </w:tcPr>
          <w:p w14:paraId="5AF583F7" w14:textId="77777777" w:rsidR="001D21E7" w:rsidRDefault="001D21E7" w:rsidP="00442777">
            <w:pPr>
              <w:jc w:val="center"/>
              <w:rPr>
                <w:sz w:val="18"/>
                <w:szCs w:val="18"/>
              </w:rPr>
            </w:pPr>
            <w:r>
              <w:rPr>
                <w:sz w:val="18"/>
                <w:szCs w:val="18"/>
              </w:rPr>
              <w:t>Training</w:t>
            </w:r>
          </w:p>
        </w:tc>
        <w:tc>
          <w:tcPr>
            <w:tcW w:w="1418" w:type="dxa"/>
            <w:shd w:val="clear" w:color="auto" w:fill="auto"/>
          </w:tcPr>
          <w:p w14:paraId="17D49158" w14:textId="77777777" w:rsidR="001D21E7" w:rsidRDefault="001D21E7" w:rsidP="00442777">
            <w:pPr>
              <w:jc w:val="center"/>
              <w:rPr>
                <w:sz w:val="18"/>
                <w:szCs w:val="18"/>
              </w:rPr>
            </w:pPr>
            <w:r>
              <w:rPr>
                <w:sz w:val="18"/>
                <w:szCs w:val="18"/>
              </w:rPr>
              <w:t>test</w:t>
            </w:r>
          </w:p>
        </w:tc>
        <w:tc>
          <w:tcPr>
            <w:tcW w:w="694" w:type="dxa"/>
            <w:shd w:val="clear" w:color="auto" w:fill="auto"/>
          </w:tcPr>
          <w:p w14:paraId="50D8A50D"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2240B386"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2733E051" w14:textId="77777777" w:rsidR="001D21E7" w:rsidRDefault="001D21E7" w:rsidP="00442777">
            <w:pPr>
              <w:jc w:val="center"/>
              <w:rPr>
                <w:sz w:val="18"/>
                <w:szCs w:val="18"/>
              </w:rPr>
            </w:pPr>
            <w:r>
              <w:rPr>
                <w:sz w:val="18"/>
                <w:szCs w:val="18"/>
              </w:rPr>
              <w:t>AI/ML</w:t>
            </w:r>
          </w:p>
        </w:tc>
      </w:tr>
      <w:tr w:rsidR="001D21E7" w14:paraId="5EACC865" w14:textId="77777777" w:rsidTr="00442777">
        <w:trPr>
          <w:trHeight w:val="680"/>
        </w:trPr>
        <w:tc>
          <w:tcPr>
            <w:tcW w:w="710" w:type="dxa"/>
            <w:shd w:val="clear" w:color="auto" w:fill="auto"/>
            <w:vAlign w:val="center"/>
          </w:tcPr>
          <w:p w14:paraId="5947743E"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254345D1" w14:textId="77777777" w:rsidR="001D21E7" w:rsidRPr="00FF19B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20DA2DDB"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116" w:type="dxa"/>
            <w:vAlign w:val="center"/>
          </w:tcPr>
          <w:p w14:paraId="6D1DF69C"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21" w:type="dxa"/>
            <w:shd w:val="clear" w:color="auto" w:fill="auto"/>
            <w:vAlign w:val="center"/>
          </w:tcPr>
          <w:p w14:paraId="318AA686" w14:textId="77777777" w:rsidR="001D21E7" w:rsidRPr="008112EA" w:rsidRDefault="001D21E7" w:rsidP="00442777">
            <w:pPr>
              <w:jc w:val="center"/>
              <w:rPr>
                <w:rFonts w:eastAsiaTheme="minorEastAsia"/>
                <w:lang w:eastAsia="zh-CN"/>
              </w:rPr>
            </w:pPr>
            <w:r>
              <w:rPr>
                <w:rFonts w:eastAsiaTheme="minorEastAsia"/>
                <w:lang w:eastAsia="zh-CN"/>
              </w:rPr>
              <w:t>25</w:t>
            </w:r>
            <w:r>
              <w:rPr>
                <w:rFonts w:eastAsiaTheme="minorEastAsia" w:hint="eastAsia"/>
                <w:lang w:eastAsia="zh-CN"/>
              </w:rPr>
              <w:t>k</w:t>
            </w:r>
          </w:p>
        </w:tc>
        <w:tc>
          <w:tcPr>
            <w:tcW w:w="1418" w:type="dxa"/>
            <w:shd w:val="clear" w:color="auto" w:fill="auto"/>
            <w:vAlign w:val="center"/>
          </w:tcPr>
          <w:p w14:paraId="2F23333B" w14:textId="77777777" w:rsidR="001D21E7" w:rsidRPr="008112EA"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10ns sync. error</w:t>
            </w:r>
          </w:p>
        </w:tc>
        <w:tc>
          <w:tcPr>
            <w:tcW w:w="694" w:type="dxa"/>
            <w:shd w:val="clear" w:color="auto" w:fill="auto"/>
            <w:vAlign w:val="center"/>
          </w:tcPr>
          <w:p w14:paraId="74711C06" w14:textId="77777777" w:rsidR="001D21E7" w:rsidRDefault="001D21E7" w:rsidP="00442777">
            <w:pPr>
              <w:jc w:val="center"/>
            </w:pPr>
            <w:r>
              <w:t>1.65M</w:t>
            </w:r>
          </w:p>
        </w:tc>
        <w:tc>
          <w:tcPr>
            <w:tcW w:w="1372" w:type="dxa"/>
            <w:shd w:val="clear" w:color="auto" w:fill="auto"/>
            <w:vAlign w:val="center"/>
          </w:tcPr>
          <w:p w14:paraId="324CF7DC"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4DCD7921" w14:textId="77777777" w:rsidR="001D21E7" w:rsidRDefault="001D21E7" w:rsidP="00442777">
            <w:pPr>
              <w:jc w:val="center"/>
            </w:pPr>
            <w:r w:rsidRPr="00E709EC">
              <w:t>4.56</w:t>
            </w:r>
          </w:p>
        </w:tc>
      </w:tr>
      <w:tr w:rsidR="001D21E7" w14:paraId="10D766B7" w14:textId="77777777" w:rsidTr="00442777">
        <w:trPr>
          <w:trHeight w:val="680"/>
        </w:trPr>
        <w:tc>
          <w:tcPr>
            <w:tcW w:w="710" w:type="dxa"/>
            <w:shd w:val="clear" w:color="auto" w:fill="auto"/>
            <w:vAlign w:val="center"/>
          </w:tcPr>
          <w:p w14:paraId="2590A9A1"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9C83E49" w14:textId="77777777" w:rsidR="001D21E7" w:rsidRDefault="001D21E7" w:rsidP="00442777">
            <w:pPr>
              <w:jc w:val="cente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520A4438"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116" w:type="dxa"/>
            <w:vAlign w:val="center"/>
          </w:tcPr>
          <w:p w14:paraId="6EE8000B"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21" w:type="dxa"/>
            <w:shd w:val="clear" w:color="auto" w:fill="auto"/>
            <w:vAlign w:val="center"/>
          </w:tcPr>
          <w:p w14:paraId="55568ED2" w14:textId="77777777" w:rsidR="001D21E7" w:rsidRPr="000C5172" w:rsidRDefault="001D21E7" w:rsidP="00442777">
            <w:pPr>
              <w:jc w:val="center"/>
              <w:rPr>
                <w:rFonts w:eastAsiaTheme="minorEastAsia"/>
                <w:lang w:eastAsia="zh-CN"/>
              </w:rPr>
            </w:pPr>
            <w:r>
              <w:rPr>
                <w:rFonts w:eastAsiaTheme="minorEastAsia"/>
                <w:lang w:eastAsia="zh-CN"/>
              </w:rPr>
              <w:t>25k + 2k 10ns sync. error</w:t>
            </w:r>
          </w:p>
        </w:tc>
        <w:tc>
          <w:tcPr>
            <w:tcW w:w="1418" w:type="dxa"/>
            <w:shd w:val="clear" w:color="auto" w:fill="auto"/>
            <w:vAlign w:val="center"/>
          </w:tcPr>
          <w:p w14:paraId="74B1EC9F" w14:textId="77777777" w:rsidR="001D21E7" w:rsidRPr="006E7BB5"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10ns sync. error</w:t>
            </w:r>
          </w:p>
        </w:tc>
        <w:tc>
          <w:tcPr>
            <w:tcW w:w="694" w:type="dxa"/>
            <w:shd w:val="clear" w:color="auto" w:fill="auto"/>
            <w:vAlign w:val="center"/>
          </w:tcPr>
          <w:p w14:paraId="68CF83E6" w14:textId="77777777" w:rsidR="001D21E7" w:rsidRDefault="001D21E7" w:rsidP="00442777">
            <w:pPr>
              <w:jc w:val="center"/>
            </w:pPr>
            <w:r>
              <w:t>1.65M</w:t>
            </w:r>
          </w:p>
        </w:tc>
        <w:tc>
          <w:tcPr>
            <w:tcW w:w="1372" w:type="dxa"/>
            <w:shd w:val="clear" w:color="auto" w:fill="auto"/>
            <w:vAlign w:val="center"/>
          </w:tcPr>
          <w:p w14:paraId="7C03FD5F" w14:textId="77777777" w:rsidR="001D21E7" w:rsidRDefault="001D21E7" w:rsidP="00442777">
            <w:pPr>
              <w:jc w:val="center"/>
            </w:pPr>
            <w:r>
              <w:t>22.30M</w:t>
            </w:r>
          </w:p>
        </w:tc>
        <w:tc>
          <w:tcPr>
            <w:tcW w:w="1052" w:type="dxa"/>
            <w:shd w:val="clear" w:color="auto" w:fill="auto"/>
            <w:vAlign w:val="center"/>
          </w:tcPr>
          <w:p w14:paraId="401C1827" w14:textId="77777777" w:rsidR="001D21E7" w:rsidRDefault="001D21E7" w:rsidP="00442777">
            <w:pPr>
              <w:jc w:val="center"/>
            </w:pPr>
            <w:r w:rsidRPr="00E709EC">
              <w:t>1.16</w:t>
            </w:r>
          </w:p>
        </w:tc>
      </w:tr>
      <w:tr w:rsidR="001D21E7" w14:paraId="60FA5F63" w14:textId="77777777" w:rsidTr="00442777">
        <w:trPr>
          <w:trHeight w:val="680"/>
        </w:trPr>
        <w:tc>
          <w:tcPr>
            <w:tcW w:w="710" w:type="dxa"/>
            <w:shd w:val="clear" w:color="auto" w:fill="auto"/>
            <w:vAlign w:val="center"/>
          </w:tcPr>
          <w:p w14:paraId="328C2617"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459E0F41"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5BBC14B7" w14:textId="77777777" w:rsidR="001D21E7" w:rsidRDefault="001D21E7" w:rsidP="00442777">
            <w:pPr>
              <w:jc w:val="center"/>
              <w:rPr>
                <w:rFonts w:eastAsiaTheme="minorEastAsia"/>
                <w:lang w:eastAsia="zh-CN"/>
              </w:rPr>
            </w:pPr>
            <w:r>
              <w:rPr>
                <w:rFonts w:eastAsiaTheme="minorEastAsia" w:hint="eastAsia"/>
                <w:lang w:eastAsia="zh-CN"/>
              </w:rPr>
              <w:t>0</w:t>
            </w:r>
          </w:p>
        </w:tc>
        <w:tc>
          <w:tcPr>
            <w:tcW w:w="1116" w:type="dxa"/>
            <w:vAlign w:val="center"/>
          </w:tcPr>
          <w:p w14:paraId="5973A418" w14:textId="77777777" w:rsidR="001D21E7" w:rsidRPr="00501CFE" w:rsidRDefault="001D21E7" w:rsidP="00442777">
            <w:pPr>
              <w:jc w:val="center"/>
              <w:rPr>
                <w:szCs w:val="20"/>
              </w:rPr>
            </w:pPr>
            <w:r w:rsidRPr="00501CFE">
              <w:rPr>
                <w:szCs w:val="20"/>
              </w:rPr>
              <w:t>{</w:t>
            </w:r>
            <w:r w:rsidRPr="00C82CC8">
              <w:rPr>
                <w:szCs w:val="20"/>
              </w:rPr>
              <w:t>0.6, 6, 2}</w:t>
            </w:r>
          </w:p>
        </w:tc>
        <w:tc>
          <w:tcPr>
            <w:tcW w:w="1321" w:type="dxa"/>
            <w:shd w:val="clear" w:color="auto" w:fill="auto"/>
            <w:vAlign w:val="center"/>
          </w:tcPr>
          <w:p w14:paraId="446B10F9" w14:textId="77777777" w:rsidR="001D21E7" w:rsidRDefault="001D21E7" w:rsidP="00442777">
            <w:pPr>
              <w:jc w:val="center"/>
              <w:rPr>
                <w:rFonts w:eastAsiaTheme="minorEastAsia"/>
                <w:lang w:eastAsia="zh-CN"/>
              </w:rPr>
            </w:pPr>
            <w:r>
              <w:rPr>
                <w:rFonts w:eastAsiaTheme="minorEastAsia"/>
                <w:lang w:eastAsia="zh-CN"/>
              </w:rPr>
              <w:t xml:space="preserve">25k </w:t>
            </w:r>
          </w:p>
        </w:tc>
        <w:tc>
          <w:tcPr>
            <w:tcW w:w="1418" w:type="dxa"/>
            <w:shd w:val="clear" w:color="auto" w:fill="auto"/>
            <w:vAlign w:val="center"/>
          </w:tcPr>
          <w:p w14:paraId="5A76FBA5" w14:textId="77777777" w:rsidR="001D21E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50ns sync. error</w:t>
            </w:r>
          </w:p>
        </w:tc>
        <w:tc>
          <w:tcPr>
            <w:tcW w:w="694" w:type="dxa"/>
            <w:shd w:val="clear" w:color="auto" w:fill="auto"/>
            <w:vAlign w:val="center"/>
          </w:tcPr>
          <w:p w14:paraId="21A0C4F5" w14:textId="77777777" w:rsidR="001D21E7" w:rsidRDefault="001D21E7" w:rsidP="00442777">
            <w:pPr>
              <w:jc w:val="center"/>
            </w:pPr>
            <w:r>
              <w:t>1.65M</w:t>
            </w:r>
          </w:p>
        </w:tc>
        <w:tc>
          <w:tcPr>
            <w:tcW w:w="1372" w:type="dxa"/>
            <w:shd w:val="clear" w:color="auto" w:fill="auto"/>
            <w:vAlign w:val="center"/>
          </w:tcPr>
          <w:p w14:paraId="2FB0A094"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260D22BC" w14:textId="77777777" w:rsidR="001D21E7" w:rsidRPr="008B2B8E" w:rsidRDefault="001D21E7" w:rsidP="00442777">
            <w:pPr>
              <w:jc w:val="center"/>
              <w:rPr>
                <w:szCs w:val="20"/>
              </w:rPr>
            </w:pPr>
            <w:r w:rsidRPr="00E709EC">
              <w:t>10.18</w:t>
            </w:r>
          </w:p>
        </w:tc>
      </w:tr>
      <w:tr w:rsidR="001D21E7" w14:paraId="3138E5FE" w14:textId="77777777" w:rsidTr="00442777">
        <w:trPr>
          <w:trHeight w:val="680"/>
        </w:trPr>
        <w:tc>
          <w:tcPr>
            <w:tcW w:w="710" w:type="dxa"/>
            <w:shd w:val="clear" w:color="auto" w:fill="auto"/>
            <w:vAlign w:val="center"/>
          </w:tcPr>
          <w:p w14:paraId="002A31AF"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DC0BC72"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160A5243" w14:textId="77777777" w:rsidR="001D21E7" w:rsidRDefault="001D21E7" w:rsidP="00442777">
            <w:pPr>
              <w:jc w:val="center"/>
              <w:rPr>
                <w:rFonts w:eastAsiaTheme="minorEastAsia"/>
                <w:lang w:eastAsia="zh-CN"/>
              </w:rPr>
            </w:pPr>
            <w:r>
              <w:rPr>
                <w:rFonts w:eastAsiaTheme="minorEastAsia" w:hint="eastAsia"/>
                <w:lang w:eastAsia="zh-CN"/>
              </w:rPr>
              <w:t>0</w:t>
            </w:r>
          </w:p>
        </w:tc>
        <w:tc>
          <w:tcPr>
            <w:tcW w:w="1116" w:type="dxa"/>
            <w:vAlign w:val="center"/>
          </w:tcPr>
          <w:p w14:paraId="250284F8" w14:textId="77777777" w:rsidR="001D21E7" w:rsidRPr="00501CFE" w:rsidRDefault="001D21E7" w:rsidP="00442777">
            <w:pPr>
              <w:jc w:val="center"/>
              <w:rPr>
                <w:szCs w:val="20"/>
              </w:rPr>
            </w:pPr>
            <w:r w:rsidRPr="00501CFE">
              <w:rPr>
                <w:szCs w:val="20"/>
              </w:rPr>
              <w:t>{</w:t>
            </w:r>
            <w:r w:rsidRPr="00C82CC8">
              <w:rPr>
                <w:szCs w:val="20"/>
              </w:rPr>
              <w:t>0.6, 6, 2}</w:t>
            </w:r>
          </w:p>
        </w:tc>
        <w:tc>
          <w:tcPr>
            <w:tcW w:w="1321" w:type="dxa"/>
            <w:shd w:val="clear" w:color="auto" w:fill="auto"/>
            <w:vAlign w:val="center"/>
          </w:tcPr>
          <w:p w14:paraId="6CB3F382" w14:textId="77777777" w:rsidR="001D21E7" w:rsidRDefault="001D21E7" w:rsidP="00442777">
            <w:pPr>
              <w:jc w:val="center"/>
              <w:rPr>
                <w:rFonts w:eastAsiaTheme="minorEastAsia"/>
                <w:lang w:eastAsia="zh-CN"/>
              </w:rPr>
            </w:pPr>
            <w:r>
              <w:rPr>
                <w:rFonts w:eastAsiaTheme="minorEastAsia"/>
                <w:lang w:eastAsia="zh-CN"/>
              </w:rPr>
              <w:t>25k + 2k 50ns sync. error</w:t>
            </w:r>
          </w:p>
        </w:tc>
        <w:tc>
          <w:tcPr>
            <w:tcW w:w="1418" w:type="dxa"/>
            <w:shd w:val="clear" w:color="auto" w:fill="auto"/>
            <w:vAlign w:val="center"/>
          </w:tcPr>
          <w:p w14:paraId="4E91C520" w14:textId="77777777" w:rsidR="001D21E7" w:rsidRDefault="001D21E7" w:rsidP="00442777">
            <w:pPr>
              <w:jc w:val="center"/>
              <w:rPr>
                <w:rFonts w:eastAsiaTheme="minorEastAsia"/>
                <w:lang w:eastAsia="zh-CN"/>
              </w:rPr>
            </w:pPr>
            <w:r>
              <w:rPr>
                <w:rFonts w:eastAsiaTheme="minorEastAsia"/>
                <w:lang w:eastAsia="zh-CN"/>
              </w:rPr>
              <w:t>1k &amp;</w:t>
            </w:r>
            <w:r>
              <w:rPr>
                <w:rFonts w:eastAsiaTheme="minorEastAsia" w:hint="eastAsia"/>
                <w:lang w:eastAsia="zh-CN"/>
              </w:rPr>
              <w:t xml:space="preserve"> </w:t>
            </w:r>
            <w:r>
              <w:rPr>
                <w:rFonts w:eastAsiaTheme="minorEastAsia"/>
                <w:lang w:eastAsia="zh-CN"/>
              </w:rPr>
              <w:t>50ns sync. error</w:t>
            </w:r>
          </w:p>
        </w:tc>
        <w:tc>
          <w:tcPr>
            <w:tcW w:w="694" w:type="dxa"/>
            <w:shd w:val="clear" w:color="auto" w:fill="auto"/>
            <w:vAlign w:val="center"/>
          </w:tcPr>
          <w:p w14:paraId="4944430D" w14:textId="77777777" w:rsidR="001D21E7" w:rsidRDefault="001D21E7" w:rsidP="00442777">
            <w:pPr>
              <w:jc w:val="center"/>
            </w:pPr>
            <w:r>
              <w:t>1.65M</w:t>
            </w:r>
          </w:p>
        </w:tc>
        <w:tc>
          <w:tcPr>
            <w:tcW w:w="1372" w:type="dxa"/>
            <w:shd w:val="clear" w:color="auto" w:fill="auto"/>
            <w:vAlign w:val="center"/>
          </w:tcPr>
          <w:p w14:paraId="5ACD2F2D"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0C97A8F1" w14:textId="77777777" w:rsidR="001D21E7" w:rsidRPr="008B2B8E" w:rsidRDefault="001D21E7" w:rsidP="00442777">
            <w:pPr>
              <w:jc w:val="center"/>
              <w:rPr>
                <w:szCs w:val="20"/>
              </w:rPr>
            </w:pPr>
            <w:r w:rsidRPr="00E709EC">
              <w:t>1.52</w:t>
            </w:r>
          </w:p>
        </w:tc>
      </w:tr>
    </w:tbl>
    <w:p w14:paraId="6EDBFCD7" w14:textId="77777777" w:rsidR="001D21E7" w:rsidRDefault="001D21E7" w:rsidP="001D21E7">
      <w:pPr>
        <w:jc w:val="center"/>
      </w:pPr>
      <w:r>
        <w:rPr>
          <w:noProof/>
          <w:lang w:eastAsia="zh-CN"/>
        </w:rPr>
        <w:lastRenderedPageBreak/>
        <w:drawing>
          <wp:inline distT="0" distB="0" distL="0" distR="0" wp14:anchorId="696490A6" wp14:editId="520E1695">
            <wp:extent cx="4360334" cy="3265584"/>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397628" cy="3293515"/>
                    </a:xfrm>
                    <a:prstGeom prst="rect">
                      <a:avLst/>
                    </a:prstGeom>
                    <a:noFill/>
                    <a:ln>
                      <a:noFill/>
                    </a:ln>
                  </pic:spPr>
                </pic:pic>
              </a:graphicData>
            </a:graphic>
          </wp:inline>
        </w:drawing>
      </w:r>
    </w:p>
    <w:p w14:paraId="087FAD75" w14:textId="77777777" w:rsidR="001D21E7" w:rsidRPr="00D50907" w:rsidRDefault="001D21E7" w:rsidP="001D21E7">
      <w:pPr>
        <w:pStyle w:val="figure"/>
      </w:pPr>
      <w:r>
        <w:t xml:space="preserve"> Evaluation of the impact of synchronization error on positioning accuracy</w:t>
      </w:r>
    </w:p>
    <w:p w14:paraId="252E23F8" w14:textId="77777777" w:rsidR="001D21E7" w:rsidRPr="00F01E56" w:rsidRDefault="001D21E7" w:rsidP="001D21E7">
      <w:pPr>
        <w:pStyle w:val="observation"/>
        <w:spacing w:before="120" w:after="120"/>
      </w:pPr>
      <w:r w:rsidRPr="00F01E56">
        <w:t xml:space="preserve">The positioning accuracy </w:t>
      </w:r>
      <w:r>
        <w:t>of AI/ML based positioning significantly</w:t>
      </w:r>
      <w:r w:rsidRPr="00F01E56">
        <w:t xml:space="preserve"> degrades with the increase of </w:t>
      </w:r>
      <w:r>
        <w:t xml:space="preserve">network </w:t>
      </w:r>
      <w:r w:rsidRPr="00F01E56">
        <w:t>synchronization error.</w:t>
      </w:r>
    </w:p>
    <w:p w14:paraId="762698FD" w14:textId="2C118E20" w:rsidR="001D21E7" w:rsidRPr="00F01E56" w:rsidRDefault="001D21E7" w:rsidP="001D21E7">
      <w:pPr>
        <w:pStyle w:val="observation"/>
        <w:spacing w:before="120" w:after="120"/>
      </w:pPr>
      <w:r w:rsidRPr="00F01E56">
        <w:t xml:space="preserve">The positioning accuracy of AI/ML model is significantly improved from 10.18m@90% to </w:t>
      </w:r>
      <w:hyperlink r:id="rId60" w:history="1">
        <w:r w:rsidRPr="00F01E56">
          <w:t>1.52m@90%</w:t>
        </w:r>
      </w:hyperlink>
      <w:r w:rsidRPr="00F01E56">
        <w:t xml:space="preserve"> by mix-training</w:t>
      </w:r>
      <w:r>
        <w:t xml:space="preserve"> with </w:t>
      </w:r>
      <w:proofErr w:type="spellStart"/>
      <w:r>
        <w:t>sampels</w:t>
      </w:r>
      <w:proofErr w:type="spellEnd"/>
      <w:r>
        <w:t xml:space="preserve"> of synchronization error</w:t>
      </w:r>
      <w:r w:rsidRPr="00F01E56">
        <w:t>.</w:t>
      </w:r>
    </w:p>
    <w:p w14:paraId="41C80F15" w14:textId="77777777" w:rsidR="001D21E7" w:rsidRDefault="001D21E7" w:rsidP="001D21E7">
      <w:pPr>
        <w:pStyle w:val="proposal"/>
        <w:overflowPunct w:val="0"/>
        <w:ind w:left="0" w:firstLine="0"/>
      </w:pPr>
      <w:r>
        <w:t>Further study the impact and potential solution of network synchronization error on AI/ML based positioning performance.</w:t>
      </w:r>
    </w:p>
    <w:p w14:paraId="32F76522" w14:textId="77777777" w:rsidR="001D21E7" w:rsidRPr="008B5B7A" w:rsidRDefault="001D21E7" w:rsidP="001D21E7"/>
    <w:p w14:paraId="57EF8E49" w14:textId="77777777" w:rsidR="001D21E7" w:rsidRPr="009033C0" w:rsidRDefault="001D21E7" w:rsidP="001D21E7">
      <w:pPr>
        <w:pStyle w:val="title3"/>
        <w:overflowPunct w:val="0"/>
        <w:outlineLvl w:val="1"/>
      </w:pPr>
      <w:r>
        <w:rPr>
          <w:rFonts w:eastAsiaTheme="minorEastAsia"/>
        </w:rPr>
        <w:t>Labeling error</w:t>
      </w:r>
    </w:p>
    <w:p w14:paraId="1C32648F" w14:textId="77777777" w:rsidR="001D21E7" w:rsidRPr="001316E4" w:rsidRDefault="001D21E7" w:rsidP="001D21E7">
      <w:r w:rsidRPr="001316E4">
        <w:t xml:space="preserve">At the RAN1#110 meeting, it </w:t>
      </w:r>
      <w:r>
        <w:t>was</w:t>
      </w:r>
      <w:r w:rsidRPr="001316E4">
        <w:t xml:space="preserve"> agreed that:</w:t>
      </w:r>
    </w:p>
    <w:p w14:paraId="544873DA" w14:textId="77777777" w:rsidR="001D21E7" w:rsidRPr="00EF1E11" w:rsidRDefault="001D21E7" w:rsidP="001D21E7">
      <w:pPr>
        <w:rPr>
          <w:b/>
          <w:bCs/>
          <w:highlight w:val="green"/>
        </w:rPr>
      </w:pPr>
      <w:r w:rsidRPr="00EF1E11">
        <w:rPr>
          <w:b/>
          <w:bCs/>
          <w:highlight w:val="green"/>
        </w:rPr>
        <w:t>Agreement</w:t>
      </w:r>
    </w:p>
    <w:p w14:paraId="7A914AFB" w14:textId="77777777" w:rsidR="001D21E7" w:rsidRDefault="001D21E7" w:rsidP="001D21E7">
      <w:r>
        <w:t>When providing evaluation results for AI/ML based positioning, participating companies are expected to describe data labelling details, including:</w:t>
      </w:r>
    </w:p>
    <w:p w14:paraId="32F688C1" w14:textId="77777777" w:rsidR="001D21E7" w:rsidRDefault="001D21E7" w:rsidP="001D21E7">
      <w:pPr>
        <w:pStyle w:val="bullet1"/>
        <w:numPr>
          <w:ilvl w:val="0"/>
          <w:numId w:val="21"/>
        </w:numPr>
        <w:overflowPunct w:val="0"/>
      </w:pPr>
      <w:r w:rsidRPr="009033C0">
        <w:t>Imperfection of the ground truth labels, if any</w:t>
      </w:r>
    </w:p>
    <w:p w14:paraId="36E91A79" w14:textId="77777777" w:rsidR="001D21E7" w:rsidRDefault="001D21E7" w:rsidP="001D21E7"/>
    <w:p w14:paraId="27A95CF0" w14:textId="77777777" w:rsidR="001D21E7" w:rsidRDefault="001D21E7" w:rsidP="001D21E7">
      <w:r>
        <w:t>Regarding the measurement error, 100 percent correct ground truth label is not always available and labeling error may exist. To some extent, training AI/ML model with these noisy labels may severely impair the positioning performance due to the existence of wrong prior knowledge in training dataset. Therefore,  it is meaningful to evaluate the impact of labeling error on positioning performance for AI/ML based positioning.</w:t>
      </w:r>
    </w:p>
    <w:p w14:paraId="275F39E2" w14:textId="77777777" w:rsidR="001D21E7" w:rsidRDefault="001D21E7" w:rsidP="001D21E7">
      <w:r>
        <w:t>The method of adding labeling error to ground truth label is specified as follow</w:t>
      </w:r>
      <w:r>
        <w:rPr>
          <w:rFonts w:hint="eastAsia"/>
        </w:rPr>
        <w:t>s</w:t>
      </w:r>
      <w:r>
        <w:rPr>
          <w:rFonts w:ascii="宋体" w:eastAsia="宋体" w:hAnsi="宋体" w:cs="宋体" w:hint="eastAsia"/>
        </w:rPr>
        <w:t>：</w:t>
      </w:r>
    </w:p>
    <w:p w14:paraId="0B3C4CA6" w14:textId="77777777" w:rsidR="001D21E7" w:rsidRDefault="001D21E7" w:rsidP="001D21E7">
      <w:pPr>
        <w:pStyle w:val="MTDisplayEquation"/>
      </w:pPr>
      <w:r>
        <w:tab/>
      </w:r>
      <w:r w:rsidRPr="00B020B1">
        <w:rPr>
          <w:position w:val="-16"/>
        </w:rPr>
        <w:object w:dxaOrig="2380" w:dyaOrig="440" w14:anchorId="4DA18540">
          <v:shape id="_x0000_i1043" type="#_x0000_t75" style="width:118.85pt;height:21.75pt" o:ole="">
            <v:imagedata r:id="rId61" o:title=""/>
          </v:shape>
          <o:OLEObject Type="Embed" ProgID="Equation.DSMT4" ShapeID="_x0000_i1043" DrawAspect="Content" ObjectID="_1726063932" r:id="rId62"/>
        </w:object>
      </w:r>
    </w:p>
    <w:p w14:paraId="235542F7" w14:textId="77777777" w:rsidR="001D21E7" w:rsidRDefault="001D21E7" w:rsidP="001D21E7">
      <w:r>
        <w:t xml:space="preserve">where </w:t>
      </w:r>
      <w:r w:rsidRPr="00B020B1">
        <w:rPr>
          <w:position w:val="-14"/>
        </w:rPr>
        <w:object w:dxaOrig="600" w:dyaOrig="400" w14:anchorId="4881D1AD">
          <v:shape id="_x0000_i1044" type="#_x0000_t75" style="width:29.9pt;height:21.05pt" o:ole="">
            <v:imagedata r:id="rId63" o:title=""/>
          </v:shape>
          <o:OLEObject Type="Embed" ProgID="Equation.DSMT4" ShapeID="_x0000_i1044" DrawAspect="Content" ObjectID="_1726063933" r:id="rId64"/>
        </w:object>
      </w:r>
      <w:r>
        <w:t xml:space="preserve"> denotes the coordinate in the horizontal direction, </w:t>
      </w:r>
      <w:r w:rsidRPr="00B020B1">
        <w:rPr>
          <w:position w:val="-16"/>
        </w:rPr>
        <w:object w:dxaOrig="740" w:dyaOrig="440" w14:anchorId="3755A321">
          <v:shape id="_x0000_i1045" type="#_x0000_t75" style="width:36.7pt;height:21.75pt" o:ole="">
            <v:imagedata r:id="rId65" o:title=""/>
          </v:shape>
          <o:OLEObject Type="Embed" ProgID="Equation.DSMT4" ShapeID="_x0000_i1045" DrawAspect="Content" ObjectID="_1726063934" r:id="rId66"/>
        </w:object>
      </w:r>
      <w:r>
        <w:t xml:space="preserve"> denotes the labeling error obeying Gaussian distribution </w:t>
      </w:r>
      <w:r w:rsidRPr="005D6B73">
        <w:rPr>
          <w:position w:val="-16"/>
        </w:rPr>
        <w:object w:dxaOrig="1680" w:dyaOrig="440" w14:anchorId="6B5FF530">
          <v:shape id="_x0000_i1046" type="#_x0000_t75" style="width:82.85pt;height:21.75pt" o:ole="">
            <v:imagedata r:id="rId67" o:title=""/>
          </v:shape>
          <o:OLEObject Type="Embed" ProgID="Equation.DSMT4" ShapeID="_x0000_i1046" DrawAspect="Content" ObjectID="_1726063935" r:id="rId68"/>
        </w:object>
      </w:r>
      <w:r>
        <w:t xml:space="preserve">, and </w:t>
      </w:r>
      <w:r w:rsidRPr="005D6B73">
        <w:rPr>
          <w:position w:val="-14"/>
        </w:rPr>
        <w:object w:dxaOrig="740" w:dyaOrig="400" w14:anchorId="5B4E2839">
          <v:shape id="_x0000_i1047" type="#_x0000_t75" style="width:36.7pt;height:21.05pt" o:ole="">
            <v:imagedata r:id="rId69" o:title=""/>
          </v:shape>
          <o:OLEObject Type="Embed" ProgID="Equation.DSMT4" ShapeID="_x0000_i1047" DrawAspect="Content" ObjectID="_1726063936" r:id="rId70"/>
        </w:object>
      </w:r>
      <w:r>
        <w:t xml:space="preserve"> denotes the noisy label with labeling error.</w:t>
      </w:r>
    </w:p>
    <w:p w14:paraId="18F6BC39" w14:textId="1B3A92EB" w:rsidR="001D21E7" w:rsidRDefault="001D21E7" w:rsidP="001D21E7">
      <w:r>
        <w:t>As shown in</w:t>
      </w:r>
      <w:r w:rsidR="002521FB">
        <w:t xml:space="preserve"> </w:t>
      </w:r>
      <w:r w:rsidR="002521FB">
        <w:fldChar w:fldCharType="begin"/>
      </w:r>
      <w:r w:rsidR="002521FB">
        <w:instrText xml:space="preserve"> REF _Ref115426586 \r \h </w:instrText>
      </w:r>
      <w:r w:rsidR="002521FB">
        <w:fldChar w:fldCharType="separate"/>
      </w:r>
      <w:r w:rsidR="002521FB">
        <w:t>Table 14</w:t>
      </w:r>
      <w:r w:rsidR="002521FB">
        <w:fldChar w:fldCharType="end"/>
      </w:r>
      <w:r>
        <w:t xml:space="preserve">, the positioning accuracy gradually degrades with the increase of labeling error, but is still acceptable until </w:t>
      </w:r>
      <w:r w:rsidRPr="00EC1142">
        <w:t>standard deviation</w:t>
      </w:r>
      <w:r>
        <w:t xml:space="preserve"> </w:t>
      </w:r>
      <w:r w:rsidRPr="00EC1142">
        <w:rPr>
          <w:position w:val="-6"/>
        </w:rPr>
        <w:object w:dxaOrig="240" w:dyaOrig="220" w14:anchorId="606A0139">
          <v:shape id="_x0000_i1048" type="#_x0000_t75" style="width:12.25pt;height:10.85pt" o:ole="">
            <v:imagedata r:id="rId71" o:title=""/>
          </v:shape>
          <o:OLEObject Type="Embed" ProgID="Equation.DSMT4" ShapeID="_x0000_i1048" DrawAspect="Content" ObjectID="_1726063937" r:id="rId72"/>
        </w:object>
      </w:r>
      <w:r>
        <w:t xml:space="preserve"> is 1 m (</w:t>
      </w:r>
      <w:r w:rsidRPr="00656166">
        <w:t>2.17m@90%</w:t>
      </w:r>
      <w:r>
        <w:t xml:space="preserve">). It is observed that </w:t>
      </w:r>
      <w:r w:rsidRPr="00EC1142">
        <w:t>AI/ML based positioning is robust to label noise to some extent. For example, when the standard deviation</w:t>
      </w:r>
      <w:r w:rsidRPr="00EC1142">
        <w:rPr>
          <w:position w:val="-6"/>
        </w:rPr>
        <w:object w:dxaOrig="240" w:dyaOrig="220" w14:anchorId="5DBDE4D6">
          <v:shape id="_x0000_i1049" type="#_x0000_t75" style="width:12.25pt;height:10.85pt" o:ole="">
            <v:imagedata r:id="rId71" o:title=""/>
          </v:shape>
          <o:OLEObject Type="Embed" ProgID="Equation.DSMT4" ShapeID="_x0000_i1049" DrawAspect="Content" ObjectID="_1726063938" r:id="rId73"/>
        </w:object>
      </w:r>
      <w:r w:rsidRPr="00EC1142">
        <w:t>of label</w:t>
      </w:r>
      <w:r>
        <w:t>ing</w:t>
      </w:r>
      <w:r w:rsidRPr="00EC1142">
        <w:t xml:space="preserve"> </w:t>
      </w:r>
      <w:r>
        <w:t>error</w:t>
      </w:r>
      <w:r w:rsidRPr="00EC1142">
        <w:t xml:space="preserve"> is 4m, </w:t>
      </w:r>
      <w:r>
        <w:t xml:space="preserve">the </w:t>
      </w:r>
      <w:r w:rsidRPr="00EC1142">
        <w:t xml:space="preserve">theoretical error of positioning accuracy is about </w:t>
      </w:r>
      <w:r w:rsidRPr="00656166">
        <w:t>8.50m@90%</w:t>
      </w:r>
      <w:r w:rsidRPr="00EC1142">
        <w:t xml:space="preserve">, which is larger than </w:t>
      </w:r>
      <w:r>
        <w:t>that</w:t>
      </w:r>
      <w:r w:rsidRPr="00EC1142">
        <w:t xml:space="preserve"> of AI/ML based positioning </w:t>
      </w:r>
      <w:r w:rsidRPr="00656166">
        <w:t>5.13m@90%</w:t>
      </w:r>
      <w:r>
        <w:t>. Therefore, AI/ML model can also act as a filter, filtering out the noise of training data to find the true pattern partially.</w:t>
      </w:r>
    </w:p>
    <w:p w14:paraId="4C9F9CEA" w14:textId="77777777" w:rsidR="001D21E7" w:rsidRPr="008112EA" w:rsidRDefault="001D21E7" w:rsidP="001D21E7">
      <w:pPr>
        <w:pStyle w:val="table"/>
      </w:pPr>
      <w:bookmarkStart w:id="34" w:name="_Ref115426586"/>
      <w:r w:rsidRPr="008112EA">
        <w:lastRenderedPageBreak/>
        <w:t>Evaluation results for AI/ML model deployed on UE or Network side, with model generalization</w:t>
      </w:r>
      <w:r>
        <w:t xml:space="preserve">, </w:t>
      </w:r>
      <w:proofErr w:type="spellStart"/>
      <w:r>
        <w:t>ViT</w:t>
      </w:r>
      <w:bookmarkEnd w:id="34"/>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27"/>
        <w:gridCol w:w="657"/>
        <w:gridCol w:w="1109"/>
        <w:gridCol w:w="1134"/>
        <w:gridCol w:w="1081"/>
        <w:gridCol w:w="1306"/>
        <w:gridCol w:w="1286"/>
        <w:gridCol w:w="1052"/>
      </w:tblGrid>
      <w:tr w:rsidR="001D21E7" w:rsidRPr="009D2739" w14:paraId="4E496C2D" w14:textId="77777777" w:rsidTr="00442777">
        <w:tc>
          <w:tcPr>
            <w:tcW w:w="715" w:type="dxa"/>
            <w:vMerge w:val="restart"/>
            <w:shd w:val="clear" w:color="auto" w:fill="auto"/>
          </w:tcPr>
          <w:p w14:paraId="22539E6B"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7CF12770" w14:textId="77777777" w:rsidR="001D21E7" w:rsidRDefault="001D21E7" w:rsidP="00442777">
            <w:pPr>
              <w:jc w:val="center"/>
              <w:rPr>
                <w:b/>
                <w:bCs/>
                <w:sz w:val="18"/>
                <w:szCs w:val="18"/>
              </w:rPr>
            </w:pPr>
            <w:r>
              <w:rPr>
                <w:b/>
                <w:bCs/>
                <w:sz w:val="18"/>
                <w:szCs w:val="18"/>
              </w:rPr>
              <w:t>Model output</w:t>
            </w:r>
          </w:p>
        </w:tc>
        <w:tc>
          <w:tcPr>
            <w:tcW w:w="657" w:type="dxa"/>
            <w:vMerge w:val="restart"/>
            <w:shd w:val="clear" w:color="auto" w:fill="auto"/>
          </w:tcPr>
          <w:p w14:paraId="4A82F936" w14:textId="77777777" w:rsidR="001D21E7" w:rsidRDefault="001D21E7" w:rsidP="00442777">
            <w:pPr>
              <w:jc w:val="center"/>
              <w:rPr>
                <w:b/>
                <w:bCs/>
                <w:sz w:val="18"/>
                <w:szCs w:val="18"/>
              </w:rPr>
            </w:pPr>
            <w:r>
              <w:rPr>
                <w:b/>
                <w:bCs/>
                <w:sz w:val="18"/>
                <w:szCs w:val="18"/>
              </w:rPr>
              <w:t>Label</w:t>
            </w:r>
          </w:p>
        </w:tc>
        <w:tc>
          <w:tcPr>
            <w:tcW w:w="1109" w:type="dxa"/>
            <w:vMerge w:val="restart"/>
          </w:tcPr>
          <w:p w14:paraId="1D9F5A78"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215" w:type="dxa"/>
            <w:gridSpan w:val="2"/>
            <w:shd w:val="clear" w:color="auto" w:fill="auto"/>
          </w:tcPr>
          <w:p w14:paraId="055E7CDF" w14:textId="77777777" w:rsidR="001D21E7" w:rsidRDefault="001D21E7" w:rsidP="00442777">
            <w:pPr>
              <w:jc w:val="center"/>
              <w:rPr>
                <w:b/>
                <w:bCs/>
                <w:sz w:val="18"/>
                <w:szCs w:val="18"/>
              </w:rPr>
            </w:pPr>
            <w:r>
              <w:rPr>
                <w:b/>
                <w:bCs/>
                <w:sz w:val="18"/>
                <w:szCs w:val="18"/>
              </w:rPr>
              <w:t>Dataset size &amp; type</w:t>
            </w:r>
          </w:p>
        </w:tc>
        <w:tc>
          <w:tcPr>
            <w:tcW w:w="2592" w:type="dxa"/>
            <w:gridSpan w:val="2"/>
            <w:shd w:val="clear" w:color="auto" w:fill="auto"/>
          </w:tcPr>
          <w:p w14:paraId="14E9313C"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51128371"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7215BD48" w14:textId="77777777" w:rsidTr="00442777">
        <w:tc>
          <w:tcPr>
            <w:tcW w:w="715" w:type="dxa"/>
            <w:vMerge/>
            <w:shd w:val="clear" w:color="auto" w:fill="auto"/>
          </w:tcPr>
          <w:p w14:paraId="71C7EA4A" w14:textId="77777777" w:rsidR="001D21E7" w:rsidRDefault="001D21E7" w:rsidP="00442777">
            <w:pPr>
              <w:jc w:val="center"/>
              <w:rPr>
                <w:sz w:val="18"/>
                <w:szCs w:val="18"/>
              </w:rPr>
            </w:pPr>
          </w:p>
        </w:tc>
        <w:tc>
          <w:tcPr>
            <w:tcW w:w="727" w:type="dxa"/>
            <w:vMerge/>
            <w:shd w:val="clear" w:color="auto" w:fill="auto"/>
          </w:tcPr>
          <w:p w14:paraId="1D7400F6" w14:textId="77777777" w:rsidR="001D21E7" w:rsidRDefault="001D21E7" w:rsidP="00442777">
            <w:pPr>
              <w:jc w:val="center"/>
              <w:rPr>
                <w:sz w:val="18"/>
                <w:szCs w:val="18"/>
              </w:rPr>
            </w:pPr>
          </w:p>
        </w:tc>
        <w:tc>
          <w:tcPr>
            <w:tcW w:w="657" w:type="dxa"/>
            <w:vMerge/>
            <w:shd w:val="clear" w:color="auto" w:fill="auto"/>
          </w:tcPr>
          <w:p w14:paraId="06559C63" w14:textId="77777777" w:rsidR="001D21E7" w:rsidRDefault="001D21E7" w:rsidP="00442777">
            <w:pPr>
              <w:jc w:val="center"/>
              <w:rPr>
                <w:sz w:val="18"/>
                <w:szCs w:val="18"/>
              </w:rPr>
            </w:pPr>
          </w:p>
        </w:tc>
        <w:tc>
          <w:tcPr>
            <w:tcW w:w="1109" w:type="dxa"/>
            <w:vMerge/>
          </w:tcPr>
          <w:p w14:paraId="1D5D2C3A" w14:textId="77777777" w:rsidR="001D21E7" w:rsidRDefault="001D21E7" w:rsidP="00442777">
            <w:pPr>
              <w:jc w:val="center"/>
              <w:rPr>
                <w:sz w:val="18"/>
                <w:szCs w:val="18"/>
              </w:rPr>
            </w:pPr>
          </w:p>
        </w:tc>
        <w:tc>
          <w:tcPr>
            <w:tcW w:w="1134" w:type="dxa"/>
            <w:shd w:val="clear" w:color="auto" w:fill="auto"/>
          </w:tcPr>
          <w:p w14:paraId="1A7671A2" w14:textId="77777777" w:rsidR="001D21E7" w:rsidRDefault="001D21E7" w:rsidP="00442777">
            <w:pPr>
              <w:jc w:val="center"/>
              <w:rPr>
                <w:sz w:val="18"/>
                <w:szCs w:val="18"/>
              </w:rPr>
            </w:pPr>
            <w:r>
              <w:rPr>
                <w:sz w:val="18"/>
                <w:szCs w:val="18"/>
              </w:rPr>
              <w:t>Training</w:t>
            </w:r>
          </w:p>
        </w:tc>
        <w:tc>
          <w:tcPr>
            <w:tcW w:w="1081" w:type="dxa"/>
            <w:shd w:val="clear" w:color="auto" w:fill="auto"/>
          </w:tcPr>
          <w:p w14:paraId="4CF20F0B" w14:textId="77777777" w:rsidR="001D21E7" w:rsidRDefault="001D21E7" w:rsidP="00442777">
            <w:pPr>
              <w:jc w:val="center"/>
              <w:rPr>
                <w:sz w:val="18"/>
                <w:szCs w:val="18"/>
              </w:rPr>
            </w:pPr>
            <w:r>
              <w:rPr>
                <w:sz w:val="18"/>
                <w:szCs w:val="18"/>
              </w:rPr>
              <w:t>test</w:t>
            </w:r>
          </w:p>
        </w:tc>
        <w:tc>
          <w:tcPr>
            <w:tcW w:w="1306" w:type="dxa"/>
            <w:shd w:val="clear" w:color="auto" w:fill="auto"/>
          </w:tcPr>
          <w:p w14:paraId="7D3805DD" w14:textId="77777777" w:rsidR="001D21E7" w:rsidRDefault="001D21E7" w:rsidP="00442777">
            <w:pPr>
              <w:jc w:val="center"/>
              <w:rPr>
                <w:sz w:val="18"/>
                <w:szCs w:val="18"/>
              </w:rPr>
            </w:pPr>
            <w:r>
              <w:rPr>
                <w:sz w:val="18"/>
                <w:szCs w:val="18"/>
              </w:rPr>
              <w:t>Model complexity</w:t>
            </w:r>
          </w:p>
        </w:tc>
        <w:tc>
          <w:tcPr>
            <w:tcW w:w="1286" w:type="dxa"/>
            <w:shd w:val="clear" w:color="auto" w:fill="auto"/>
          </w:tcPr>
          <w:p w14:paraId="6945EC90"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3A914520" w14:textId="77777777" w:rsidR="001D21E7" w:rsidRDefault="001D21E7" w:rsidP="00442777">
            <w:pPr>
              <w:jc w:val="center"/>
              <w:rPr>
                <w:sz w:val="18"/>
                <w:szCs w:val="18"/>
              </w:rPr>
            </w:pPr>
            <w:r>
              <w:rPr>
                <w:sz w:val="18"/>
                <w:szCs w:val="18"/>
              </w:rPr>
              <w:t>AI/ML</w:t>
            </w:r>
          </w:p>
        </w:tc>
      </w:tr>
      <w:tr w:rsidR="001D21E7" w14:paraId="3DEA91B6" w14:textId="77777777" w:rsidTr="00442777">
        <w:trPr>
          <w:trHeight w:val="680"/>
        </w:trPr>
        <w:tc>
          <w:tcPr>
            <w:tcW w:w="715" w:type="dxa"/>
            <w:shd w:val="clear" w:color="auto" w:fill="auto"/>
            <w:vAlign w:val="center"/>
          </w:tcPr>
          <w:p w14:paraId="470B5922"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19674F6F" w14:textId="77777777" w:rsidR="001D21E7" w:rsidRPr="00FF19B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2B5F2640"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109" w:type="dxa"/>
            <w:vAlign w:val="center"/>
          </w:tcPr>
          <w:p w14:paraId="7C4B1F51"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134" w:type="dxa"/>
            <w:shd w:val="clear" w:color="auto" w:fill="auto"/>
            <w:vAlign w:val="center"/>
          </w:tcPr>
          <w:p w14:paraId="68FD5DDC" w14:textId="77777777" w:rsidR="001D21E7" w:rsidRDefault="001D21E7" w:rsidP="00442777">
            <w:pPr>
              <w:jc w:val="center"/>
              <w:rPr>
                <w:rFonts w:eastAsiaTheme="minorEastAsia"/>
                <w:lang w:eastAsia="zh-CN"/>
              </w:rPr>
            </w:pPr>
            <w:r>
              <w:rPr>
                <w:rFonts w:eastAsiaTheme="minorEastAsia"/>
                <w:lang w:eastAsia="zh-CN"/>
              </w:rPr>
              <w:t>25</w:t>
            </w:r>
            <w:r>
              <w:rPr>
                <w:rFonts w:eastAsiaTheme="minorEastAsia" w:hint="eastAsia"/>
                <w:lang w:eastAsia="zh-CN"/>
              </w:rPr>
              <w:t>k</w:t>
            </w:r>
            <w:r>
              <w:rPr>
                <w:rFonts w:eastAsiaTheme="minorEastAsia"/>
                <w:lang w:eastAsia="zh-CN"/>
              </w:rPr>
              <w:t xml:space="preserve"> &amp;</w:t>
            </w:r>
          </w:p>
          <w:p w14:paraId="5B06AF71" w14:textId="77777777" w:rsidR="001D21E7" w:rsidRPr="008112EA" w:rsidRDefault="001D21E7" w:rsidP="00442777">
            <w:pPr>
              <w:jc w:val="center"/>
              <w:rPr>
                <w:rFonts w:eastAsiaTheme="minorEastAsia"/>
                <w:lang w:eastAsia="zh-CN"/>
              </w:rPr>
            </w:pPr>
            <w:r>
              <w:rPr>
                <w:rFonts w:eastAsiaTheme="minorEastAsia"/>
                <w:lang w:eastAsia="zh-CN"/>
              </w:rPr>
              <w:t>std = 0</w:t>
            </w:r>
          </w:p>
        </w:tc>
        <w:tc>
          <w:tcPr>
            <w:tcW w:w="1081" w:type="dxa"/>
            <w:shd w:val="clear" w:color="auto" w:fill="auto"/>
            <w:vAlign w:val="center"/>
          </w:tcPr>
          <w:p w14:paraId="2A8558D2" w14:textId="77777777" w:rsidR="001D21E7" w:rsidRPr="008112EA" w:rsidRDefault="001D21E7" w:rsidP="00442777">
            <w:pPr>
              <w:jc w:val="center"/>
              <w:rPr>
                <w:rFonts w:eastAsiaTheme="minorEastAsia"/>
                <w:lang w:eastAsia="zh-CN"/>
              </w:rPr>
            </w:pPr>
            <w:r>
              <w:rPr>
                <w:rFonts w:eastAsiaTheme="minorEastAsia" w:hint="eastAsia"/>
                <w:lang w:eastAsia="zh-CN"/>
              </w:rPr>
              <w:t>1</w:t>
            </w:r>
            <w:r>
              <w:rPr>
                <w:rFonts w:eastAsiaTheme="minorEastAsia"/>
                <w:lang w:eastAsia="zh-CN"/>
              </w:rPr>
              <w:t>k</w:t>
            </w:r>
          </w:p>
        </w:tc>
        <w:tc>
          <w:tcPr>
            <w:tcW w:w="1306" w:type="dxa"/>
            <w:shd w:val="clear" w:color="auto" w:fill="auto"/>
            <w:vAlign w:val="center"/>
          </w:tcPr>
          <w:p w14:paraId="58AD30CD" w14:textId="77777777" w:rsidR="001D21E7" w:rsidRDefault="001D21E7" w:rsidP="00442777">
            <w:pPr>
              <w:jc w:val="center"/>
            </w:pPr>
            <w:r>
              <w:t>1.65M</w:t>
            </w:r>
          </w:p>
        </w:tc>
        <w:tc>
          <w:tcPr>
            <w:tcW w:w="1286" w:type="dxa"/>
            <w:shd w:val="clear" w:color="auto" w:fill="auto"/>
            <w:vAlign w:val="center"/>
          </w:tcPr>
          <w:p w14:paraId="07361160"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40454EBD" w14:textId="77777777" w:rsidR="001D21E7" w:rsidRDefault="001D21E7" w:rsidP="00442777">
            <w:pPr>
              <w:jc w:val="center"/>
            </w:pPr>
            <w:r w:rsidRPr="0066020E">
              <w:t>0.99</w:t>
            </w:r>
          </w:p>
        </w:tc>
      </w:tr>
      <w:tr w:rsidR="001D21E7" w14:paraId="08C5CB71" w14:textId="77777777" w:rsidTr="00442777">
        <w:trPr>
          <w:trHeight w:val="680"/>
        </w:trPr>
        <w:tc>
          <w:tcPr>
            <w:tcW w:w="715" w:type="dxa"/>
            <w:shd w:val="clear" w:color="auto" w:fill="auto"/>
            <w:vAlign w:val="center"/>
          </w:tcPr>
          <w:p w14:paraId="6AE4BFEB"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4A37B2D" w14:textId="77777777" w:rsidR="001D21E7" w:rsidRDefault="001D21E7" w:rsidP="00442777">
            <w:pPr>
              <w:jc w:val="cente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6EB96142"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109" w:type="dxa"/>
            <w:vAlign w:val="center"/>
          </w:tcPr>
          <w:p w14:paraId="58D5211A"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134" w:type="dxa"/>
            <w:shd w:val="clear" w:color="auto" w:fill="auto"/>
            <w:vAlign w:val="center"/>
          </w:tcPr>
          <w:p w14:paraId="0363D3AA" w14:textId="77777777" w:rsidR="001D21E7" w:rsidRDefault="001D21E7" w:rsidP="00442777">
            <w:pPr>
              <w:jc w:val="center"/>
              <w:rPr>
                <w:rFonts w:eastAsiaTheme="minorEastAsia"/>
                <w:lang w:eastAsia="zh-CN"/>
              </w:rPr>
            </w:pPr>
            <w:r>
              <w:rPr>
                <w:rFonts w:eastAsiaTheme="minorEastAsia"/>
                <w:lang w:eastAsia="zh-CN"/>
              </w:rPr>
              <w:t>25k &amp;</w:t>
            </w:r>
          </w:p>
          <w:p w14:paraId="27BBE5D8" w14:textId="77777777" w:rsidR="001D21E7" w:rsidRPr="000C5172" w:rsidRDefault="001D21E7" w:rsidP="00442777">
            <w:pPr>
              <w:jc w:val="center"/>
              <w:rPr>
                <w:rFonts w:eastAsiaTheme="minorEastAsia"/>
                <w:lang w:eastAsia="zh-CN"/>
              </w:rPr>
            </w:pPr>
            <w:r>
              <w:rPr>
                <w:rFonts w:eastAsiaTheme="minorEastAsia"/>
                <w:lang w:eastAsia="zh-CN"/>
              </w:rPr>
              <w:t>std = 0.5</w:t>
            </w:r>
          </w:p>
        </w:tc>
        <w:tc>
          <w:tcPr>
            <w:tcW w:w="1081" w:type="dxa"/>
            <w:shd w:val="clear" w:color="auto" w:fill="auto"/>
            <w:vAlign w:val="center"/>
          </w:tcPr>
          <w:p w14:paraId="6E6D5513" w14:textId="77777777" w:rsidR="001D21E7" w:rsidRPr="00CF1766" w:rsidRDefault="001D21E7" w:rsidP="00442777">
            <w:pPr>
              <w:jc w:val="center"/>
              <w:rPr>
                <w:rFonts w:eastAsiaTheme="minorEastAsia"/>
                <w:lang w:eastAsia="zh-CN"/>
              </w:rPr>
            </w:pPr>
            <w:r>
              <w:rPr>
                <w:rFonts w:eastAsiaTheme="minorEastAsia" w:hint="eastAsia"/>
                <w:lang w:eastAsia="zh-CN"/>
              </w:rPr>
              <w:t>1</w:t>
            </w:r>
            <w:r>
              <w:rPr>
                <w:rFonts w:eastAsiaTheme="minorEastAsia"/>
                <w:lang w:eastAsia="zh-CN"/>
              </w:rPr>
              <w:t>k</w:t>
            </w:r>
          </w:p>
        </w:tc>
        <w:tc>
          <w:tcPr>
            <w:tcW w:w="1306" w:type="dxa"/>
            <w:shd w:val="clear" w:color="auto" w:fill="auto"/>
            <w:vAlign w:val="center"/>
          </w:tcPr>
          <w:p w14:paraId="7365B049" w14:textId="77777777" w:rsidR="001D21E7" w:rsidRDefault="001D21E7" w:rsidP="00442777">
            <w:pPr>
              <w:jc w:val="center"/>
            </w:pPr>
            <w:r>
              <w:t>1.65M</w:t>
            </w:r>
            <w:r w:rsidDel="005B333F">
              <w:t xml:space="preserve"> </w:t>
            </w:r>
          </w:p>
        </w:tc>
        <w:tc>
          <w:tcPr>
            <w:tcW w:w="1286" w:type="dxa"/>
            <w:shd w:val="clear" w:color="auto" w:fill="auto"/>
            <w:vAlign w:val="center"/>
          </w:tcPr>
          <w:p w14:paraId="1F28E06D" w14:textId="77777777" w:rsidR="001D21E7" w:rsidRDefault="001D21E7" w:rsidP="00442777">
            <w:pPr>
              <w:jc w:val="center"/>
            </w:pPr>
            <w:r>
              <w:t>22.30M</w:t>
            </w:r>
          </w:p>
        </w:tc>
        <w:tc>
          <w:tcPr>
            <w:tcW w:w="1052" w:type="dxa"/>
            <w:shd w:val="clear" w:color="auto" w:fill="auto"/>
            <w:vAlign w:val="center"/>
          </w:tcPr>
          <w:p w14:paraId="7E366B78" w14:textId="77777777" w:rsidR="001D21E7" w:rsidRDefault="001D21E7" w:rsidP="00442777">
            <w:pPr>
              <w:jc w:val="center"/>
            </w:pPr>
            <w:r w:rsidRPr="0066020E">
              <w:t>1.51</w:t>
            </w:r>
          </w:p>
        </w:tc>
      </w:tr>
      <w:tr w:rsidR="001D21E7" w14:paraId="38DB6DB7" w14:textId="77777777" w:rsidTr="00442777">
        <w:trPr>
          <w:trHeight w:val="680"/>
        </w:trPr>
        <w:tc>
          <w:tcPr>
            <w:tcW w:w="715" w:type="dxa"/>
            <w:shd w:val="clear" w:color="auto" w:fill="auto"/>
            <w:vAlign w:val="center"/>
          </w:tcPr>
          <w:p w14:paraId="271A5072"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78CE734"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338E7BCD" w14:textId="77777777" w:rsidR="001D21E7" w:rsidRDefault="001D21E7" w:rsidP="00442777">
            <w:pPr>
              <w:jc w:val="center"/>
              <w:rPr>
                <w:rFonts w:eastAsiaTheme="minorEastAsia"/>
                <w:lang w:eastAsia="zh-CN"/>
              </w:rPr>
            </w:pPr>
            <w:r>
              <w:rPr>
                <w:rFonts w:eastAsiaTheme="minorEastAsia" w:hint="eastAsia"/>
                <w:lang w:eastAsia="zh-CN"/>
              </w:rPr>
              <w:t>0</w:t>
            </w:r>
          </w:p>
        </w:tc>
        <w:tc>
          <w:tcPr>
            <w:tcW w:w="1109" w:type="dxa"/>
            <w:vAlign w:val="center"/>
          </w:tcPr>
          <w:p w14:paraId="7C302D01" w14:textId="77777777" w:rsidR="001D21E7" w:rsidRPr="00501CFE" w:rsidRDefault="001D21E7" w:rsidP="00442777">
            <w:pPr>
              <w:jc w:val="center"/>
              <w:rPr>
                <w:szCs w:val="20"/>
              </w:rPr>
            </w:pPr>
            <w:r w:rsidRPr="00501CFE">
              <w:rPr>
                <w:szCs w:val="20"/>
              </w:rPr>
              <w:t>{</w:t>
            </w:r>
            <w:r w:rsidRPr="00C82CC8">
              <w:rPr>
                <w:szCs w:val="20"/>
              </w:rPr>
              <w:t>0.6, 6, 2}</w:t>
            </w:r>
          </w:p>
        </w:tc>
        <w:tc>
          <w:tcPr>
            <w:tcW w:w="1134" w:type="dxa"/>
            <w:shd w:val="clear" w:color="auto" w:fill="auto"/>
            <w:vAlign w:val="center"/>
          </w:tcPr>
          <w:p w14:paraId="5F3B6EC8" w14:textId="77777777" w:rsidR="001D21E7" w:rsidRDefault="001D21E7" w:rsidP="00442777">
            <w:pPr>
              <w:jc w:val="center"/>
              <w:rPr>
                <w:rFonts w:eastAsiaTheme="minorEastAsia"/>
                <w:lang w:eastAsia="zh-CN"/>
              </w:rPr>
            </w:pPr>
            <w:r>
              <w:rPr>
                <w:rFonts w:eastAsiaTheme="minorEastAsia"/>
                <w:lang w:eastAsia="zh-CN"/>
              </w:rPr>
              <w:t>25k &amp;</w:t>
            </w:r>
          </w:p>
          <w:p w14:paraId="0615CC65" w14:textId="77777777" w:rsidR="001D21E7" w:rsidRDefault="001D21E7" w:rsidP="00442777">
            <w:pPr>
              <w:jc w:val="center"/>
              <w:rPr>
                <w:rFonts w:eastAsiaTheme="minorEastAsia"/>
                <w:lang w:eastAsia="zh-CN"/>
              </w:rPr>
            </w:pPr>
            <w:r>
              <w:rPr>
                <w:rFonts w:eastAsiaTheme="minorEastAsia"/>
                <w:lang w:eastAsia="zh-CN"/>
              </w:rPr>
              <w:t>std = 1</w:t>
            </w:r>
          </w:p>
        </w:tc>
        <w:tc>
          <w:tcPr>
            <w:tcW w:w="1081" w:type="dxa"/>
            <w:shd w:val="clear" w:color="auto" w:fill="auto"/>
            <w:vAlign w:val="center"/>
          </w:tcPr>
          <w:p w14:paraId="0D4EFB16" w14:textId="77777777" w:rsidR="001D21E7" w:rsidRDefault="001D21E7" w:rsidP="00442777">
            <w:pPr>
              <w:jc w:val="center"/>
              <w:rPr>
                <w:rFonts w:eastAsiaTheme="minorEastAsia"/>
                <w:lang w:eastAsia="zh-CN"/>
              </w:rPr>
            </w:pPr>
            <w:r>
              <w:rPr>
                <w:rFonts w:eastAsiaTheme="minorEastAsia" w:hint="eastAsia"/>
                <w:lang w:eastAsia="zh-CN"/>
              </w:rPr>
              <w:t>1</w:t>
            </w:r>
            <w:r>
              <w:rPr>
                <w:rFonts w:eastAsiaTheme="minorEastAsia"/>
                <w:lang w:eastAsia="zh-CN"/>
              </w:rPr>
              <w:t>k</w:t>
            </w:r>
          </w:p>
        </w:tc>
        <w:tc>
          <w:tcPr>
            <w:tcW w:w="1306" w:type="dxa"/>
            <w:shd w:val="clear" w:color="auto" w:fill="auto"/>
            <w:vAlign w:val="center"/>
          </w:tcPr>
          <w:p w14:paraId="2A033DE8" w14:textId="77777777" w:rsidR="001D21E7" w:rsidRDefault="001D21E7" w:rsidP="00442777">
            <w:pPr>
              <w:jc w:val="center"/>
            </w:pPr>
            <w:r>
              <w:t>1.65M</w:t>
            </w:r>
            <w:r w:rsidDel="005B333F">
              <w:t xml:space="preserve"> </w:t>
            </w:r>
          </w:p>
        </w:tc>
        <w:tc>
          <w:tcPr>
            <w:tcW w:w="1286" w:type="dxa"/>
            <w:shd w:val="clear" w:color="auto" w:fill="auto"/>
            <w:vAlign w:val="center"/>
          </w:tcPr>
          <w:p w14:paraId="596AA8A0"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6BD3D691" w14:textId="77777777" w:rsidR="001D21E7" w:rsidRPr="008B2B8E" w:rsidRDefault="001D21E7" w:rsidP="00442777">
            <w:pPr>
              <w:jc w:val="center"/>
              <w:rPr>
                <w:szCs w:val="20"/>
              </w:rPr>
            </w:pPr>
            <w:r w:rsidRPr="0066020E">
              <w:t>2.17</w:t>
            </w:r>
          </w:p>
        </w:tc>
      </w:tr>
      <w:tr w:rsidR="001D21E7" w14:paraId="3D810C9C" w14:textId="77777777" w:rsidTr="00442777">
        <w:trPr>
          <w:trHeight w:val="680"/>
        </w:trPr>
        <w:tc>
          <w:tcPr>
            <w:tcW w:w="715" w:type="dxa"/>
            <w:shd w:val="clear" w:color="auto" w:fill="auto"/>
            <w:vAlign w:val="center"/>
          </w:tcPr>
          <w:p w14:paraId="550CD4D4"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84DB090" w14:textId="77777777" w:rsidR="001D21E7" w:rsidRDefault="001D21E7" w:rsidP="00442777">
            <w:pPr>
              <w:jc w:val="center"/>
              <w:rPr>
                <w:rFonts w:eastAsiaTheme="minorEastAsia"/>
                <w:lang w:eastAsia="zh-CN"/>
              </w:rPr>
            </w:pPr>
            <w:r>
              <w:rPr>
                <w:rFonts w:eastAsiaTheme="minorEastAsia" w:hint="eastAsia"/>
                <w:lang w:eastAsia="zh-CN"/>
              </w:rPr>
              <w:t>Pos</w:t>
            </w:r>
            <w:r>
              <w:rPr>
                <w:rFonts w:eastAsiaTheme="minorEastAsia"/>
                <w:lang w:eastAsia="zh-CN"/>
              </w:rPr>
              <w:t>.</w:t>
            </w:r>
          </w:p>
        </w:tc>
        <w:tc>
          <w:tcPr>
            <w:tcW w:w="657" w:type="dxa"/>
            <w:shd w:val="clear" w:color="auto" w:fill="auto"/>
            <w:vAlign w:val="center"/>
          </w:tcPr>
          <w:p w14:paraId="077B8591" w14:textId="77777777" w:rsidR="001D21E7" w:rsidRDefault="001D21E7" w:rsidP="00442777">
            <w:pPr>
              <w:jc w:val="center"/>
              <w:rPr>
                <w:rFonts w:eastAsiaTheme="minorEastAsia"/>
                <w:lang w:eastAsia="zh-CN"/>
              </w:rPr>
            </w:pPr>
            <w:r>
              <w:rPr>
                <w:rFonts w:eastAsiaTheme="minorEastAsia" w:hint="eastAsia"/>
                <w:lang w:eastAsia="zh-CN"/>
              </w:rPr>
              <w:t>0</w:t>
            </w:r>
          </w:p>
        </w:tc>
        <w:tc>
          <w:tcPr>
            <w:tcW w:w="1109" w:type="dxa"/>
            <w:vAlign w:val="center"/>
          </w:tcPr>
          <w:p w14:paraId="28BFCBD1" w14:textId="77777777" w:rsidR="001D21E7" w:rsidRPr="00501CFE" w:rsidRDefault="001D21E7" w:rsidP="00442777">
            <w:pPr>
              <w:jc w:val="center"/>
              <w:rPr>
                <w:szCs w:val="20"/>
              </w:rPr>
            </w:pPr>
            <w:r w:rsidRPr="00501CFE">
              <w:rPr>
                <w:szCs w:val="20"/>
              </w:rPr>
              <w:t>{</w:t>
            </w:r>
            <w:r w:rsidRPr="00C82CC8">
              <w:rPr>
                <w:szCs w:val="20"/>
              </w:rPr>
              <w:t>0.6, 6, 2}</w:t>
            </w:r>
          </w:p>
        </w:tc>
        <w:tc>
          <w:tcPr>
            <w:tcW w:w="1134" w:type="dxa"/>
            <w:shd w:val="clear" w:color="auto" w:fill="auto"/>
            <w:vAlign w:val="center"/>
          </w:tcPr>
          <w:p w14:paraId="60FAD6FB" w14:textId="77777777" w:rsidR="001D21E7" w:rsidRDefault="001D21E7" w:rsidP="00442777">
            <w:pPr>
              <w:jc w:val="center"/>
              <w:rPr>
                <w:rFonts w:eastAsiaTheme="minorEastAsia"/>
                <w:lang w:eastAsia="zh-CN"/>
              </w:rPr>
            </w:pPr>
            <w:r>
              <w:rPr>
                <w:rFonts w:eastAsiaTheme="minorEastAsia"/>
                <w:lang w:eastAsia="zh-CN"/>
              </w:rPr>
              <w:t>25k &amp;</w:t>
            </w:r>
          </w:p>
          <w:p w14:paraId="12165505" w14:textId="77777777" w:rsidR="001D21E7" w:rsidRDefault="001D21E7" w:rsidP="00442777">
            <w:pPr>
              <w:jc w:val="center"/>
              <w:rPr>
                <w:rFonts w:eastAsiaTheme="minorEastAsia"/>
                <w:lang w:eastAsia="zh-CN"/>
              </w:rPr>
            </w:pPr>
            <w:r>
              <w:rPr>
                <w:rFonts w:eastAsiaTheme="minorEastAsia"/>
                <w:lang w:eastAsia="zh-CN"/>
              </w:rPr>
              <w:t>std = 2</w:t>
            </w:r>
          </w:p>
        </w:tc>
        <w:tc>
          <w:tcPr>
            <w:tcW w:w="1081" w:type="dxa"/>
            <w:shd w:val="clear" w:color="auto" w:fill="auto"/>
            <w:vAlign w:val="center"/>
          </w:tcPr>
          <w:p w14:paraId="7DC861A0" w14:textId="77777777" w:rsidR="001D21E7" w:rsidRDefault="001D21E7" w:rsidP="00442777">
            <w:pPr>
              <w:jc w:val="center"/>
              <w:rPr>
                <w:rFonts w:eastAsiaTheme="minorEastAsia"/>
                <w:lang w:eastAsia="zh-CN"/>
              </w:rPr>
            </w:pPr>
            <w:r>
              <w:rPr>
                <w:rFonts w:eastAsiaTheme="minorEastAsia" w:hint="eastAsia"/>
                <w:lang w:eastAsia="zh-CN"/>
              </w:rPr>
              <w:t>1</w:t>
            </w:r>
            <w:r>
              <w:rPr>
                <w:rFonts w:eastAsiaTheme="minorEastAsia"/>
                <w:lang w:eastAsia="zh-CN"/>
              </w:rPr>
              <w:t>k</w:t>
            </w:r>
          </w:p>
        </w:tc>
        <w:tc>
          <w:tcPr>
            <w:tcW w:w="1306" w:type="dxa"/>
            <w:shd w:val="clear" w:color="auto" w:fill="auto"/>
            <w:vAlign w:val="center"/>
          </w:tcPr>
          <w:p w14:paraId="0B563BE7" w14:textId="77777777" w:rsidR="001D21E7" w:rsidRDefault="001D21E7" w:rsidP="00442777">
            <w:pPr>
              <w:jc w:val="center"/>
            </w:pPr>
            <w:r>
              <w:t>1.65M</w:t>
            </w:r>
            <w:r w:rsidDel="005B333F">
              <w:t xml:space="preserve"> </w:t>
            </w:r>
          </w:p>
        </w:tc>
        <w:tc>
          <w:tcPr>
            <w:tcW w:w="1286" w:type="dxa"/>
            <w:shd w:val="clear" w:color="auto" w:fill="auto"/>
            <w:vAlign w:val="center"/>
          </w:tcPr>
          <w:p w14:paraId="0644BB4D" w14:textId="77777777" w:rsidR="001D21E7" w:rsidRDefault="001D21E7" w:rsidP="00442777">
            <w:pPr>
              <w:jc w:val="center"/>
              <w:rPr>
                <w:rFonts w:eastAsiaTheme="minorEastAsia"/>
                <w:lang w:eastAsia="zh-CN"/>
              </w:rPr>
            </w:pPr>
            <w:r>
              <w:t>22.30M</w:t>
            </w:r>
          </w:p>
        </w:tc>
        <w:tc>
          <w:tcPr>
            <w:tcW w:w="1052" w:type="dxa"/>
            <w:shd w:val="clear" w:color="auto" w:fill="auto"/>
            <w:vAlign w:val="center"/>
          </w:tcPr>
          <w:p w14:paraId="15D23D29" w14:textId="77777777" w:rsidR="001D21E7" w:rsidRPr="008B2B8E" w:rsidRDefault="001D21E7" w:rsidP="00442777">
            <w:pPr>
              <w:jc w:val="center"/>
              <w:rPr>
                <w:szCs w:val="20"/>
              </w:rPr>
            </w:pPr>
            <w:r w:rsidRPr="0066020E">
              <w:rPr>
                <w:sz w:val="18"/>
              </w:rPr>
              <w:t>3.55</w:t>
            </w:r>
          </w:p>
        </w:tc>
      </w:tr>
    </w:tbl>
    <w:p w14:paraId="1ACD97CA" w14:textId="77777777" w:rsidR="001D21E7" w:rsidRDefault="001D21E7" w:rsidP="001D21E7"/>
    <w:p w14:paraId="5C44CF10" w14:textId="77777777" w:rsidR="001D21E7" w:rsidRDefault="001D21E7" w:rsidP="001D21E7">
      <w:pPr>
        <w:jc w:val="center"/>
      </w:pPr>
      <w:r>
        <w:rPr>
          <w:noProof/>
          <w:lang w:eastAsia="zh-CN"/>
        </w:rPr>
        <w:drawing>
          <wp:inline distT="0" distB="0" distL="0" distR="0" wp14:anchorId="018529A6" wp14:editId="6C9B7EC6">
            <wp:extent cx="4528458" cy="3396343"/>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70457" cy="3427842"/>
                    </a:xfrm>
                    <a:prstGeom prst="rect">
                      <a:avLst/>
                    </a:prstGeom>
                    <a:noFill/>
                    <a:ln>
                      <a:noFill/>
                    </a:ln>
                  </pic:spPr>
                </pic:pic>
              </a:graphicData>
            </a:graphic>
          </wp:inline>
        </w:drawing>
      </w:r>
    </w:p>
    <w:p w14:paraId="56C878DF" w14:textId="77777777" w:rsidR="001D21E7" w:rsidRPr="008B5B7A" w:rsidRDefault="001D21E7" w:rsidP="001D21E7">
      <w:pPr>
        <w:pStyle w:val="figure"/>
        <w:overflowPunct w:val="0"/>
      </w:pPr>
      <w:r>
        <w:t xml:space="preserve"> Evaluation of the impact of labeling error on positioning accuracy</w:t>
      </w:r>
    </w:p>
    <w:p w14:paraId="63D1D79B" w14:textId="02275286" w:rsidR="001D21E7" w:rsidRPr="00F01E56" w:rsidRDefault="001D21E7" w:rsidP="001D21E7">
      <w:pPr>
        <w:pStyle w:val="observation"/>
        <w:spacing w:before="120" w:after="120"/>
      </w:pPr>
      <w:r w:rsidRPr="00F01E56">
        <w:t xml:space="preserve">The positioning accuracy gradually degrades with the increase of labeling error, but is still acceptable until standard deviation </w:t>
      </w:r>
      <w:r w:rsidRPr="00FC361F">
        <w:rPr>
          <w:position w:val="-6"/>
        </w:rPr>
        <w:object w:dxaOrig="240" w:dyaOrig="220" w14:anchorId="5900CC9E">
          <v:shape id="_x0000_i1050" type="#_x0000_t75" style="width:12.25pt;height:10.85pt" o:ole="">
            <v:imagedata r:id="rId75" o:title=""/>
          </v:shape>
          <o:OLEObject Type="Embed" ProgID="Equation.DSMT4" ShapeID="_x0000_i1050" DrawAspect="Content" ObjectID="_1726063939" r:id="rId76"/>
        </w:object>
      </w:r>
      <w:r w:rsidRPr="00F01E56">
        <w:t xml:space="preserve"> is 1 m (</w:t>
      </w:r>
      <w:hyperlink r:id="rId77" w:history="1">
        <w:r w:rsidRPr="00F01E56">
          <w:t>2.17m@90%</w:t>
        </w:r>
      </w:hyperlink>
      <w:r w:rsidRPr="00F01E56">
        <w:t xml:space="preserve">). </w:t>
      </w:r>
    </w:p>
    <w:p w14:paraId="044931ED" w14:textId="77777777" w:rsidR="001D21E7" w:rsidRPr="00F01E56" w:rsidRDefault="001D21E7" w:rsidP="001D21E7">
      <w:pPr>
        <w:pStyle w:val="observation"/>
        <w:spacing w:before="120" w:after="120"/>
      </w:pPr>
      <w:r w:rsidRPr="00F01E56">
        <w:t>AI/ML based positioning is robust to label noise to some extent.</w:t>
      </w:r>
    </w:p>
    <w:p w14:paraId="070CF1B2" w14:textId="77777777" w:rsidR="001D21E7" w:rsidRDefault="001D21E7" w:rsidP="001D21E7">
      <w:pPr>
        <w:pStyle w:val="proposal"/>
        <w:overflowPunct w:val="0"/>
        <w:ind w:left="0" w:firstLine="0"/>
      </w:pPr>
      <w:r>
        <w:t>Further study the impact and potential solution of labeling error on AI/ML based positioning performance.</w:t>
      </w:r>
    </w:p>
    <w:p w14:paraId="680DAEF7" w14:textId="77777777" w:rsidR="00EA7DD6" w:rsidRDefault="00EA7DD6" w:rsidP="00EA7DD6">
      <w:pPr>
        <w:pStyle w:val="title2"/>
        <w:spacing w:after="120"/>
        <w:jc w:val="left"/>
      </w:pPr>
      <w:bookmarkStart w:id="35" w:name="_Ref115426883"/>
      <w:r>
        <w:t>Model f</w:t>
      </w:r>
      <w:r w:rsidRPr="00D42D40">
        <w:t>ine-tuning</w:t>
      </w:r>
      <w:r>
        <w:t xml:space="preserve"> for generalization enhancement</w:t>
      </w:r>
      <w:bookmarkEnd w:id="35"/>
    </w:p>
    <w:p w14:paraId="6FFE20AE" w14:textId="77777777" w:rsidR="00EA7DD6" w:rsidRPr="00096657" w:rsidRDefault="00EA7DD6" w:rsidP="00EA7DD6">
      <w:r>
        <w:t>At the RAN1#110 meeting, it was agreed that</w:t>
      </w:r>
      <w:r>
        <w:rPr>
          <w:rFonts w:ascii="宋体" w:eastAsia="宋体" w:hAnsi="宋体" w:cs="宋体" w:hint="eastAsia"/>
        </w:rPr>
        <w:t>：</w:t>
      </w:r>
    </w:p>
    <w:p w14:paraId="0338A315" w14:textId="77777777" w:rsidR="00EA7DD6" w:rsidRPr="00206D34" w:rsidRDefault="00EA7DD6" w:rsidP="00EA7DD6">
      <w:pPr>
        <w:rPr>
          <w:b/>
          <w:bCs/>
          <w:highlight w:val="green"/>
        </w:rPr>
      </w:pPr>
      <w:r w:rsidRPr="00206D34">
        <w:rPr>
          <w:b/>
          <w:bCs/>
          <w:highlight w:val="green"/>
        </w:rPr>
        <w:t>Agreement</w:t>
      </w:r>
    </w:p>
    <w:p w14:paraId="2ED51773" w14:textId="77777777" w:rsidR="00EA7DD6" w:rsidRDefault="00EA7DD6" w:rsidP="00EA7DD6">
      <w:pPr>
        <w:rPr>
          <w:lang w:eastAsia="ja-JP"/>
        </w:rPr>
      </w:pPr>
      <w:r>
        <w:rPr>
          <w:lang w:eastAsia="ja-JP"/>
        </w:rPr>
        <w:lastRenderedPageBreak/>
        <w:t xml:space="preserve">For AI/ML-based positioning, for evaluation of the potential performance benefits of </w:t>
      </w:r>
      <w:r>
        <w:rPr>
          <w:rFonts w:hint="eastAsia"/>
        </w:rPr>
        <w:t xml:space="preserve">model </w:t>
      </w:r>
      <w:r>
        <w:t>finetuning</w:t>
      </w:r>
      <w:r>
        <w:rPr>
          <w:lang w:eastAsia="ja-JP"/>
        </w:rPr>
        <w:t xml:space="preserve">, report at least the following: </w:t>
      </w:r>
    </w:p>
    <w:p w14:paraId="3FF160CF" w14:textId="77777777" w:rsidR="00EA7DD6" w:rsidRDefault="00EA7DD6" w:rsidP="00EA7DD6">
      <w:pPr>
        <w:pStyle w:val="bullet1"/>
        <w:overflowPunct w:val="0"/>
        <w:ind w:left="420"/>
      </w:pPr>
      <w:r>
        <w:t>training dataset setting (e.g., training dataset size necessary for performing model finetuning)</w:t>
      </w:r>
    </w:p>
    <w:p w14:paraId="2A1BC15D" w14:textId="77777777" w:rsidR="00EA7DD6" w:rsidRPr="009033C0" w:rsidRDefault="00EA7DD6" w:rsidP="00EA7DD6">
      <w:pPr>
        <w:pStyle w:val="bullet1"/>
        <w:overflowPunct w:val="0"/>
        <w:ind w:left="420"/>
      </w:pPr>
      <w:r>
        <w:t>horizontal positioning accuracy (in meters) before and after model finetuning.</w:t>
      </w:r>
    </w:p>
    <w:p w14:paraId="05D5D04D" w14:textId="77777777" w:rsidR="00EA7DD6" w:rsidRPr="003C3229" w:rsidRDefault="00EA7DD6" w:rsidP="00EA7DD6">
      <w:pPr>
        <w:spacing w:before="120"/>
      </w:pPr>
    </w:p>
    <w:p w14:paraId="76A4C055" w14:textId="77777777" w:rsidR="00EA7DD6" w:rsidRDefault="00EA7DD6" w:rsidP="00EA7DD6">
      <w:pPr>
        <w:spacing w:before="120"/>
      </w:pPr>
      <w:r w:rsidRPr="002D0253">
        <w:t xml:space="preserve">When AI model trained offline is transferred to a new </w:t>
      </w:r>
      <w:r>
        <w:t>scenario</w:t>
      </w:r>
      <w:r w:rsidRPr="002D0253">
        <w:t>, performance degradation may be inevitable due to the mismatch between training data and field data</w:t>
      </w:r>
      <w:r>
        <w:t xml:space="preserve"> as shown in above sections</w:t>
      </w:r>
      <w:r w:rsidRPr="002D0253">
        <w:t xml:space="preserve">. </w:t>
      </w:r>
      <w:r>
        <w:t>In general, t</w:t>
      </w:r>
      <w:r w:rsidRPr="002D0253">
        <w:t>here are two solutions to deal with this generalization problem</w:t>
      </w:r>
      <w:r>
        <w:t xml:space="preserve">: </w:t>
      </w:r>
    </w:p>
    <w:p w14:paraId="29737D15" w14:textId="77777777" w:rsidR="00EA7DD6" w:rsidRDefault="00EA7DD6" w:rsidP="00EA7DD6">
      <w:pPr>
        <w:pStyle w:val="bullet1"/>
        <w:spacing w:before="120"/>
        <w:ind w:left="420"/>
      </w:pPr>
      <w:r w:rsidRPr="002D0253">
        <w:t xml:space="preserve">The first is to ensure training data and field data </w:t>
      </w:r>
      <w:r>
        <w:t xml:space="preserve">are </w:t>
      </w:r>
      <w:r w:rsidRPr="002D0253">
        <w:t xml:space="preserve">sampled from the same scenario. In this way, </w:t>
      </w:r>
      <w:r>
        <w:t xml:space="preserve">the </w:t>
      </w:r>
      <w:r w:rsidRPr="002D0253">
        <w:t>network</w:t>
      </w:r>
      <w:r>
        <w:t xml:space="preserve"> entity </w:t>
      </w:r>
      <w:r w:rsidRPr="002D0253">
        <w:t>or</w:t>
      </w:r>
      <w:r>
        <w:t xml:space="preserve"> </w:t>
      </w:r>
      <w:r w:rsidRPr="002D0253">
        <w:t>UE needs to collect large amounts of data for model training and validation, and considerable computational and time resource are also required to train these scenario-specific models</w:t>
      </w:r>
      <w:r>
        <w:t xml:space="preserve"> from scratch</w:t>
      </w:r>
      <w:r w:rsidRPr="002D0253">
        <w:t>.</w:t>
      </w:r>
    </w:p>
    <w:p w14:paraId="4E926060" w14:textId="77777777" w:rsidR="00EA7DD6" w:rsidRDefault="00EA7DD6" w:rsidP="00EA7DD6">
      <w:pPr>
        <w:pStyle w:val="bullet1"/>
        <w:spacing w:before="120"/>
        <w:ind w:left="420"/>
      </w:pPr>
      <w:r w:rsidRPr="002D0253">
        <w:t>The second is fine-tuning. Specifically, AI model is pre</w:t>
      </w:r>
      <w:r>
        <w:t>-</w:t>
      </w:r>
      <w:r w:rsidRPr="002D0253">
        <w:t xml:space="preserve">trained by </w:t>
      </w:r>
      <w:r>
        <w:t xml:space="preserve">training </w:t>
      </w:r>
      <w:r w:rsidRPr="002D0253">
        <w:t xml:space="preserve">data which may be from simulation data, field data collected by </w:t>
      </w:r>
      <w:r>
        <w:t>other drops</w:t>
      </w:r>
      <w:r w:rsidRPr="002D0253">
        <w:t>, or both. When the pre</w:t>
      </w:r>
      <w:r>
        <w:t>-</w:t>
      </w:r>
      <w:r w:rsidRPr="002D0253">
        <w:t xml:space="preserve">trained model is transferred to </w:t>
      </w:r>
      <w:r>
        <w:t xml:space="preserve">a </w:t>
      </w:r>
      <w:r w:rsidRPr="002D0253">
        <w:t>real environment, a retraining process, named fine-tuning, should be triggered to fine-tune the pre</w:t>
      </w:r>
      <w:r>
        <w:t>-</w:t>
      </w:r>
      <w:r w:rsidRPr="002D0253">
        <w:t>trained</w:t>
      </w:r>
      <w:r>
        <w:t xml:space="preserve"> </w:t>
      </w:r>
      <w:r w:rsidRPr="002D0253">
        <w:t>model with field data</w:t>
      </w:r>
      <w:r>
        <w:t xml:space="preserve"> </w:t>
      </w:r>
      <w:r w:rsidRPr="002D0253">
        <w:t xml:space="preserve">collected from </w:t>
      </w:r>
      <w:r>
        <w:t>the real environment</w:t>
      </w:r>
      <w:r w:rsidRPr="002D0253">
        <w:t xml:space="preserve">. In this way, a scenario-specific model </w:t>
      </w:r>
      <w:r>
        <w:t>can be</w:t>
      </w:r>
      <w:r w:rsidRPr="002D0253">
        <w:t xml:space="preserve"> obtained </w:t>
      </w:r>
      <w:r>
        <w:t>with</w:t>
      </w:r>
      <w:r w:rsidRPr="002D0253">
        <w:t xml:space="preserve"> a small amount of field data and computation &amp; time resource consumption. </w:t>
      </w:r>
    </w:p>
    <w:p w14:paraId="6088233B" w14:textId="77777777" w:rsidR="00EA7DD6" w:rsidRDefault="00EA7DD6" w:rsidP="00EA7DD6">
      <w:pPr>
        <w:pStyle w:val="bullet1"/>
        <w:numPr>
          <w:ilvl w:val="0"/>
          <w:numId w:val="0"/>
        </w:numPr>
        <w:spacing w:before="120"/>
      </w:pPr>
      <w:r>
        <w:t xml:space="preserve">The first solution is obvious and intuitive, which can achieve good performance at the cost of heavy data collection and model training. In this section, we mainly focus on the second solution utilizing fine-tuning to enhance the model generalization performance. </w:t>
      </w:r>
    </w:p>
    <w:p w14:paraId="61BC7EE6" w14:textId="368E136E" w:rsidR="00EA7DD6" w:rsidRDefault="00EA7DD6" w:rsidP="00EA7DD6">
      <w:pPr>
        <w:pStyle w:val="bullet1"/>
        <w:numPr>
          <w:ilvl w:val="0"/>
          <w:numId w:val="0"/>
        </w:numPr>
        <w:spacing w:before="120"/>
      </w:pPr>
      <w:r>
        <w:t xml:space="preserve">In general, fine-tuning procedure consists of two steps. The first step is to pre-train a model based on some offline data. The second step is to fine-tune the pre-trained model based on the collected field data. Here, a meta-learning framework is adopted to pre-train a meta-model </w:t>
      </w:r>
      <w:r>
        <w:fldChar w:fldCharType="begin"/>
      </w:r>
      <w:r>
        <w:instrText xml:space="preserve"> REF _Ref101279265 \r \h </w:instrText>
      </w:r>
      <w:r>
        <w:fldChar w:fldCharType="separate"/>
      </w:r>
      <w:r w:rsidR="00EC2085">
        <w:t>[5]</w:t>
      </w:r>
      <w:r>
        <w:fldChar w:fldCharType="end"/>
      </w:r>
      <w:r>
        <w:t xml:space="preserve">. </w:t>
      </w:r>
      <w:r w:rsidRPr="002D0253">
        <w:t xml:space="preserve">For </w:t>
      </w:r>
      <w:r>
        <w:t>comparison</w:t>
      </w:r>
      <w:r w:rsidRPr="002D0253">
        <w:t xml:space="preserve">, AI based </w:t>
      </w:r>
      <w:r w:rsidR="002521FB">
        <w:t>TOA estimation</w:t>
      </w:r>
      <w:r w:rsidRPr="002D0253">
        <w:t xml:space="preserve"> </w:t>
      </w:r>
      <w:r>
        <w:t xml:space="preserve">method </w:t>
      </w:r>
      <w:r w:rsidRPr="002D0253">
        <w:t xml:space="preserve">without fine-tuning serves as </w:t>
      </w:r>
      <w:r>
        <w:t>the</w:t>
      </w:r>
      <w:r w:rsidRPr="002D0253">
        <w:t xml:space="preserve"> baseline</w:t>
      </w:r>
      <w:r>
        <w:t>. As shown in</w:t>
      </w:r>
      <w:r w:rsidR="008857CE">
        <w:t xml:space="preserve"> </w:t>
      </w:r>
      <w:r w:rsidR="008857CE">
        <w:fldChar w:fldCharType="begin"/>
      </w:r>
      <w:r w:rsidR="008857CE">
        <w:instrText xml:space="preserve"> REF _Ref115426720 \r \h </w:instrText>
      </w:r>
      <w:r w:rsidR="008857CE">
        <w:fldChar w:fldCharType="separate"/>
      </w:r>
      <w:r w:rsidR="008857CE">
        <w:t>Table 15</w:t>
      </w:r>
      <w:r w:rsidR="008857CE">
        <w:fldChar w:fldCharType="end"/>
      </w:r>
      <w:r>
        <w:t xml:space="preserve">, </w:t>
      </w:r>
      <w:r w:rsidRPr="002D0253">
        <w:t>fine-tuning</w:t>
      </w:r>
      <w:r>
        <w:t xml:space="preserve"> the model with only 1k samples,</w:t>
      </w:r>
      <w:r w:rsidRPr="002D0253">
        <w:t xml:space="preserve"> can</w:t>
      </w:r>
      <w:r>
        <w:t xml:space="preserve"> </w:t>
      </w:r>
      <w:r w:rsidRPr="002D0253">
        <w:t xml:space="preserve">achieve </w:t>
      </w:r>
      <w:r>
        <w:t xml:space="preserve">obvious </w:t>
      </w:r>
      <w:r w:rsidRPr="002D0253">
        <w:t xml:space="preserve">positioning accuracy </w:t>
      </w:r>
      <w:r>
        <w:t>gain</w:t>
      </w:r>
      <w:r w:rsidRPr="002D0253">
        <w:t xml:space="preserve"> when the pre</w:t>
      </w:r>
      <w:r>
        <w:t>-</w:t>
      </w:r>
      <w:r w:rsidRPr="002D0253">
        <w:t xml:space="preserve">trained model </w:t>
      </w:r>
      <w:r>
        <w:t xml:space="preserve">trained with drop 1 </w:t>
      </w:r>
      <w:r w:rsidRPr="002D0253">
        <w:t xml:space="preserve">is transferred to </w:t>
      </w:r>
      <w:r>
        <w:t xml:space="preserve">other drops compared to without fine-tuning. </w:t>
      </w:r>
    </w:p>
    <w:p w14:paraId="175D300C" w14:textId="77777777" w:rsidR="00EA7DD6" w:rsidRPr="008112EA" w:rsidRDefault="00EA7DD6" w:rsidP="00EA7DD6">
      <w:pPr>
        <w:pStyle w:val="table"/>
      </w:pPr>
      <w:bookmarkStart w:id="36" w:name="_Ref115426720"/>
      <w:r w:rsidRPr="008112EA">
        <w:t xml:space="preserve">Evaluation results of  </w:t>
      </w:r>
      <w:r>
        <w:t>fine-tuning</w:t>
      </w:r>
      <w:r w:rsidRPr="008112EA">
        <w:t xml:space="preserve"> for AI/ML model deployed on UE or Network side, with model generalization</w:t>
      </w:r>
      <w:r>
        <w:t>, CNN</w:t>
      </w:r>
      <w:bookmarkEnd w:id="3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27"/>
        <w:gridCol w:w="675"/>
        <w:gridCol w:w="1073"/>
        <w:gridCol w:w="1417"/>
        <w:gridCol w:w="1542"/>
        <w:gridCol w:w="1076"/>
        <w:gridCol w:w="1291"/>
        <w:gridCol w:w="1052"/>
      </w:tblGrid>
      <w:tr w:rsidR="00EA7DD6" w:rsidRPr="009D2739" w14:paraId="68A08C51" w14:textId="77777777" w:rsidTr="00442777">
        <w:tc>
          <w:tcPr>
            <w:tcW w:w="781" w:type="dxa"/>
            <w:vMerge w:val="restart"/>
            <w:shd w:val="clear" w:color="auto" w:fill="auto"/>
          </w:tcPr>
          <w:p w14:paraId="6D0904D0" w14:textId="77777777" w:rsidR="00EA7DD6" w:rsidRDefault="00EA7DD6" w:rsidP="00442777">
            <w:pPr>
              <w:jc w:val="center"/>
              <w:rPr>
                <w:b/>
                <w:bCs/>
                <w:sz w:val="18"/>
                <w:szCs w:val="18"/>
              </w:rPr>
            </w:pPr>
            <w:r>
              <w:rPr>
                <w:b/>
                <w:bCs/>
                <w:sz w:val="18"/>
                <w:szCs w:val="18"/>
              </w:rPr>
              <w:t>Model input</w:t>
            </w:r>
          </w:p>
        </w:tc>
        <w:tc>
          <w:tcPr>
            <w:tcW w:w="727" w:type="dxa"/>
            <w:vMerge w:val="restart"/>
            <w:shd w:val="clear" w:color="auto" w:fill="auto"/>
          </w:tcPr>
          <w:p w14:paraId="0E0A9235" w14:textId="77777777" w:rsidR="00EA7DD6" w:rsidRDefault="00EA7DD6" w:rsidP="00442777">
            <w:pPr>
              <w:jc w:val="center"/>
              <w:rPr>
                <w:b/>
                <w:bCs/>
                <w:sz w:val="18"/>
                <w:szCs w:val="18"/>
              </w:rPr>
            </w:pPr>
            <w:r>
              <w:rPr>
                <w:b/>
                <w:bCs/>
                <w:sz w:val="18"/>
                <w:szCs w:val="18"/>
              </w:rPr>
              <w:t>Model output</w:t>
            </w:r>
          </w:p>
        </w:tc>
        <w:tc>
          <w:tcPr>
            <w:tcW w:w="675" w:type="dxa"/>
            <w:vMerge w:val="restart"/>
            <w:shd w:val="clear" w:color="auto" w:fill="auto"/>
          </w:tcPr>
          <w:p w14:paraId="4697AB6F" w14:textId="77777777" w:rsidR="00EA7DD6" w:rsidRDefault="00EA7DD6" w:rsidP="00442777">
            <w:pPr>
              <w:jc w:val="center"/>
              <w:rPr>
                <w:b/>
                <w:bCs/>
                <w:sz w:val="18"/>
                <w:szCs w:val="18"/>
              </w:rPr>
            </w:pPr>
            <w:r>
              <w:rPr>
                <w:b/>
                <w:bCs/>
                <w:sz w:val="18"/>
                <w:szCs w:val="18"/>
              </w:rPr>
              <w:t>Label</w:t>
            </w:r>
          </w:p>
        </w:tc>
        <w:tc>
          <w:tcPr>
            <w:tcW w:w="1073" w:type="dxa"/>
            <w:vMerge w:val="restart"/>
          </w:tcPr>
          <w:p w14:paraId="4398934C" w14:textId="77777777" w:rsidR="00EA7DD6" w:rsidRPr="000C5172" w:rsidRDefault="00EA7DD6" w:rsidP="00442777">
            <w:pPr>
              <w:jc w:val="center"/>
              <w:rPr>
                <w:rFonts w:eastAsiaTheme="minorEastAsia"/>
                <w:b/>
                <w:bCs/>
                <w:sz w:val="18"/>
                <w:szCs w:val="18"/>
                <w:lang w:eastAsia="zh-CN"/>
              </w:rPr>
            </w:pPr>
            <w:r>
              <w:rPr>
                <w:b/>
                <w:bCs/>
                <w:sz w:val="18"/>
                <w:szCs w:val="18"/>
              </w:rPr>
              <w:t>Clutter param</w:t>
            </w:r>
          </w:p>
        </w:tc>
        <w:tc>
          <w:tcPr>
            <w:tcW w:w="2959" w:type="dxa"/>
            <w:gridSpan w:val="2"/>
            <w:shd w:val="clear" w:color="auto" w:fill="auto"/>
          </w:tcPr>
          <w:p w14:paraId="4F579982" w14:textId="77777777" w:rsidR="00EA7DD6" w:rsidRDefault="00EA7DD6" w:rsidP="00442777">
            <w:pPr>
              <w:jc w:val="center"/>
              <w:rPr>
                <w:b/>
                <w:bCs/>
                <w:sz w:val="18"/>
                <w:szCs w:val="18"/>
              </w:rPr>
            </w:pPr>
            <w:r>
              <w:rPr>
                <w:b/>
                <w:bCs/>
                <w:sz w:val="18"/>
                <w:szCs w:val="18"/>
              </w:rPr>
              <w:t>Dataset size &amp; type</w:t>
            </w:r>
          </w:p>
        </w:tc>
        <w:tc>
          <w:tcPr>
            <w:tcW w:w="2367" w:type="dxa"/>
            <w:gridSpan w:val="2"/>
            <w:shd w:val="clear" w:color="auto" w:fill="auto"/>
          </w:tcPr>
          <w:p w14:paraId="6EA8F454" w14:textId="77777777" w:rsidR="00EA7DD6" w:rsidRDefault="00EA7DD6" w:rsidP="00442777">
            <w:pPr>
              <w:jc w:val="center"/>
              <w:rPr>
                <w:b/>
                <w:bCs/>
                <w:sz w:val="18"/>
                <w:szCs w:val="18"/>
              </w:rPr>
            </w:pPr>
            <w:r>
              <w:rPr>
                <w:b/>
                <w:bCs/>
                <w:sz w:val="18"/>
                <w:szCs w:val="18"/>
              </w:rPr>
              <w:t>AI/ML complexity</w:t>
            </w:r>
          </w:p>
        </w:tc>
        <w:tc>
          <w:tcPr>
            <w:tcW w:w="1052" w:type="dxa"/>
            <w:shd w:val="clear" w:color="auto" w:fill="auto"/>
          </w:tcPr>
          <w:p w14:paraId="62B22E21" w14:textId="77777777" w:rsidR="00EA7DD6" w:rsidRDefault="00EA7DD6" w:rsidP="00442777">
            <w:pPr>
              <w:jc w:val="center"/>
              <w:rPr>
                <w:b/>
                <w:bCs/>
                <w:sz w:val="18"/>
                <w:szCs w:val="18"/>
              </w:rPr>
            </w:pPr>
            <w:r>
              <w:rPr>
                <w:rFonts w:ascii="Calibri" w:eastAsia="Calibri" w:hAnsi="Calibri"/>
                <w:b/>
                <w:bCs/>
                <w:sz w:val="18"/>
                <w:szCs w:val="18"/>
                <w:lang w:eastAsia="ja-JP"/>
              </w:rPr>
              <w:t>Horizontal positioning accuracy at CDF=90% (meters)</w:t>
            </w:r>
          </w:p>
        </w:tc>
      </w:tr>
      <w:tr w:rsidR="00EA7DD6" w:rsidRPr="009D2739" w14:paraId="022B98E0" w14:textId="77777777" w:rsidTr="00442777">
        <w:tc>
          <w:tcPr>
            <w:tcW w:w="781" w:type="dxa"/>
            <w:vMerge/>
            <w:shd w:val="clear" w:color="auto" w:fill="auto"/>
          </w:tcPr>
          <w:p w14:paraId="7233E194" w14:textId="77777777" w:rsidR="00EA7DD6" w:rsidRDefault="00EA7DD6" w:rsidP="00442777">
            <w:pPr>
              <w:jc w:val="center"/>
              <w:rPr>
                <w:sz w:val="18"/>
                <w:szCs w:val="18"/>
              </w:rPr>
            </w:pPr>
          </w:p>
        </w:tc>
        <w:tc>
          <w:tcPr>
            <w:tcW w:w="727" w:type="dxa"/>
            <w:vMerge/>
            <w:shd w:val="clear" w:color="auto" w:fill="auto"/>
          </w:tcPr>
          <w:p w14:paraId="4B61E905" w14:textId="77777777" w:rsidR="00EA7DD6" w:rsidRDefault="00EA7DD6" w:rsidP="00442777">
            <w:pPr>
              <w:jc w:val="center"/>
              <w:rPr>
                <w:sz w:val="18"/>
                <w:szCs w:val="18"/>
              </w:rPr>
            </w:pPr>
          </w:p>
        </w:tc>
        <w:tc>
          <w:tcPr>
            <w:tcW w:w="675" w:type="dxa"/>
            <w:vMerge/>
            <w:shd w:val="clear" w:color="auto" w:fill="auto"/>
          </w:tcPr>
          <w:p w14:paraId="06354135" w14:textId="77777777" w:rsidR="00EA7DD6" w:rsidRDefault="00EA7DD6" w:rsidP="00442777">
            <w:pPr>
              <w:jc w:val="center"/>
              <w:rPr>
                <w:sz w:val="18"/>
                <w:szCs w:val="18"/>
              </w:rPr>
            </w:pPr>
          </w:p>
        </w:tc>
        <w:tc>
          <w:tcPr>
            <w:tcW w:w="1073" w:type="dxa"/>
            <w:vMerge/>
          </w:tcPr>
          <w:p w14:paraId="4413404E" w14:textId="77777777" w:rsidR="00EA7DD6" w:rsidRDefault="00EA7DD6" w:rsidP="00442777">
            <w:pPr>
              <w:jc w:val="center"/>
              <w:rPr>
                <w:sz w:val="18"/>
                <w:szCs w:val="18"/>
              </w:rPr>
            </w:pPr>
          </w:p>
        </w:tc>
        <w:tc>
          <w:tcPr>
            <w:tcW w:w="1417" w:type="dxa"/>
            <w:shd w:val="clear" w:color="auto" w:fill="auto"/>
          </w:tcPr>
          <w:p w14:paraId="3196D710" w14:textId="77777777" w:rsidR="00EA7DD6" w:rsidRDefault="00EA7DD6" w:rsidP="00442777">
            <w:pPr>
              <w:jc w:val="center"/>
              <w:rPr>
                <w:sz w:val="18"/>
                <w:szCs w:val="18"/>
              </w:rPr>
            </w:pPr>
            <w:r>
              <w:rPr>
                <w:sz w:val="18"/>
                <w:szCs w:val="18"/>
              </w:rPr>
              <w:t>Fine-tuning</w:t>
            </w:r>
          </w:p>
        </w:tc>
        <w:tc>
          <w:tcPr>
            <w:tcW w:w="1542" w:type="dxa"/>
            <w:shd w:val="clear" w:color="auto" w:fill="auto"/>
          </w:tcPr>
          <w:p w14:paraId="02C55BC8" w14:textId="77777777" w:rsidR="00EA7DD6" w:rsidRDefault="00EA7DD6" w:rsidP="00442777">
            <w:pPr>
              <w:jc w:val="center"/>
              <w:rPr>
                <w:sz w:val="18"/>
                <w:szCs w:val="18"/>
              </w:rPr>
            </w:pPr>
            <w:r>
              <w:rPr>
                <w:sz w:val="18"/>
                <w:szCs w:val="18"/>
              </w:rPr>
              <w:t>test</w:t>
            </w:r>
          </w:p>
        </w:tc>
        <w:tc>
          <w:tcPr>
            <w:tcW w:w="1076" w:type="dxa"/>
            <w:shd w:val="clear" w:color="auto" w:fill="auto"/>
          </w:tcPr>
          <w:p w14:paraId="685EA866" w14:textId="77777777" w:rsidR="00EA7DD6" w:rsidRDefault="00EA7DD6" w:rsidP="00442777">
            <w:pPr>
              <w:jc w:val="center"/>
              <w:rPr>
                <w:sz w:val="18"/>
                <w:szCs w:val="18"/>
              </w:rPr>
            </w:pPr>
            <w:r>
              <w:rPr>
                <w:sz w:val="18"/>
                <w:szCs w:val="18"/>
              </w:rPr>
              <w:t>Model complexity</w:t>
            </w:r>
          </w:p>
        </w:tc>
        <w:tc>
          <w:tcPr>
            <w:tcW w:w="1291" w:type="dxa"/>
            <w:shd w:val="clear" w:color="auto" w:fill="auto"/>
          </w:tcPr>
          <w:p w14:paraId="126F395C" w14:textId="77777777" w:rsidR="00EA7DD6" w:rsidRDefault="00EA7DD6" w:rsidP="00442777">
            <w:pPr>
              <w:jc w:val="center"/>
              <w:rPr>
                <w:sz w:val="18"/>
                <w:szCs w:val="18"/>
              </w:rPr>
            </w:pPr>
            <w:r>
              <w:rPr>
                <w:sz w:val="18"/>
                <w:szCs w:val="18"/>
              </w:rPr>
              <w:t>Computational complexity</w:t>
            </w:r>
          </w:p>
        </w:tc>
        <w:tc>
          <w:tcPr>
            <w:tcW w:w="1052" w:type="dxa"/>
            <w:shd w:val="clear" w:color="auto" w:fill="auto"/>
          </w:tcPr>
          <w:p w14:paraId="4FF842E8" w14:textId="77777777" w:rsidR="00EA7DD6" w:rsidRDefault="00EA7DD6" w:rsidP="00442777">
            <w:pPr>
              <w:jc w:val="center"/>
              <w:rPr>
                <w:sz w:val="18"/>
                <w:szCs w:val="18"/>
              </w:rPr>
            </w:pPr>
            <w:r>
              <w:rPr>
                <w:sz w:val="18"/>
                <w:szCs w:val="18"/>
              </w:rPr>
              <w:t>AI/ML</w:t>
            </w:r>
          </w:p>
        </w:tc>
      </w:tr>
      <w:tr w:rsidR="00EA7DD6" w14:paraId="291FF615" w14:textId="77777777" w:rsidTr="00442777">
        <w:trPr>
          <w:trHeight w:val="227"/>
        </w:trPr>
        <w:tc>
          <w:tcPr>
            <w:tcW w:w="781" w:type="dxa"/>
            <w:shd w:val="clear" w:color="auto" w:fill="auto"/>
            <w:vAlign w:val="center"/>
          </w:tcPr>
          <w:p w14:paraId="5D946DA4" w14:textId="77777777" w:rsidR="00EA7DD6" w:rsidRDefault="00EA7DD6" w:rsidP="00442777">
            <w:pPr>
              <w:jc w:val="center"/>
            </w:pPr>
            <w:r>
              <w:rPr>
                <w:rFonts w:hint="eastAsia"/>
                <w:szCs w:val="20"/>
              </w:rPr>
              <w:t>C</w:t>
            </w:r>
            <w:r>
              <w:rPr>
                <w:szCs w:val="20"/>
              </w:rPr>
              <w:t>IR</w:t>
            </w:r>
          </w:p>
        </w:tc>
        <w:tc>
          <w:tcPr>
            <w:tcW w:w="727" w:type="dxa"/>
            <w:shd w:val="clear" w:color="auto" w:fill="auto"/>
            <w:vAlign w:val="center"/>
          </w:tcPr>
          <w:p w14:paraId="223F0320" w14:textId="77777777" w:rsidR="00EA7DD6" w:rsidRPr="00FF19B7" w:rsidRDefault="00EA7DD6" w:rsidP="00442777">
            <w:pPr>
              <w:jc w:val="center"/>
              <w:rPr>
                <w:rFonts w:eastAsiaTheme="minorEastAsia"/>
                <w:lang w:eastAsia="zh-CN"/>
              </w:rPr>
            </w:pPr>
            <w:r>
              <w:rPr>
                <w:rFonts w:eastAsiaTheme="minorEastAsia"/>
                <w:lang w:eastAsia="zh-CN"/>
              </w:rPr>
              <w:t>TOA</w:t>
            </w:r>
          </w:p>
        </w:tc>
        <w:tc>
          <w:tcPr>
            <w:tcW w:w="675" w:type="dxa"/>
            <w:shd w:val="clear" w:color="auto" w:fill="auto"/>
            <w:vAlign w:val="center"/>
          </w:tcPr>
          <w:p w14:paraId="6667A53C" w14:textId="77777777" w:rsidR="00EA7DD6" w:rsidRPr="00FF19B7" w:rsidRDefault="00EA7DD6" w:rsidP="00442777">
            <w:pPr>
              <w:jc w:val="center"/>
              <w:rPr>
                <w:rFonts w:eastAsiaTheme="minorEastAsia"/>
                <w:lang w:eastAsia="zh-CN"/>
              </w:rPr>
            </w:pPr>
            <w:r>
              <w:rPr>
                <w:rFonts w:eastAsiaTheme="minorEastAsia" w:hint="eastAsia"/>
                <w:lang w:eastAsia="zh-CN"/>
              </w:rPr>
              <w:t>0</w:t>
            </w:r>
          </w:p>
        </w:tc>
        <w:tc>
          <w:tcPr>
            <w:tcW w:w="1073" w:type="dxa"/>
            <w:vAlign w:val="center"/>
          </w:tcPr>
          <w:p w14:paraId="313ADAFF" w14:textId="77777777" w:rsidR="00EA7DD6" w:rsidRDefault="00EA7DD6" w:rsidP="00442777">
            <w:pPr>
              <w:jc w:val="center"/>
              <w:rPr>
                <w:rFonts w:eastAsiaTheme="minorEastAsia"/>
                <w:lang w:eastAsia="zh-CN"/>
              </w:rPr>
            </w:pPr>
            <w:r w:rsidRPr="00501CFE">
              <w:rPr>
                <w:szCs w:val="20"/>
              </w:rPr>
              <w:t>{</w:t>
            </w:r>
            <w:r w:rsidRPr="00C82CC8">
              <w:rPr>
                <w:szCs w:val="20"/>
              </w:rPr>
              <w:t>0.6, 6, 2}</w:t>
            </w:r>
          </w:p>
        </w:tc>
        <w:tc>
          <w:tcPr>
            <w:tcW w:w="1417" w:type="dxa"/>
            <w:shd w:val="clear" w:color="auto" w:fill="auto"/>
            <w:vAlign w:val="center"/>
          </w:tcPr>
          <w:p w14:paraId="39F02734" w14:textId="77777777" w:rsidR="00EA7DD6" w:rsidRPr="008112EA" w:rsidRDefault="00EA7DD6" w:rsidP="00442777">
            <w:pPr>
              <w:jc w:val="center"/>
              <w:rPr>
                <w:rFonts w:eastAsiaTheme="minorEastAsia"/>
                <w:lang w:eastAsia="zh-CN"/>
              </w:rPr>
            </w:pPr>
            <w:r>
              <w:rPr>
                <w:rFonts w:eastAsiaTheme="minorEastAsia"/>
                <w:lang w:eastAsia="zh-CN"/>
              </w:rPr>
              <w:t>1k</w:t>
            </w:r>
          </w:p>
        </w:tc>
        <w:tc>
          <w:tcPr>
            <w:tcW w:w="1542" w:type="dxa"/>
            <w:shd w:val="clear" w:color="auto" w:fill="auto"/>
            <w:vAlign w:val="center"/>
          </w:tcPr>
          <w:p w14:paraId="4D1CC311" w14:textId="77777777" w:rsidR="00EA7DD6" w:rsidRPr="008112EA" w:rsidRDefault="00EA7DD6" w:rsidP="00442777">
            <w:pPr>
              <w:jc w:val="center"/>
              <w:rPr>
                <w:rFonts w:eastAsiaTheme="minorEastAsia"/>
                <w:lang w:eastAsia="zh-CN"/>
              </w:rPr>
            </w:pPr>
            <w:r>
              <w:rPr>
                <w:rFonts w:eastAsiaTheme="minorEastAsia"/>
                <w:lang w:eastAsia="zh-CN"/>
              </w:rPr>
              <w:t>1k</w:t>
            </w:r>
          </w:p>
        </w:tc>
        <w:tc>
          <w:tcPr>
            <w:tcW w:w="1076" w:type="dxa"/>
            <w:shd w:val="clear" w:color="auto" w:fill="auto"/>
            <w:vAlign w:val="center"/>
          </w:tcPr>
          <w:p w14:paraId="63744076" w14:textId="77777777" w:rsidR="00EA7DD6" w:rsidRDefault="00EA7DD6" w:rsidP="00442777">
            <w:pPr>
              <w:jc w:val="center"/>
            </w:pPr>
            <w:r>
              <w:rPr>
                <w:rFonts w:hint="eastAsia"/>
              </w:rPr>
              <w:t>4</w:t>
            </w:r>
            <w:r>
              <w:t>4M</w:t>
            </w:r>
            <w:r w:rsidDel="000F0F84">
              <w:rPr>
                <w:rFonts w:hint="eastAsia"/>
              </w:rPr>
              <w:t xml:space="preserve"> </w:t>
            </w:r>
          </w:p>
        </w:tc>
        <w:tc>
          <w:tcPr>
            <w:tcW w:w="1291" w:type="dxa"/>
            <w:shd w:val="clear" w:color="auto" w:fill="auto"/>
            <w:vAlign w:val="center"/>
          </w:tcPr>
          <w:p w14:paraId="7DD9CE2C" w14:textId="77777777" w:rsidR="00EA7DD6" w:rsidRPr="008112EA" w:rsidRDefault="00EA7DD6" w:rsidP="00442777">
            <w:pPr>
              <w:jc w:val="center"/>
              <w:rPr>
                <w:rFonts w:eastAsiaTheme="minorEastAsia"/>
                <w:lang w:eastAsia="zh-CN"/>
              </w:rPr>
            </w:pPr>
            <w:r>
              <w:rPr>
                <w:rFonts w:hint="eastAsia"/>
              </w:rPr>
              <w:t>1</w:t>
            </w:r>
            <w:r>
              <w:t>.45G</w:t>
            </w:r>
          </w:p>
        </w:tc>
        <w:tc>
          <w:tcPr>
            <w:tcW w:w="1052" w:type="dxa"/>
            <w:shd w:val="clear" w:color="auto" w:fill="auto"/>
            <w:vAlign w:val="center"/>
          </w:tcPr>
          <w:p w14:paraId="27C76FFD" w14:textId="77777777" w:rsidR="00EA7DD6" w:rsidRDefault="00EA7DD6" w:rsidP="00442777">
            <w:pPr>
              <w:jc w:val="center"/>
            </w:pPr>
            <w:r w:rsidRPr="008B2B8E">
              <w:rPr>
                <w:szCs w:val="20"/>
              </w:rPr>
              <w:t>1.97</w:t>
            </w:r>
          </w:p>
        </w:tc>
      </w:tr>
      <w:tr w:rsidR="00EA7DD6" w14:paraId="2EF148E9" w14:textId="77777777" w:rsidTr="00442777">
        <w:trPr>
          <w:trHeight w:val="227"/>
        </w:trPr>
        <w:tc>
          <w:tcPr>
            <w:tcW w:w="781" w:type="dxa"/>
            <w:shd w:val="clear" w:color="auto" w:fill="auto"/>
            <w:vAlign w:val="center"/>
          </w:tcPr>
          <w:p w14:paraId="4A304DCF" w14:textId="77777777" w:rsidR="00EA7DD6" w:rsidRDefault="00EA7DD6" w:rsidP="00442777">
            <w:pPr>
              <w:jc w:val="center"/>
              <w:rPr>
                <w:szCs w:val="20"/>
              </w:rPr>
            </w:pPr>
            <w:r>
              <w:rPr>
                <w:rFonts w:hint="eastAsia"/>
                <w:szCs w:val="20"/>
              </w:rPr>
              <w:t>C</w:t>
            </w:r>
            <w:r>
              <w:rPr>
                <w:szCs w:val="20"/>
              </w:rPr>
              <w:t>IR</w:t>
            </w:r>
          </w:p>
        </w:tc>
        <w:tc>
          <w:tcPr>
            <w:tcW w:w="727" w:type="dxa"/>
            <w:shd w:val="clear" w:color="auto" w:fill="auto"/>
            <w:vAlign w:val="center"/>
          </w:tcPr>
          <w:p w14:paraId="3A25D14C" w14:textId="77777777" w:rsidR="00EA7DD6" w:rsidRDefault="00EA7DD6" w:rsidP="00442777">
            <w:pPr>
              <w:jc w:val="center"/>
            </w:pPr>
            <w:r>
              <w:rPr>
                <w:rFonts w:eastAsiaTheme="minorEastAsia"/>
                <w:lang w:eastAsia="zh-CN"/>
              </w:rPr>
              <w:t>TOA</w:t>
            </w:r>
          </w:p>
        </w:tc>
        <w:tc>
          <w:tcPr>
            <w:tcW w:w="675" w:type="dxa"/>
            <w:shd w:val="clear" w:color="auto" w:fill="auto"/>
            <w:vAlign w:val="center"/>
          </w:tcPr>
          <w:p w14:paraId="57DB14F1" w14:textId="77777777" w:rsidR="00EA7DD6" w:rsidRPr="00FF19B7" w:rsidRDefault="00EA7DD6" w:rsidP="00442777">
            <w:pPr>
              <w:jc w:val="center"/>
              <w:rPr>
                <w:rFonts w:eastAsiaTheme="minorEastAsia"/>
                <w:lang w:eastAsia="zh-CN"/>
              </w:rPr>
            </w:pPr>
            <w:r>
              <w:rPr>
                <w:rFonts w:eastAsiaTheme="minorEastAsia" w:hint="eastAsia"/>
                <w:lang w:eastAsia="zh-CN"/>
              </w:rPr>
              <w:t>0</w:t>
            </w:r>
          </w:p>
        </w:tc>
        <w:tc>
          <w:tcPr>
            <w:tcW w:w="1073" w:type="dxa"/>
            <w:vAlign w:val="center"/>
          </w:tcPr>
          <w:p w14:paraId="0ABF5492" w14:textId="77777777" w:rsidR="00EA7DD6" w:rsidRDefault="00EA7DD6" w:rsidP="00442777">
            <w:pPr>
              <w:jc w:val="center"/>
              <w:rPr>
                <w:rFonts w:eastAsiaTheme="minorEastAsia"/>
                <w:lang w:eastAsia="zh-CN"/>
              </w:rPr>
            </w:pPr>
            <w:r w:rsidRPr="00501CFE">
              <w:rPr>
                <w:szCs w:val="20"/>
              </w:rPr>
              <w:t>{</w:t>
            </w:r>
            <w:r w:rsidRPr="00C82CC8">
              <w:rPr>
                <w:szCs w:val="20"/>
              </w:rPr>
              <w:t>0.6, 6, 2}</w:t>
            </w:r>
          </w:p>
        </w:tc>
        <w:tc>
          <w:tcPr>
            <w:tcW w:w="1417" w:type="dxa"/>
            <w:shd w:val="clear" w:color="auto" w:fill="auto"/>
            <w:vAlign w:val="center"/>
          </w:tcPr>
          <w:p w14:paraId="691C118B" w14:textId="77777777" w:rsidR="00EA7DD6" w:rsidRPr="000C5172" w:rsidRDefault="00EA7DD6" w:rsidP="00442777">
            <w:pPr>
              <w:jc w:val="center"/>
              <w:rPr>
                <w:rFonts w:eastAsiaTheme="minorEastAsia"/>
                <w:lang w:eastAsia="zh-CN"/>
              </w:rPr>
            </w:pPr>
            <w:r>
              <w:rPr>
                <w:rFonts w:eastAsiaTheme="minorEastAsia"/>
                <w:lang w:eastAsia="zh-CN"/>
              </w:rPr>
              <w:t>0</w:t>
            </w:r>
          </w:p>
        </w:tc>
        <w:tc>
          <w:tcPr>
            <w:tcW w:w="1542" w:type="dxa"/>
            <w:shd w:val="clear" w:color="auto" w:fill="auto"/>
            <w:vAlign w:val="center"/>
          </w:tcPr>
          <w:p w14:paraId="74D9FDA6" w14:textId="77777777" w:rsidR="00EA7DD6" w:rsidRDefault="00EA7DD6" w:rsidP="00442777">
            <w:pPr>
              <w:jc w:val="center"/>
            </w:pPr>
            <w:r>
              <w:rPr>
                <w:rFonts w:eastAsiaTheme="minorEastAsia"/>
                <w:lang w:eastAsia="zh-CN"/>
              </w:rPr>
              <w:t>1k</w:t>
            </w:r>
          </w:p>
        </w:tc>
        <w:tc>
          <w:tcPr>
            <w:tcW w:w="1076" w:type="dxa"/>
            <w:shd w:val="clear" w:color="auto" w:fill="auto"/>
            <w:vAlign w:val="center"/>
          </w:tcPr>
          <w:p w14:paraId="69E4C8AE" w14:textId="77777777" w:rsidR="00EA7DD6" w:rsidRDefault="00EA7DD6" w:rsidP="00442777">
            <w:pPr>
              <w:jc w:val="center"/>
            </w:pPr>
            <w:r>
              <w:rPr>
                <w:rFonts w:hint="eastAsia"/>
              </w:rPr>
              <w:t>4</w:t>
            </w:r>
            <w:r>
              <w:t>4M</w:t>
            </w:r>
            <w:r w:rsidDel="000F0F84">
              <w:rPr>
                <w:rFonts w:hint="eastAsia"/>
              </w:rPr>
              <w:t xml:space="preserve"> </w:t>
            </w:r>
          </w:p>
        </w:tc>
        <w:tc>
          <w:tcPr>
            <w:tcW w:w="1291" w:type="dxa"/>
            <w:shd w:val="clear" w:color="auto" w:fill="auto"/>
            <w:vAlign w:val="center"/>
          </w:tcPr>
          <w:p w14:paraId="08F3B353" w14:textId="77777777" w:rsidR="00EA7DD6" w:rsidRDefault="00EA7DD6" w:rsidP="00442777">
            <w:pPr>
              <w:jc w:val="center"/>
            </w:pPr>
            <w:r>
              <w:rPr>
                <w:rFonts w:hint="eastAsia"/>
              </w:rPr>
              <w:t>1</w:t>
            </w:r>
            <w:r>
              <w:t>.45G</w:t>
            </w:r>
          </w:p>
        </w:tc>
        <w:tc>
          <w:tcPr>
            <w:tcW w:w="1052" w:type="dxa"/>
            <w:shd w:val="clear" w:color="auto" w:fill="auto"/>
            <w:vAlign w:val="center"/>
          </w:tcPr>
          <w:p w14:paraId="08333127" w14:textId="77777777" w:rsidR="00EA7DD6" w:rsidRDefault="00EA7DD6" w:rsidP="00442777">
            <w:pPr>
              <w:jc w:val="center"/>
            </w:pPr>
            <w:r w:rsidRPr="008B2B8E">
              <w:rPr>
                <w:szCs w:val="20"/>
              </w:rPr>
              <w:t>2.76</w:t>
            </w:r>
          </w:p>
        </w:tc>
      </w:tr>
    </w:tbl>
    <w:p w14:paraId="7986DEC5" w14:textId="77777777" w:rsidR="00EA7DD6" w:rsidRPr="007400E5" w:rsidRDefault="00EA7DD6" w:rsidP="00EA7DD6">
      <w:pPr>
        <w:rPr>
          <w:rFonts w:eastAsiaTheme="minorEastAsia"/>
          <w:lang w:val="en-GB" w:eastAsia="zh-CN"/>
        </w:rPr>
      </w:pPr>
    </w:p>
    <w:p w14:paraId="461D1A63" w14:textId="77777777" w:rsidR="00EA7DD6" w:rsidRDefault="00EA7DD6" w:rsidP="00EA7DD6">
      <w:pPr>
        <w:spacing w:before="120"/>
        <w:jc w:val="center"/>
      </w:pPr>
      <w:r>
        <w:rPr>
          <w:noProof/>
          <w:lang w:eastAsia="zh-CN"/>
        </w:rPr>
        <w:lastRenderedPageBreak/>
        <w:drawing>
          <wp:inline distT="0" distB="0" distL="0" distR="0" wp14:anchorId="251D3FC1" wp14:editId="6E23A607">
            <wp:extent cx="5171036" cy="3482109"/>
            <wp:effectExtent l="0" t="0" r="0"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181306" cy="3489025"/>
                    </a:xfrm>
                    <a:prstGeom prst="rect">
                      <a:avLst/>
                    </a:prstGeom>
                    <a:noFill/>
                    <a:ln>
                      <a:noFill/>
                    </a:ln>
                  </pic:spPr>
                </pic:pic>
              </a:graphicData>
            </a:graphic>
          </wp:inline>
        </w:drawing>
      </w:r>
    </w:p>
    <w:p w14:paraId="658A1451" w14:textId="77777777" w:rsidR="00EA7DD6" w:rsidRPr="00D42D40" w:rsidRDefault="00EA7DD6" w:rsidP="00EA7DD6">
      <w:pPr>
        <w:pStyle w:val="figure"/>
        <w:spacing w:before="120"/>
      </w:pPr>
      <w:r>
        <w:t xml:space="preserve"> CDF of positioning accuracy of fine-tuning in different drops</w:t>
      </w:r>
    </w:p>
    <w:p w14:paraId="7D3A44C8" w14:textId="3638EE41" w:rsidR="00EA7DD6" w:rsidRDefault="00EA7DD6" w:rsidP="00EA7DD6">
      <w:pPr>
        <w:spacing w:before="120"/>
      </w:pPr>
      <w:r>
        <w:rPr>
          <w:rFonts w:hint="eastAsia"/>
        </w:rPr>
        <w:t>W</w:t>
      </w:r>
      <w:r>
        <w:t xml:space="preserve">e further evaluate the positioning performance when the pre-trained model trained with </w:t>
      </w:r>
      <w:proofErr w:type="spellStart"/>
      <w:r>
        <w:t>InF</w:t>
      </w:r>
      <w:proofErr w:type="spellEnd"/>
      <w:r>
        <w:t xml:space="preserve">-DH {0.6, 6, 2} data is transferred to an </w:t>
      </w:r>
      <w:proofErr w:type="spellStart"/>
      <w:r>
        <w:t>InF</w:t>
      </w:r>
      <w:proofErr w:type="spellEnd"/>
      <w:r>
        <w:t>-HH scenario. As listed in</w:t>
      </w:r>
      <w:r w:rsidR="006769D0">
        <w:t xml:space="preserve"> </w:t>
      </w:r>
      <w:r w:rsidR="006769D0">
        <w:fldChar w:fldCharType="begin"/>
      </w:r>
      <w:r w:rsidR="006769D0">
        <w:instrText xml:space="preserve"> REF _Ref115426754 \r \h </w:instrText>
      </w:r>
      <w:r w:rsidR="006769D0">
        <w:fldChar w:fldCharType="separate"/>
      </w:r>
      <w:r w:rsidR="006769D0">
        <w:t>Table 16</w:t>
      </w:r>
      <w:r w:rsidR="006769D0">
        <w:fldChar w:fldCharType="end"/>
      </w:r>
      <w:r>
        <w:t xml:space="preserve">, we can observe that the AI model trained with </w:t>
      </w:r>
      <w:proofErr w:type="spellStart"/>
      <w:r>
        <w:t>InF</w:t>
      </w:r>
      <w:proofErr w:type="spellEnd"/>
      <w:r>
        <w:t xml:space="preserve">-DH data will not work in an </w:t>
      </w:r>
      <w:proofErr w:type="spellStart"/>
      <w:r>
        <w:t>InF</w:t>
      </w:r>
      <w:proofErr w:type="spellEnd"/>
      <w:r>
        <w:t xml:space="preserve">-HH scenario, and the positioning error is unacceptable. However, when the pre-trained model trained with </w:t>
      </w:r>
      <w:proofErr w:type="spellStart"/>
      <w:r>
        <w:t>InF</w:t>
      </w:r>
      <w:proofErr w:type="spellEnd"/>
      <w:r>
        <w:t xml:space="preserve">-DH data is fine-tuned with only 1k samples of </w:t>
      </w:r>
      <w:proofErr w:type="spellStart"/>
      <w:r>
        <w:t>InF</w:t>
      </w:r>
      <w:proofErr w:type="spellEnd"/>
      <w:r>
        <w:t xml:space="preserve">-HH data, we observe an obvious performance improvement. This result is even better than the first solution where training an </w:t>
      </w:r>
      <w:proofErr w:type="spellStart"/>
      <w:r>
        <w:t>InF</w:t>
      </w:r>
      <w:proofErr w:type="spellEnd"/>
      <w:r>
        <w:t xml:space="preserve">-HH model with large amounts of </w:t>
      </w:r>
      <w:proofErr w:type="spellStart"/>
      <w:r>
        <w:t>InF</w:t>
      </w:r>
      <w:proofErr w:type="spellEnd"/>
      <w:r>
        <w:t>-HH data as listed in</w:t>
      </w:r>
      <w:r w:rsidR="006769D0">
        <w:t xml:space="preserve"> </w:t>
      </w:r>
      <w:r w:rsidR="006769D0">
        <w:fldChar w:fldCharType="begin"/>
      </w:r>
      <w:r w:rsidR="006769D0">
        <w:instrText xml:space="preserve"> REF _Ref115425482 \r \h </w:instrText>
      </w:r>
      <w:r w:rsidR="006769D0">
        <w:fldChar w:fldCharType="separate"/>
      </w:r>
      <w:r w:rsidR="006769D0">
        <w:t>Table 9</w:t>
      </w:r>
      <w:r w:rsidR="006769D0">
        <w:fldChar w:fldCharType="end"/>
      </w:r>
      <w:r>
        <w:t>. Note that an AI/ML model well-trained based on dataset from a scenario may be fine-tuned and then used for a new deployment scenario when there’s only limited training data with label (i.e. ground truth UE location) for that new scenario.</w:t>
      </w:r>
    </w:p>
    <w:p w14:paraId="3F6DB94C" w14:textId="77777777" w:rsidR="00EA7DD6" w:rsidRPr="008112EA" w:rsidRDefault="00EA7DD6" w:rsidP="00EA7DD6">
      <w:pPr>
        <w:pStyle w:val="table"/>
      </w:pPr>
      <w:bookmarkStart w:id="37" w:name="_Ref115426754"/>
      <w:r w:rsidRPr="008112EA">
        <w:t xml:space="preserve">Evaluation results of  </w:t>
      </w:r>
      <w:r>
        <w:t>fine-tuning</w:t>
      </w:r>
      <w:r w:rsidRPr="008112EA">
        <w:t xml:space="preserve"> for AI/ML model deployed on UE or Network side, with model generalization</w:t>
      </w:r>
      <w:r>
        <w:t>, CNN</w:t>
      </w:r>
      <w:bookmarkEnd w:id="3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727"/>
        <w:gridCol w:w="665"/>
        <w:gridCol w:w="1121"/>
        <w:gridCol w:w="992"/>
        <w:gridCol w:w="992"/>
        <w:gridCol w:w="851"/>
        <w:gridCol w:w="1134"/>
        <w:gridCol w:w="1134"/>
        <w:gridCol w:w="1134"/>
      </w:tblGrid>
      <w:tr w:rsidR="00EA7DD6" w:rsidRPr="009D2739" w14:paraId="331C2251" w14:textId="77777777" w:rsidTr="00442777">
        <w:tc>
          <w:tcPr>
            <w:tcW w:w="743" w:type="dxa"/>
            <w:vMerge w:val="restart"/>
            <w:shd w:val="clear" w:color="auto" w:fill="auto"/>
          </w:tcPr>
          <w:p w14:paraId="6F6A7033" w14:textId="77777777" w:rsidR="00EA7DD6" w:rsidRDefault="00EA7DD6" w:rsidP="00442777">
            <w:pPr>
              <w:jc w:val="center"/>
              <w:rPr>
                <w:b/>
                <w:bCs/>
                <w:sz w:val="18"/>
                <w:szCs w:val="18"/>
              </w:rPr>
            </w:pPr>
            <w:r>
              <w:rPr>
                <w:b/>
                <w:bCs/>
                <w:sz w:val="18"/>
                <w:szCs w:val="18"/>
              </w:rPr>
              <w:t>Model input</w:t>
            </w:r>
          </w:p>
        </w:tc>
        <w:tc>
          <w:tcPr>
            <w:tcW w:w="727" w:type="dxa"/>
            <w:vMerge w:val="restart"/>
            <w:shd w:val="clear" w:color="auto" w:fill="auto"/>
          </w:tcPr>
          <w:p w14:paraId="615F3B54" w14:textId="77777777" w:rsidR="00EA7DD6" w:rsidRDefault="00EA7DD6" w:rsidP="00442777">
            <w:pPr>
              <w:jc w:val="center"/>
              <w:rPr>
                <w:b/>
                <w:bCs/>
                <w:sz w:val="18"/>
                <w:szCs w:val="18"/>
              </w:rPr>
            </w:pPr>
            <w:r>
              <w:rPr>
                <w:b/>
                <w:bCs/>
                <w:sz w:val="18"/>
                <w:szCs w:val="18"/>
              </w:rPr>
              <w:t>Model output</w:t>
            </w:r>
          </w:p>
        </w:tc>
        <w:tc>
          <w:tcPr>
            <w:tcW w:w="665" w:type="dxa"/>
            <w:vMerge w:val="restart"/>
            <w:shd w:val="clear" w:color="auto" w:fill="auto"/>
          </w:tcPr>
          <w:p w14:paraId="1D73E773" w14:textId="77777777" w:rsidR="00EA7DD6" w:rsidRDefault="00EA7DD6" w:rsidP="00442777">
            <w:pPr>
              <w:jc w:val="center"/>
              <w:rPr>
                <w:b/>
                <w:bCs/>
                <w:sz w:val="18"/>
                <w:szCs w:val="18"/>
              </w:rPr>
            </w:pPr>
            <w:r>
              <w:rPr>
                <w:b/>
                <w:bCs/>
                <w:sz w:val="18"/>
                <w:szCs w:val="18"/>
              </w:rPr>
              <w:t>Label</w:t>
            </w:r>
          </w:p>
        </w:tc>
        <w:tc>
          <w:tcPr>
            <w:tcW w:w="1121" w:type="dxa"/>
            <w:vMerge w:val="restart"/>
          </w:tcPr>
          <w:p w14:paraId="0282E9C4" w14:textId="77777777" w:rsidR="00EA7DD6" w:rsidRPr="000C5172" w:rsidRDefault="00EA7DD6" w:rsidP="00442777">
            <w:pPr>
              <w:jc w:val="center"/>
              <w:rPr>
                <w:rFonts w:eastAsiaTheme="minorEastAsia"/>
                <w:b/>
                <w:bCs/>
                <w:sz w:val="18"/>
                <w:szCs w:val="18"/>
                <w:lang w:eastAsia="zh-CN"/>
              </w:rPr>
            </w:pPr>
            <w:r>
              <w:rPr>
                <w:b/>
                <w:bCs/>
                <w:sz w:val="18"/>
                <w:szCs w:val="18"/>
              </w:rPr>
              <w:t>Clutter param</w:t>
            </w:r>
          </w:p>
        </w:tc>
        <w:tc>
          <w:tcPr>
            <w:tcW w:w="2835" w:type="dxa"/>
            <w:gridSpan w:val="3"/>
          </w:tcPr>
          <w:p w14:paraId="734EC683" w14:textId="77777777" w:rsidR="00EA7DD6" w:rsidRDefault="00EA7DD6" w:rsidP="00442777">
            <w:pPr>
              <w:jc w:val="center"/>
              <w:rPr>
                <w:b/>
                <w:bCs/>
                <w:sz w:val="18"/>
                <w:szCs w:val="18"/>
              </w:rPr>
            </w:pPr>
            <w:r>
              <w:rPr>
                <w:b/>
                <w:bCs/>
                <w:sz w:val="18"/>
                <w:szCs w:val="18"/>
              </w:rPr>
              <w:t>Dataset size &amp; type</w:t>
            </w:r>
          </w:p>
        </w:tc>
        <w:tc>
          <w:tcPr>
            <w:tcW w:w="2268" w:type="dxa"/>
            <w:gridSpan w:val="2"/>
            <w:shd w:val="clear" w:color="auto" w:fill="auto"/>
          </w:tcPr>
          <w:p w14:paraId="30228648" w14:textId="77777777" w:rsidR="00EA7DD6" w:rsidRDefault="00EA7DD6" w:rsidP="00442777">
            <w:pPr>
              <w:jc w:val="center"/>
              <w:rPr>
                <w:b/>
                <w:bCs/>
                <w:sz w:val="18"/>
                <w:szCs w:val="18"/>
              </w:rPr>
            </w:pPr>
            <w:r>
              <w:rPr>
                <w:b/>
                <w:bCs/>
                <w:sz w:val="18"/>
                <w:szCs w:val="18"/>
              </w:rPr>
              <w:t>AI/ML complexity</w:t>
            </w:r>
          </w:p>
        </w:tc>
        <w:tc>
          <w:tcPr>
            <w:tcW w:w="1134" w:type="dxa"/>
            <w:shd w:val="clear" w:color="auto" w:fill="auto"/>
          </w:tcPr>
          <w:p w14:paraId="378637EC" w14:textId="77777777" w:rsidR="00EA7DD6" w:rsidRDefault="00EA7DD6" w:rsidP="00442777">
            <w:pPr>
              <w:jc w:val="center"/>
              <w:rPr>
                <w:b/>
                <w:bCs/>
                <w:sz w:val="18"/>
                <w:szCs w:val="18"/>
              </w:rPr>
            </w:pPr>
            <w:r>
              <w:rPr>
                <w:rFonts w:ascii="Calibri" w:eastAsia="Calibri" w:hAnsi="Calibri"/>
                <w:b/>
                <w:bCs/>
                <w:sz w:val="18"/>
                <w:szCs w:val="18"/>
                <w:lang w:eastAsia="ja-JP"/>
              </w:rPr>
              <w:t>Horizontal positioning accuracy at CDF=90% (meters)</w:t>
            </w:r>
          </w:p>
        </w:tc>
      </w:tr>
      <w:tr w:rsidR="00EA7DD6" w:rsidRPr="009D2739" w14:paraId="72385A8B" w14:textId="77777777" w:rsidTr="00442777">
        <w:tc>
          <w:tcPr>
            <w:tcW w:w="743" w:type="dxa"/>
            <w:vMerge/>
            <w:shd w:val="clear" w:color="auto" w:fill="auto"/>
          </w:tcPr>
          <w:p w14:paraId="595D3F23" w14:textId="77777777" w:rsidR="00EA7DD6" w:rsidRDefault="00EA7DD6" w:rsidP="00442777">
            <w:pPr>
              <w:jc w:val="center"/>
              <w:rPr>
                <w:sz w:val="18"/>
                <w:szCs w:val="18"/>
              </w:rPr>
            </w:pPr>
          </w:p>
        </w:tc>
        <w:tc>
          <w:tcPr>
            <w:tcW w:w="727" w:type="dxa"/>
            <w:vMerge/>
            <w:shd w:val="clear" w:color="auto" w:fill="auto"/>
          </w:tcPr>
          <w:p w14:paraId="694C0704" w14:textId="77777777" w:rsidR="00EA7DD6" w:rsidRDefault="00EA7DD6" w:rsidP="00442777">
            <w:pPr>
              <w:jc w:val="center"/>
              <w:rPr>
                <w:sz w:val="18"/>
                <w:szCs w:val="18"/>
              </w:rPr>
            </w:pPr>
          </w:p>
        </w:tc>
        <w:tc>
          <w:tcPr>
            <w:tcW w:w="665" w:type="dxa"/>
            <w:vMerge/>
            <w:shd w:val="clear" w:color="auto" w:fill="auto"/>
          </w:tcPr>
          <w:p w14:paraId="24B61479" w14:textId="77777777" w:rsidR="00EA7DD6" w:rsidRDefault="00EA7DD6" w:rsidP="00442777">
            <w:pPr>
              <w:jc w:val="center"/>
              <w:rPr>
                <w:sz w:val="18"/>
                <w:szCs w:val="18"/>
              </w:rPr>
            </w:pPr>
          </w:p>
        </w:tc>
        <w:tc>
          <w:tcPr>
            <w:tcW w:w="1121" w:type="dxa"/>
            <w:vMerge/>
          </w:tcPr>
          <w:p w14:paraId="783C2EA2" w14:textId="77777777" w:rsidR="00EA7DD6" w:rsidRDefault="00EA7DD6" w:rsidP="00442777">
            <w:pPr>
              <w:jc w:val="center"/>
              <w:rPr>
                <w:sz w:val="18"/>
                <w:szCs w:val="18"/>
              </w:rPr>
            </w:pPr>
          </w:p>
        </w:tc>
        <w:tc>
          <w:tcPr>
            <w:tcW w:w="992" w:type="dxa"/>
          </w:tcPr>
          <w:p w14:paraId="37D60466" w14:textId="77777777" w:rsidR="00EA7DD6" w:rsidRPr="004517F0" w:rsidRDefault="00EA7DD6" w:rsidP="00442777">
            <w:pPr>
              <w:jc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rain</w:t>
            </w:r>
          </w:p>
        </w:tc>
        <w:tc>
          <w:tcPr>
            <w:tcW w:w="992" w:type="dxa"/>
            <w:shd w:val="clear" w:color="auto" w:fill="auto"/>
          </w:tcPr>
          <w:p w14:paraId="28738729" w14:textId="77777777" w:rsidR="00EA7DD6" w:rsidRDefault="00EA7DD6" w:rsidP="00442777">
            <w:pPr>
              <w:jc w:val="center"/>
              <w:rPr>
                <w:sz w:val="18"/>
                <w:szCs w:val="18"/>
              </w:rPr>
            </w:pPr>
            <w:r>
              <w:rPr>
                <w:sz w:val="18"/>
                <w:szCs w:val="18"/>
              </w:rPr>
              <w:t>Fine-tune</w:t>
            </w:r>
          </w:p>
        </w:tc>
        <w:tc>
          <w:tcPr>
            <w:tcW w:w="851" w:type="dxa"/>
            <w:shd w:val="clear" w:color="auto" w:fill="auto"/>
          </w:tcPr>
          <w:p w14:paraId="7314FC05" w14:textId="77777777" w:rsidR="00EA7DD6" w:rsidRDefault="00EA7DD6" w:rsidP="00442777">
            <w:pPr>
              <w:jc w:val="center"/>
              <w:rPr>
                <w:sz w:val="18"/>
                <w:szCs w:val="18"/>
              </w:rPr>
            </w:pPr>
            <w:r>
              <w:rPr>
                <w:sz w:val="18"/>
                <w:szCs w:val="18"/>
              </w:rPr>
              <w:t>test</w:t>
            </w:r>
          </w:p>
        </w:tc>
        <w:tc>
          <w:tcPr>
            <w:tcW w:w="1134" w:type="dxa"/>
            <w:shd w:val="clear" w:color="auto" w:fill="auto"/>
          </w:tcPr>
          <w:p w14:paraId="07153AA4" w14:textId="77777777" w:rsidR="00EA7DD6" w:rsidRDefault="00EA7DD6" w:rsidP="00442777">
            <w:pPr>
              <w:jc w:val="center"/>
              <w:rPr>
                <w:sz w:val="18"/>
                <w:szCs w:val="18"/>
              </w:rPr>
            </w:pPr>
            <w:r>
              <w:rPr>
                <w:sz w:val="18"/>
                <w:szCs w:val="18"/>
              </w:rPr>
              <w:t>Model complexity</w:t>
            </w:r>
          </w:p>
        </w:tc>
        <w:tc>
          <w:tcPr>
            <w:tcW w:w="1134" w:type="dxa"/>
            <w:shd w:val="clear" w:color="auto" w:fill="auto"/>
          </w:tcPr>
          <w:p w14:paraId="54774B91" w14:textId="77777777" w:rsidR="00EA7DD6" w:rsidRDefault="00EA7DD6" w:rsidP="00442777">
            <w:pPr>
              <w:jc w:val="center"/>
              <w:rPr>
                <w:sz w:val="18"/>
                <w:szCs w:val="18"/>
              </w:rPr>
            </w:pPr>
            <w:r>
              <w:rPr>
                <w:sz w:val="18"/>
                <w:szCs w:val="18"/>
              </w:rPr>
              <w:t>Computational complexity</w:t>
            </w:r>
          </w:p>
        </w:tc>
        <w:tc>
          <w:tcPr>
            <w:tcW w:w="1134" w:type="dxa"/>
            <w:shd w:val="clear" w:color="auto" w:fill="auto"/>
          </w:tcPr>
          <w:p w14:paraId="7F9AD708" w14:textId="77777777" w:rsidR="00EA7DD6" w:rsidRDefault="00EA7DD6" w:rsidP="00442777">
            <w:pPr>
              <w:jc w:val="center"/>
              <w:rPr>
                <w:sz w:val="18"/>
                <w:szCs w:val="18"/>
              </w:rPr>
            </w:pPr>
            <w:r>
              <w:rPr>
                <w:sz w:val="18"/>
                <w:szCs w:val="18"/>
              </w:rPr>
              <w:t>AI/ML</w:t>
            </w:r>
          </w:p>
        </w:tc>
      </w:tr>
      <w:tr w:rsidR="00EA7DD6" w14:paraId="783E8242" w14:textId="77777777" w:rsidTr="00442777">
        <w:trPr>
          <w:trHeight w:val="227"/>
        </w:trPr>
        <w:tc>
          <w:tcPr>
            <w:tcW w:w="743" w:type="dxa"/>
            <w:shd w:val="clear" w:color="auto" w:fill="auto"/>
            <w:vAlign w:val="center"/>
          </w:tcPr>
          <w:p w14:paraId="76F68473" w14:textId="77777777" w:rsidR="00EA7DD6" w:rsidRDefault="00EA7DD6" w:rsidP="00442777">
            <w:pPr>
              <w:jc w:val="center"/>
            </w:pPr>
            <w:r>
              <w:rPr>
                <w:rFonts w:hint="eastAsia"/>
                <w:szCs w:val="20"/>
              </w:rPr>
              <w:t>C</w:t>
            </w:r>
            <w:r>
              <w:rPr>
                <w:szCs w:val="20"/>
              </w:rPr>
              <w:t>IR</w:t>
            </w:r>
          </w:p>
        </w:tc>
        <w:tc>
          <w:tcPr>
            <w:tcW w:w="727" w:type="dxa"/>
            <w:shd w:val="clear" w:color="auto" w:fill="auto"/>
            <w:vAlign w:val="center"/>
          </w:tcPr>
          <w:p w14:paraId="6A4416A7" w14:textId="77777777" w:rsidR="00EA7DD6" w:rsidRPr="00FF19B7" w:rsidRDefault="00EA7DD6" w:rsidP="00442777">
            <w:pPr>
              <w:jc w:val="center"/>
              <w:rPr>
                <w:rFonts w:eastAsiaTheme="minorEastAsia"/>
                <w:lang w:eastAsia="zh-CN"/>
              </w:rPr>
            </w:pPr>
            <w:r>
              <w:rPr>
                <w:rFonts w:eastAsiaTheme="minorEastAsia"/>
                <w:lang w:eastAsia="zh-CN"/>
              </w:rPr>
              <w:t>TOA</w:t>
            </w:r>
          </w:p>
        </w:tc>
        <w:tc>
          <w:tcPr>
            <w:tcW w:w="665" w:type="dxa"/>
            <w:shd w:val="clear" w:color="auto" w:fill="auto"/>
            <w:vAlign w:val="center"/>
          </w:tcPr>
          <w:p w14:paraId="5125EDA4" w14:textId="77777777" w:rsidR="00EA7DD6" w:rsidRPr="00FF19B7" w:rsidRDefault="00EA7DD6" w:rsidP="00442777">
            <w:pPr>
              <w:jc w:val="center"/>
              <w:rPr>
                <w:rFonts w:eastAsiaTheme="minorEastAsia"/>
                <w:lang w:eastAsia="zh-CN"/>
              </w:rPr>
            </w:pPr>
            <w:r>
              <w:rPr>
                <w:rFonts w:eastAsiaTheme="minorEastAsia" w:hint="eastAsia"/>
                <w:lang w:eastAsia="zh-CN"/>
              </w:rPr>
              <w:t>0</w:t>
            </w:r>
          </w:p>
        </w:tc>
        <w:tc>
          <w:tcPr>
            <w:tcW w:w="1121" w:type="dxa"/>
            <w:vAlign w:val="center"/>
          </w:tcPr>
          <w:p w14:paraId="371A98C7" w14:textId="77777777" w:rsidR="00EA7DD6" w:rsidRDefault="00EA7DD6" w:rsidP="00442777">
            <w:pPr>
              <w:jc w:val="center"/>
              <w:rPr>
                <w:rFonts w:eastAsiaTheme="minorEastAsia"/>
                <w:lang w:eastAsia="zh-CN"/>
              </w:rPr>
            </w:pPr>
            <w:r w:rsidRPr="00501CFE">
              <w:rPr>
                <w:szCs w:val="20"/>
              </w:rPr>
              <w:t>{</w:t>
            </w:r>
            <w:r w:rsidRPr="00C82CC8">
              <w:rPr>
                <w:szCs w:val="20"/>
              </w:rPr>
              <w:t>0.6, 6, 2}</w:t>
            </w:r>
          </w:p>
        </w:tc>
        <w:tc>
          <w:tcPr>
            <w:tcW w:w="992" w:type="dxa"/>
          </w:tcPr>
          <w:p w14:paraId="1263C8DC" w14:textId="77777777" w:rsidR="00EA7DD6" w:rsidRDefault="00EA7DD6"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191D6D1A" w14:textId="77777777" w:rsidR="00EA7DD6" w:rsidRDefault="00EA7DD6" w:rsidP="00442777">
            <w:pPr>
              <w:jc w:val="center"/>
              <w:rPr>
                <w:rFonts w:eastAsiaTheme="minorEastAsia"/>
                <w:lang w:eastAsia="zh-CN"/>
              </w:rPr>
            </w:pPr>
            <w:proofErr w:type="spellStart"/>
            <w:r w:rsidRPr="00C963A9">
              <w:rPr>
                <w:szCs w:val="20"/>
              </w:rPr>
              <w:t>InF</w:t>
            </w:r>
            <w:proofErr w:type="spellEnd"/>
            <w:r w:rsidRPr="00C963A9">
              <w:rPr>
                <w:szCs w:val="20"/>
              </w:rPr>
              <w:t>-DH</w:t>
            </w:r>
          </w:p>
        </w:tc>
        <w:tc>
          <w:tcPr>
            <w:tcW w:w="992" w:type="dxa"/>
            <w:shd w:val="clear" w:color="auto" w:fill="auto"/>
            <w:vAlign w:val="center"/>
          </w:tcPr>
          <w:p w14:paraId="18EF355F" w14:textId="77777777" w:rsidR="00EA7DD6" w:rsidRPr="008112EA" w:rsidRDefault="00EA7DD6" w:rsidP="00442777">
            <w:pPr>
              <w:jc w:val="center"/>
              <w:rPr>
                <w:rFonts w:eastAsiaTheme="minorEastAsia"/>
                <w:lang w:eastAsia="zh-CN"/>
              </w:rPr>
            </w:pPr>
            <w:r>
              <w:rPr>
                <w:rFonts w:eastAsiaTheme="minorEastAsia"/>
                <w:lang w:eastAsia="zh-CN"/>
              </w:rPr>
              <w:t>0</w:t>
            </w:r>
          </w:p>
        </w:tc>
        <w:tc>
          <w:tcPr>
            <w:tcW w:w="851" w:type="dxa"/>
            <w:shd w:val="clear" w:color="auto" w:fill="auto"/>
            <w:vAlign w:val="center"/>
          </w:tcPr>
          <w:p w14:paraId="2BDF3675" w14:textId="77777777" w:rsidR="00EA7DD6" w:rsidRPr="008112EA" w:rsidRDefault="00EA7DD6" w:rsidP="00442777">
            <w:pPr>
              <w:jc w:val="center"/>
              <w:rPr>
                <w:rFonts w:eastAsiaTheme="minorEastAsia"/>
                <w:lang w:eastAsia="zh-CN"/>
              </w:rPr>
            </w:pPr>
            <w:r>
              <w:rPr>
                <w:rFonts w:eastAsiaTheme="minorEastAsia"/>
                <w:lang w:eastAsia="zh-CN"/>
              </w:rPr>
              <w:t>1k &amp;</w:t>
            </w:r>
            <w:r w:rsidRPr="00C963A9">
              <w:rPr>
                <w:szCs w:val="20"/>
              </w:rPr>
              <w:t xml:space="preserve"> </w:t>
            </w:r>
            <w:proofErr w:type="spellStart"/>
            <w:r w:rsidRPr="00C963A9">
              <w:rPr>
                <w:szCs w:val="20"/>
              </w:rPr>
              <w:t>InF</w:t>
            </w:r>
            <w:proofErr w:type="spellEnd"/>
            <w:r w:rsidRPr="00C963A9">
              <w:rPr>
                <w:szCs w:val="20"/>
              </w:rPr>
              <w:t>-HH</w:t>
            </w:r>
          </w:p>
        </w:tc>
        <w:tc>
          <w:tcPr>
            <w:tcW w:w="1134" w:type="dxa"/>
            <w:shd w:val="clear" w:color="auto" w:fill="auto"/>
            <w:vAlign w:val="center"/>
          </w:tcPr>
          <w:p w14:paraId="2D390225" w14:textId="77777777" w:rsidR="00EA7DD6" w:rsidRDefault="00EA7DD6" w:rsidP="00442777">
            <w:pPr>
              <w:jc w:val="center"/>
            </w:pPr>
            <w:r>
              <w:rPr>
                <w:rFonts w:hint="eastAsia"/>
              </w:rPr>
              <w:t>4</w:t>
            </w:r>
            <w:r>
              <w:t>4M</w:t>
            </w:r>
            <w:r w:rsidDel="000F0F84">
              <w:rPr>
                <w:rFonts w:hint="eastAsia"/>
              </w:rPr>
              <w:t xml:space="preserve"> </w:t>
            </w:r>
          </w:p>
        </w:tc>
        <w:tc>
          <w:tcPr>
            <w:tcW w:w="1134" w:type="dxa"/>
            <w:shd w:val="clear" w:color="auto" w:fill="auto"/>
            <w:vAlign w:val="center"/>
          </w:tcPr>
          <w:p w14:paraId="7F13FE89" w14:textId="77777777" w:rsidR="00EA7DD6" w:rsidRPr="008112EA" w:rsidRDefault="00EA7DD6" w:rsidP="00442777">
            <w:pPr>
              <w:jc w:val="center"/>
              <w:rPr>
                <w:rFonts w:eastAsiaTheme="minorEastAsia"/>
                <w:lang w:eastAsia="zh-CN"/>
              </w:rPr>
            </w:pPr>
            <w:r>
              <w:rPr>
                <w:rFonts w:hint="eastAsia"/>
              </w:rPr>
              <w:t>1</w:t>
            </w:r>
            <w:r>
              <w:t>.45G</w:t>
            </w:r>
          </w:p>
        </w:tc>
        <w:tc>
          <w:tcPr>
            <w:tcW w:w="1134" w:type="dxa"/>
            <w:shd w:val="clear" w:color="auto" w:fill="auto"/>
            <w:vAlign w:val="center"/>
          </w:tcPr>
          <w:p w14:paraId="3D18B758" w14:textId="77777777" w:rsidR="00EA7DD6" w:rsidRDefault="00EA7DD6" w:rsidP="00442777">
            <w:pPr>
              <w:jc w:val="center"/>
            </w:pPr>
            <w:r w:rsidRPr="008B2B8E">
              <w:rPr>
                <w:szCs w:val="20"/>
              </w:rPr>
              <w:t>&gt;10</w:t>
            </w:r>
          </w:p>
        </w:tc>
      </w:tr>
      <w:tr w:rsidR="00EA7DD6" w14:paraId="6011C3DC" w14:textId="77777777" w:rsidTr="00442777">
        <w:trPr>
          <w:trHeight w:val="227"/>
        </w:trPr>
        <w:tc>
          <w:tcPr>
            <w:tcW w:w="743" w:type="dxa"/>
            <w:shd w:val="clear" w:color="auto" w:fill="auto"/>
            <w:vAlign w:val="center"/>
          </w:tcPr>
          <w:p w14:paraId="11180F45" w14:textId="77777777" w:rsidR="00EA7DD6" w:rsidRDefault="00EA7DD6" w:rsidP="00442777">
            <w:pPr>
              <w:jc w:val="center"/>
              <w:rPr>
                <w:szCs w:val="20"/>
              </w:rPr>
            </w:pPr>
            <w:r>
              <w:rPr>
                <w:rFonts w:hint="eastAsia"/>
                <w:szCs w:val="20"/>
              </w:rPr>
              <w:t>C</w:t>
            </w:r>
            <w:r>
              <w:rPr>
                <w:szCs w:val="20"/>
              </w:rPr>
              <w:t>IR</w:t>
            </w:r>
          </w:p>
        </w:tc>
        <w:tc>
          <w:tcPr>
            <w:tcW w:w="727" w:type="dxa"/>
            <w:shd w:val="clear" w:color="auto" w:fill="auto"/>
            <w:vAlign w:val="center"/>
          </w:tcPr>
          <w:p w14:paraId="630E961E" w14:textId="77777777" w:rsidR="00EA7DD6" w:rsidRDefault="00EA7DD6" w:rsidP="00442777">
            <w:pPr>
              <w:jc w:val="center"/>
            </w:pPr>
            <w:r>
              <w:rPr>
                <w:rFonts w:eastAsiaTheme="minorEastAsia"/>
                <w:lang w:eastAsia="zh-CN"/>
              </w:rPr>
              <w:t>TOA</w:t>
            </w:r>
          </w:p>
        </w:tc>
        <w:tc>
          <w:tcPr>
            <w:tcW w:w="665" w:type="dxa"/>
            <w:shd w:val="clear" w:color="auto" w:fill="auto"/>
            <w:vAlign w:val="center"/>
          </w:tcPr>
          <w:p w14:paraId="41A1E4C0" w14:textId="77777777" w:rsidR="00EA7DD6" w:rsidRPr="00FF19B7" w:rsidRDefault="00EA7DD6" w:rsidP="00442777">
            <w:pPr>
              <w:jc w:val="center"/>
              <w:rPr>
                <w:rFonts w:eastAsiaTheme="minorEastAsia"/>
                <w:lang w:eastAsia="zh-CN"/>
              </w:rPr>
            </w:pPr>
            <w:r>
              <w:rPr>
                <w:rFonts w:eastAsiaTheme="minorEastAsia" w:hint="eastAsia"/>
                <w:lang w:eastAsia="zh-CN"/>
              </w:rPr>
              <w:t>0</w:t>
            </w:r>
          </w:p>
        </w:tc>
        <w:tc>
          <w:tcPr>
            <w:tcW w:w="1121" w:type="dxa"/>
            <w:vAlign w:val="center"/>
          </w:tcPr>
          <w:p w14:paraId="7AD16A25" w14:textId="77777777" w:rsidR="00EA7DD6" w:rsidRDefault="00EA7DD6" w:rsidP="00442777">
            <w:pPr>
              <w:jc w:val="center"/>
              <w:rPr>
                <w:rFonts w:eastAsiaTheme="minorEastAsia"/>
                <w:lang w:eastAsia="zh-CN"/>
              </w:rPr>
            </w:pPr>
            <w:r w:rsidRPr="00501CFE">
              <w:rPr>
                <w:szCs w:val="20"/>
              </w:rPr>
              <w:t>{</w:t>
            </w:r>
            <w:r w:rsidRPr="00C82CC8">
              <w:rPr>
                <w:szCs w:val="20"/>
              </w:rPr>
              <w:t>0.6, 6, 2}</w:t>
            </w:r>
          </w:p>
        </w:tc>
        <w:tc>
          <w:tcPr>
            <w:tcW w:w="992" w:type="dxa"/>
          </w:tcPr>
          <w:p w14:paraId="4EE209D2" w14:textId="77777777" w:rsidR="00EA7DD6" w:rsidRDefault="00EA7DD6"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509FAB35" w14:textId="77777777" w:rsidR="00EA7DD6" w:rsidRDefault="00EA7DD6" w:rsidP="00442777">
            <w:pPr>
              <w:jc w:val="center"/>
              <w:rPr>
                <w:rFonts w:eastAsiaTheme="minorEastAsia"/>
                <w:lang w:eastAsia="zh-CN"/>
              </w:rPr>
            </w:pPr>
            <w:proofErr w:type="spellStart"/>
            <w:r w:rsidRPr="00C963A9">
              <w:rPr>
                <w:szCs w:val="20"/>
              </w:rPr>
              <w:t>InF</w:t>
            </w:r>
            <w:proofErr w:type="spellEnd"/>
            <w:r w:rsidRPr="00C963A9">
              <w:rPr>
                <w:szCs w:val="20"/>
              </w:rPr>
              <w:t>-</w:t>
            </w:r>
            <w:r>
              <w:rPr>
                <w:szCs w:val="20"/>
              </w:rPr>
              <w:t>H</w:t>
            </w:r>
            <w:r w:rsidRPr="00C963A9">
              <w:rPr>
                <w:szCs w:val="20"/>
              </w:rPr>
              <w:t>H</w:t>
            </w:r>
          </w:p>
        </w:tc>
        <w:tc>
          <w:tcPr>
            <w:tcW w:w="992" w:type="dxa"/>
            <w:shd w:val="clear" w:color="auto" w:fill="auto"/>
            <w:vAlign w:val="center"/>
          </w:tcPr>
          <w:p w14:paraId="1877FC01" w14:textId="77777777" w:rsidR="00EA7DD6" w:rsidRPr="000C5172" w:rsidRDefault="00EA7DD6" w:rsidP="00442777">
            <w:pPr>
              <w:jc w:val="center"/>
              <w:rPr>
                <w:rFonts w:eastAsiaTheme="minorEastAsia"/>
                <w:lang w:eastAsia="zh-CN"/>
              </w:rPr>
            </w:pPr>
            <w:r>
              <w:rPr>
                <w:rFonts w:eastAsiaTheme="minorEastAsia"/>
                <w:lang w:eastAsia="zh-CN"/>
              </w:rPr>
              <w:t>0</w:t>
            </w:r>
          </w:p>
        </w:tc>
        <w:tc>
          <w:tcPr>
            <w:tcW w:w="851" w:type="dxa"/>
            <w:shd w:val="clear" w:color="auto" w:fill="auto"/>
            <w:vAlign w:val="center"/>
          </w:tcPr>
          <w:p w14:paraId="4E0B6D7B" w14:textId="77777777" w:rsidR="00EA7DD6" w:rsidRDefault="00EA7DD6" w:rsidP="00442777">
            <w:pPr>
              <w:jc w:val="center"/>
            </w:pPr>
            <w:r>
              <w:rPr>
                <w:rFonts w:eastAsiaTheme="minorEastAsia"/>
                <w:lang w:eastAsia="zh-CN"/>
              </w:rPr>
              <w:t>1k &amp;</w:t>
            </w:r>
            <w:r w:rsidRPr="00C963A9">
              <w:rPr>
                <w:szCs w:val="20"/>
              </w:rPr>
              <w:t xml:space="preserve"> </w:t>
            </w:r>
            <w:proofErr w:type="spellStart"/>
            <w:r w:rsidRPr="00C963A9">
              <w:rPr>
                <w:szCs w:val="20"/>
              </w:rPr>
              <w:t>InF</w:t>
            </w:r>
            <w:proofErr w:type="spellEnd"/>
            <w:r w:rsidRPr="00C963A9">
              <w:rPr>
                <w:szCs w:val="20"/>
              </w:rPr>
              <w:t>-</w:t>
            </w:r>
            <w:r>
              <w:rPr>
                <w:szCs w:val="20"/>
              </w:rPr>
              <w:t>D</w:t>
            </w:r>
            <w:r w:rsidRPr="00C963A9">
              <w:rPr>
                <w:szCs w:val="20"/>
              </w:rPr>
              <w:t>H</w:t>
            </w:r>
          </w:p>
        </w:tc>
        <w:tc>
          <w:tcPr>
            <w:tcW w:w="1134" w:type="dxa"/>
            <w:shd w:val="clear" w:color="auto" w:fill="auto"/>
            <w:vAlign w:val="center"/>
          </w:tcPr>
          <w:p w14:paraId="2773ED97" w14:textId="77777777" w:rsidR="00EA7DD6" w:rsidRDefault="00EA7DD6" w:rsidP="00442777">
            <w:pPr>
              <w:jc w:val="center"/>
            </w:pPr>
            <w:r>
              <w:rPr>
                <w:rFonts w:hint="eastAsia"/>
              </w:rPr>
              <w:t>4</w:t>
            </w:r>
            <w:r>
              <w:t>4M</w:t>
            </w:r>
            <w:r w:rsidDel="000F0F84">
              <w:rPr>
                <w:rFonts w:hint="eastAsia"/>
              </w:rPr>
              <w:t xml:space="preserve"> </w:t>
            </w:r>
          </w:p>
        </w:tc>
        <w:tc>
          <w:tcPr>
            <w:tcW w:w="1134" w:type="dxa"/>
            <w:shd w:val="clear" w:color="auto" w:fill="auto"/>
            <w:vAlign w:val="center"/>
          </w:tcPr>
          <w:p w14:paraId="256E6E88" w14:textId="77777777" w:rsidR="00EA7DD6" w:rsidRDefault="00EA7DD6" w:rsidP="00442777">
            <w:pPr>
              <w:jc w:val="center"/>
            </w:pPr>
            <w:r>
              <w:rPr>
                <w:rFonts w:hint="eastAsia"/>
              </w:rPr>
              <w:t>1</w:t>
            </w:r>
            <w:r>
              <w:t>.45G</w:t>
            </w:r>
          </w:p>
        </w:tc>
        <w:tc>
          <w:tcPr>
            <w:tcW w:w="1134" w:type="dxa"/>
            <w:shd w:val="clear" w:color="auto" w:fill="auto"/>
            <w:vAlign w:val="center"/>
          </w:tcPr>
          <w:p w14:paraId="1893257C" w14:textId="77777777" w:rsidR="00EA7DD6" w:rsidRDefault="00EA7DD6" w:rsidP="00442777">
            <w:pPr>
              <w:jc w:val="center"/>
            </w:pPr>
            <w:r w:rsidRPr="008B2B8E">
              <w:rPr>
                <w:szCs w:val="20"/>
              </w:rPr>
              <w:t>&gt;10</w:t>
            </w:r>
          </w:p>
        </w:tc>
      </w:tr>
      <w:tr w:rsidR="00EA7DD6" w14:paraId="15721A15" w14:textId="77777777" w:rsidTr="00442777">
        <w:trPr>
          <w:trHeight w:val="227"/>
        </w:trPr>
        <w:tc>
          <w:tcPr>
            <w:tcW w:w="743" w:type="dxa"/>
            <w:shd w:val="clear" w:color="auto" w:fill="auto"/>
            <w:vAlign w:val="center"/>
          </w:tcPr>
          <w:p w14:paraId="2493C982" w14:textId="77777777" w:rsidR="00EA7DD6" w:rsidRDefault="00EA7DD6" w:rsidP="00442777">
            <w:pPr>
              <w:jc w:val="center"/>
              <w:rPr>
                <w:szCs w:val="20"/>
              </w:rPr>
            </w:pPr>
            <w:r>
              <w:rPr>
                <w:rFonts w:hint="eastAsia"/>
                <w:szCs w:val="20"/>
              </w:rPr>
              <w:t>C</w:t>
            </w:r>
            <w:r>
              <w:rPr>
                <w:szCs w:val="20"/>
              </w:rPr>
              <w:t>IR</w:t>
            </w:r>
          </w:p>
        </w:tc>
        <w:tc>
          <w:tcPr>
            <w:tcW w:w="727" w:type="dxa"/>
            <w:shd w:val="clear" w:color="auto" w:fill="auto"/>
            <w:vAlign w:val="center"/>
          </w:tcPr>
          <w:p w14:paraId="54A639FF" w14:textId="77777777" w:rsidR="00EA7DD6" w:rsidRDefault="00EA7DD6" w:rsidP="00442777">
            <w:pPr>
              <w:jc w:val="center"/>
              <w:rPr>
                <w:rFonts w:eastAsiaTheme="minorEastAsia"/>
                <w:lang w:eastAsia="zh-CN"/>
              </w:rPr>
            </w:pPr>
            <w:r>
              <w:rPr>
                <w:rFonts w:eastAsiaTheme="minorEastAsia"/>
                <w:lang w:eastAsia="zh-CN"/>
              </w:rPr>
              <w:t>TOA</w:t>
            </w:r>
          </w:p>
        </w:tc>
        <w:tc>
          <w:tcPr>
            <w:tcW w:w="665" w:type="dxa"/>
            <w:shd w:val="clear" w:color="auto" w:fill="auto"/>
            <w:vAlign w:val="center"/>
          </w:tcPr>
          <w:p w14:paraId="080BC734" w14:textId="77777777" w:rsidR="00EA7DD6" w:rsidRDefault="00EA7DD6" w:rsidP="00442777">
            <w:pPr>
              <w:jc w:val="center"/>
              <w:rPr>
                <w:rFonts w:eastAsiaTheme="minorEastAsia"/>
                <w:lang w:eastAsia="zh-CN"/>
              </w:rPr>
            </w:pPr>
            <w:r>
              <w:rPr>
                <w:rFonts w:eastAsiaTheme="minorEastAsia" w:hint="eastAsia"/>
                <w:lang w:eastAsia="zh-CN"/>
              </w:rPr>
              <w:t>0</w:t>
            </w:r>
          </w:p>
        </w:tc>
        <w:tc>
          <w:tcPr>
            <w:tcW w:w="1121" w:type="dxa"/>
            <w:vAlign w:val="center"/>
          </w:tcPr>
          <w:p w14:paraId="46E5C804" w14:textId="77777777" w:rsidR="00EA7DD6" w:rsidRPr="00501CFE" w:rsidRDefault="00EA7DD6" w:rsidP="00442777">
            <w:pPr>
              <w:jc w:val="center"/>
              <w:rPr>
                <w:szCs w:val="20"/>
              </w:rPr>
            </w:pPr>
            <w:r w:rsidRPr="00501CFE">
              <w:rPr>
                <w:szCs w:val="20"/>
              </w:rPr>
              <w:t>{</w:t>
            </w:r>
            <w:r w:rsidRPr="00C82CC8">
              <w:rPr>
                <w:szCs w:val="20"/>
              </w:rPr>
              <w:t>0.6, 6, 2}</w:t>
            </w:r>
          </w:p>
        </w:tc>
        <w:tc>
          <w:tcPr>
            <w:tcW w:w="992" w:type="dxa"/>
          </w:tcPr>
          <w:p w14:paraId="78372F25" w14:textId="77777777" w:rsidR="00EA7DD6" w:rsidRDefault="00EA7DD6" w:rsidP="00442777">
            <w:pPr>
              <w:jc w:val="center"/>
              <w:rPr>
                <w:rFonts w:eastAsiaTheme="minorEastAsia"/>
                <w:lang w:eastAsia="zh-CN"/>
              </w:rPr>
            </w:pPr>
            <w:r>
              <w:rPr>
                <w:rFonts w:eastAsiaTheme="minorEastAsia" w:hint="eastAsia"/>
                <w:lang w:eastAsia="zh-CN"/>
              </w:rPr>
              <w:t>2</w:t>
            </w:r>
            <w:r>
              <w:rPr>
                <w:rFonts w:eastAsiaTheme="minorEastAsia"/>
                <w:lang w:eastAsia="zh-CN"/>
              </w:rPr>
              <w:t>5k &amp;</w:t>
            </w:r>
          </w:p>
          <w:p w14:paraId="78189BA5" w14:textId="77777777" w:rsidR="00EA7DD6" w:rsidRDefault="00EA7DD6" w:rsidP="00442777">
            <w:pPr>
              <w:jc w:val="center"/>
              <w:rPr>
                <w:rFonts w:eastAsiaTheme="minorEastAsia"/>
                <w:lang w:eastAsia="zh-CN"/>
              </w:rPr>
            </w:pPr>
            <w:proofErr w:type="spellStart"/>
            <w:r w:rsidRPr="00C963A9">
              <w:rPr>
                <w:szCs w:val="20"/>
              </w:rPr>
              <w:t>InF</w:t>
            </w:r>
            <w:proofErr w:type="spellEnd"/>
            <w:r w:rsidRPr="00C963A9">
              <w:rPr>
                <w:szCs w:val="20"/>
              </w:rPr>
              <w:t>-DH</w:t>
            </w:r>
          </w:p>
        </w:tc>
        <w:tc>
          <w:tcPr>
            <w:tcW w:w="992" w:type="dxa"/>
            <w:shd w:val="clear" w:color="auto" w:fill="auto"/>
            <w:vAlign w:val="center"/>
          </w:tcPr>
          <w:p w14:paraId="6317F6DC" w14:textId="77777777" w:rsidR="00EA7DD6" w:rsidRDefault="00EA7DD6" w:rsidP="00442777">
            <w:pPr>
              <w:jc w:val="center"/>
              <w:rPr>
                <w:rFonts w:eastAsiaTheme="minorEastAsia"/>
                <w:lang w:eastAsia="zh-CN"/>
              </w:rPr>
            </w:pPr>
            <w:r>
              <w:rPr>
                <w:rFonts w:eastAsiaTheme="minorEastAsia" w:hint="eastAsia"/>
                <w:lang w:eastAsia="zh-CN"/>
              </w:rPr>
              <w:t>1</w:t>
            </w:r>
            <w:r>
              <w:rPr>
                <w:rFonts w:eastAsiaTheme="minorEastAsia"/>
                <w:lang w:eastAsia="zh-CN"/>
              </w:rPr>
              <w:t>k&amp;</w:t>
            </w:r>
          </w:p>
          <w:p w14:paraId="296641BF" w14:textId="77777777" w:rsidR="00EA7DD6" w:rsidRDefault="00EA7DD6" w:rsidP="00442777">
            <w:pPr>
              <w:jc w:val="center"/>
              <w:rPr>
                <w:rFonts w:eastAsiaTheme="minorEastAsia"/>
                <w:lang w:eastAsia="zh-CN"/>
              </w:rPr>
            </w:pPr>
            <w:proofErr w:type="spellStart"/>
            <w:r w:rsidRPr="00C963A9">
              <w:rPr>
                <w:szCs w:val="20"/>
              </w:rPr>
              <w:t>InF</w:t>
            </w:r>
            <w:proofErr w:type="spellEnd"/>
            <w:r w:rsidRPr="00C963A9">
              <w:rPr>
                <w:szCs w:val="20"/>
              </w:rPr>
              <w:t>-</w:t>
            </w:r>
            <w:r>
              <w:rPr>
                <w:szCs w:val="20"/>
              </w:rPr>
              <w:t>H</w:t>
            </w:r>
            <w:r w:rsidRPr="00C963A9">
              <w:rPr>
                <w:szCs w:val="20"/>
              </w:rPr>
              <w:t>H</w:t>
            </w:r>
          </w:p>
        </w:tc>
        <w:tc>
          <w:tcPr>
            <w:tcW w:w="851" w:type="dxa"/>
            <w:shd w:val="clear" w:color="auto" w:fill="auto"/>
            <w:vAlign w:val="center"/>
          </w:tcPr>
          <w:p w14:paraId="52F4FE79" w14:textId="77777777" w:rsidR="00EA7DD6" w:rsidRDefault="00EA7DD6" w:rsidP="00442777">
            <w:pPr>
              <w:jc w:val="center"/>
              <w:rPr>
                <w:rFonts w:eastAsiaTheme="minorEastAsia"/>
                <w:lang w:eastAsia="zh-CN"/>
              </w:rPr>
            </w:pPr>
            <w:r>
              <w:rPr>
                <w:rFonts w:eastAsiaTheme="minorEastAsia"/>
                <w:lang w:eastAsia="zh-CN"/>
              </w:rPr>
              <w:t>1k &amp;</w:t>
            </w:r>
            <w:r w:rsidRPr="00C963A9">
              <w:rPr>
                <w:szCs w:val="20"/>
              </w:rPr>
              <w:t xml:space="preserve"> </w:t>
            </w:r>
            <w:proofErr w:type="spellStart"/>
            <w:r w:rsidRPr="00C963A9">
              <w:rPr>
                <w:szCs w:val="20"/>
              </w:rPr>
              <w:t>InF</w:t>
            </w:r>
            <w:proofErr w:type="spellEnd"/>
            <w:r w:rsidRPr="00C963A9">
              <w:rPr>
                <w:szCs w:val="20"/>
              </w:rPr>
              <w:t>-</w:t>
            </w:r>
            <w:r>
              <w:rPr>
                <w:szCs w:val="20"/>
              </w:rPr>
              <w:t>H</w:t>
            </w:r>
            <w:r w:rsidRPr="00C963A9">
              <w:rPr>
                <w:szCs w:val="20"/>
              </w:rPr>
              <w:t>H</w:t>
            </w:r>
          </w:p>
        </w:tc>
        <w:tc>
          <w:tcPr>
            <w:tcW w:w="1134" w:type="dxa"/>
            <w:shd w:val="clear" w:color="auto" w:fill="auto"/>
            <w:vAlign w:val="center"/>
          </w:tcPr>
          <w:p w14:paraId="1BD349BE" w14:textId="77777777" w:rsidR="00EA7DD6" w:rsidRDefault="00EA7DD6" w:rsidP="00442777">
            <w:pPr>
              <w:jc w:val="center"/>
            </w:pPr>
            <w:r>
              <w:rPr>
                <w:rFonts w:hint="eastAsia"/>
              </w:rPr>
              <w:t>4</w:t>
            </w:r>
            <w:r>
              <w:t>4M</w:t>
            </w:r>
            <w:r w:rsidDel="000F0F84">
              <w:rPr>
                <w:rFonts w:hint="eastAsia"/>
              </w:rPr>
              <w:t xml:space="preserve"> </w:t>
            </w:r>
          </w:p>
        </w:tc>
        <w:tc>
          <w:tcPr>
            <w:tcW w:w="1134" w:type="dxa"/>
            <w:shd w:val="clear" w:color="auto" w:fill="auto"/>
            <w:vAlign w:val="center"/>
          </w:tcPr>
          <w:p w14:paraId="13C0B313" w14:textId="77777777" w:rsidR="00EA7DD6" w:rsidRDefault="00EA7DD6" w:rsidP="00442777">
            <w:pPr>
              <w:jc w:val="center"/>
            </w:pPr>
            <w:r>
              <w:rPr>
                <w:rFonts w:hint="eastAsia"/>
              </w:rPr>
              <w:t>1</w:t>
            </w:r>
            <w:r>
              <w:t>.45G</w:t>
            </w:r>
          </w:p>
        </w:tc>
        <w:tc>
          <w:tcPr>
            <w:tcW w:w="1134" w:type="dxa"/>
            <w:shd w:val="clear" w:color="auto" w:fill="auto"/>
            <w:vAlign w:val="center"/>
          </w:tcPr>
          <w:p w14:paraId="62A2AA74" w14:textId="77777777" w:rsidR="00EA7DD6" w:rsidRPr="008B2B8E" w:rsidRDefault="00EA7DD6" w:rsidP="00442777">
            <w:pPr>
              <w:jc w:val="center"/>
              <w:rPr>
                <w:szCs w:val="20"/>
              </w:rPr>
            </w:pPr>
            <w:r w:rsidRPr="008B2B8E">
              <w:rPr>
                <w:szCs w:val="20"/>
              </w:rPr>
              <w:t>0.28</w:t>
            </w:r>
          </w:p>
        </w:tc>
      </w:tr>
    </w:tbl>
    <w:p w14:paraId="555F475B" w14:textId="77777777" w:rsidR="00EA7DD6" w:rsidRPr="007400E5" w:rsidRDefault="00EA7DD6" w:rsidP="00EA7DD6">
      <w:pPr>
        <w:rPr>
          <w:rFonts w:eastAsiaTheme="minorEastAsia"/>
          <w:lang w:val="en-GB" w:eastAsia="zh-CN"/>
        </w:rPr>
      </w:pPr>
    </w:p>
    <w:p w14:paraId="434162F2" w14:textId="77777777" w:rsidR="00EA7DD6" w:rsidRDefault="00EA7DD6" w:rsidP="00EA7DD6">
      <w:pPr>
        <w:spacing w:before="120"/>
        <w:jc w:val="center"/>
      </w:pPr>
      <w:r>
        <w:rPr>
          <w:noProof/>
          <w:lang w:eastAsia="zh-CN"/>
        </w:rPr>
        <w:lastRenderedPageBreak/>
        <w:drawing>
          <wp:inline distT="0" distB="0" distL="0" distR="0" wp14:anchorId="68A54F5B" wp14:editId="28E236CB">
            <wp:extent cx="4301059" cy="3223491"/>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322536" cy="3239587"/>
                    </a:xfrm>
                    <a:prstGeom prst="rect">
                      <a:avLst/>
                    </a:prstGeom>
                    <a:noFill/>
                    <a:ln>
                      <a:noFill/>
                    </a:ln>
                  </pic:spPr>
                </pic:pic>
              </a:graphicData>
            </a:graphic>
          </wp:inline>
        </w:drawing>
      </w:r>
    </w:p>
    <w:p w14:paraId="3E7DC58A" w14:textId="77777777" w:rsidR="00EA7DD6" w:rsidRPr="00CB046A" w:rsidRDefault="00EA7DD6" w:rsidP="00EA7DD6">
      <w:pPr>
        <w:pStyle w:val="figure"/>
        <w:spacing w:before="120"/>
      </w:pPr>
      <w:r>
        <w:t xml:space="preserve"> CDF of positioning accuracy of fine-tuning in different scenarios</w:t>
      </w:r>
    </w:p>
    <w:p w14:paraId="7A1020FC" w14:textId="77777777" w:rsidR="00EA7DD6" w:rsidRPr="00F01E56" w:rsidRDefault="00EA7DD6" w:rsidP="00EA7DD6">
      <w:pPr>
        <w:pStyle w:val="observation"/>
        <w:spacing w:before="120" w:after="120"/>
      </w:pPr>
      <w:r w:rsidRPr="00F01E56">
        <w:t xml:space="preserve">Fine-tuning the model with small amounts of samples </w:t>
      </w:r>
      <w:r>
        <w:t xml:space="preserve">from an unseen scenario </w:t>
      </w:r>
      <w:r w:rsidRPr="00F01E56">
        <w:t>can achieve significantly positioning accuracy improvement when the pre-trained model is transferred to a new scenario.</w:t>
      </w:r>
    </w:p>
    <w:p w14:paraId="57CE6C4A" w14:textId="77777777" w:rsidR="00EA7DD6" w:rsidRDefault="00EA7DD6" w:rsidP="00EA7DD6">
      <w:pPr>
        <w:pStyle w:val="proposal"/>
        <w:overflowPunct w:val="0"/>
        <w:ind w:left="0" w:firstLine="0"/>
      </w:pPr>
      <w:r>
        <w:t xml:space="preserve"> Capture in the TR</w:t>
      </w:r>
      <w:r w:rsidRPr="000D1618">
        <w:t xml:space="preserve"> the benefits of fine-tuning for AI/ML based positioning in terms of positioning accuracy </w:t>
      </w:r>
      <w:r>
        <w:t>for</w:t>
      </w:r>
      <w:r w:rsidRPr="000D1618">
        <w:t xml:space="preserve"> AI model generalization</w:t>
      </w:r>
      <w:r>
        <w:t xml:space="preserve"> capability</w:t>
      </w:r>
      <w:r w:rsidRPr="000D1618">
        <w:t>.</w:t>
      </w:r>
    </w:p>
    <w:p w14:paraId="5A20A77A" w14:textId="77777777" w:rsidR="001D21E7" w:rsidRPr="00EA7DD6" w:rsidRDefault="001D21E7" w:rsidP="006A7D12">
      <w:pPr>
        <w:rPr>
          <w:rFonts w:eastAsiaTheme="minorEastAsia"/>
          <w:lang w:eastAsia="zh-CN"/>
        </w:rPr>
      </w:pPr>
    </w:p>
    <w:p w14:paraId="0053BAAE" w14:textId="35896DF0" w:rsidR="006A7D12" w:rsidRDefault="001D21E7" w:rsidP="001D21E7">
      <w:pPr>
        <w:pStyle w:val="title1"/>
      </w:pPr>
      <w:r w:rsidRPr="001D21E7">
        <w:t>Model training framework with fewer labeled data</w:t>
      </w:r>
    </w:p>
    <w:p w14:paraId="0F04E135" w14:textId="77777777" w:rsidR="001D21E7" w:rsidRPr="00096657" w:rsidRDefault="001D21E7" w:rsidP="001D21E7">
      <w:r>
        <w:t>At the RAN1#110 meeting, it was agreed that</w:t>
      </w:r>
      <w:r>
        <w:rPr>
          <w:rFonts w:ascii="宋体" w:eastAsia="宋体" w:hAnsi="宋体" w:cs="宋体" w:hint="eastAsia"/>
        </w:rPr>
        <w:t>：</w:t>
      </w:r>
    </w:p>
    <w:p w14:paraId="49406A1F" w14:textId="77777777" w:rsidR="001D21E7" w:rsidRPr="001A1248" w:rsidRDefault="001D21E7" w:rsidP="001D21E7">
      <w:pPr>
        <w:rPr>
          <w:b/>
          <w:bCs/>
          <w:highlight w:val="green"/>
        </w:rPr>
      </w:pPr>
      <w:r w:rsidRPr="001A1248">
        <w:rPr>
          <w:b/>
          <w:bCs/>
          <w:highlight w:val="green"/>
        </w:rPr>
        <w:t>Agreement</w:t>
      </w:r>
    </w:p>
    <w:p w14:paraId="4734061F" w14:textId="77777777" w:rsidR="001D21E7" w:rsidRPr="009033C0" w:rsidRDefault="001D21E7" w:rsidP="001D21E7">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31DBAB74" w14:textId="77777777" w:rsidR="001D21E7" w:rsidRDefault="001D21E7" w:rsidP="001D21E7">
      <w:pPr>
        <w:spacing w:before="120"/>
      </w:pPr>
    </w:p>
    <w:p w14:paraId="534D52F6" w14:textId="7C453E4D" w:rsidR="001D21E7" w:rsidRPr="0051144E" w:rsidRDefault="001D21E7" w:rsidP="001D21E7">
      <w:pPr>
        <w:spacing w:before="120"/>
      </w:pPr>
      <w:r>
        <w:t>T</w:t>
      </w:r>
      <w:r w:rsidRPr="0051144E">
        <w:t xml:space="preserve">here are three possible solutions to train an AI/ML model with </w:t>
      </w:r>
      <w:r w:rsidR="00E32F0C">
        <w:t>fewer</w:t>
      </w:r>
      <w:r w:rsidRPr="0051144E">
        <w:t xml:space="preserve"> labeled data, including fine-tuning, semi-supervised learning, and multiple antenna ports. </w:t>
      </w:r>
      <w:r w:rsidR="00C34410">
        <w:t xml:space="preserve">Specifically, </w:t>
      </w:r>
    </w:p>
    <w:p w14:paraId="58748EB1" w14:textId="77777777" w:rsidR="001D21E7" w:rsidRPr="0051144E" w:rsidRDefault="001D21E7" w:rsidP="001D21E7">
      <w:pPr>
        <w:pStyle w:val="bullet1"/>
        <w:spacing w:before="120"/>
        <w:ind w:left="420"/>
        <w:jc w:val="left"/>
      </w:pPr>
      <w:r w:rsidRPr="0051144E">
        <w:t xml:space="preserve">Fine-tuning can achieve </w:t>
      </w:r>
      <w:r>
        <w:t>very good</w:t>
      </w:r>
      <w:r w:rsidRPr="0051144E">
        <w:t xml:space="preserve"> </w:t>
      </w:r>
      <w:r>
        <w:t xml:space="preserve">positioning </w:t>
      </w:r>
      <w:r w:rsidRPr="0051144E">
        <w:t xml:space="preserve">accuracy while requiring a well-trained AI model in advance, and how to obtain this model is also an open issue. </w:t>
      </w:r>
    </w:p>
    <w:p w14:paraId="0A9308A7" w14:textId="77777777" w:rsidR="001D21E7" w:rsidRPr="0051144E" w:rsidRDefault="001D21E7" w:rsidP="001D21E7">
      <w:pPr>
        <w:pStyle w:val="bullet1"/>
        <w:spacing w:before="120"/>
        <w:ind w:left="420"/>
        <w:jc w:val="left"/>
      </w:pPr>
      <w:r w:rsidRPr="0051144E">
        <w:t xml:space="preserve">Semi-supervised learning can improve positioning accuracy with the assistance of some extra unlabeled data, where the unlabeled data is relatively easy to collect. </w:t>
      </w:r>
    </w:p>
    <w:p w14:paraId="45BF94CE" w14:textId="77777777" w:rsidR="001D21E7" w:rsidRDefault="001D21E7" w:rsidP="001D21E7">
      <w:pPr>
        <w:pStyle w:val="bullet1"/>
        <w:spacing w:before="120"/>
        <w:ind w:left="420"/>
        <w:jc w:val="left"/>
      </w:pPr>
      <w:r w:rsidRPr="0051144E">
        <w:t>Multi</w:t>
      </w:r>
      <w:r>
        <w:t>-</w:t>
      </w:r>
      <w:r w:rsidRPr="0051144E">
        <w:t xml:space="preserve">port data can also </w:t>
      </w:r>
      <w:r>
        <w:t xml:space="preserve">be utilized to </w:t>
      </w:r>
      <w:r w:rsidRPr="0051144E">
        <w:t>improve the positioning accuracy, while more ports resource may be required to support data collection and measurement.</w:t>
      </w:r>
    </w:p>
    <w:p w14:paraId="61BC8E22" w14:textId="77777777" w:rsidR="001D21E7" w:rsidRDefault="001D21E7" w:rsidP="001D21E7">
      <w:pPr>
        <w:pStyle w:val="bullet1"/>
        <w:numPr>
          <w:ilvl w:val="0"/>
          <w:numId w:val="0"/>
        </w:numPr>
        <w:spacing w:before="120"/>
        <w:ind w:left="420" w:hanging="420"/>
      </w:pPr>
      <w:r w:rsidRPr="00712C69">
        <w:rPr>
          <w:noProof/>
        </w:rPr>
        <w:drawing>
          <wp:inline distT="0" distB="0" distL="0" distR="0" wp14:anchorId="7364B268" wp14:editId="791D2DFF">
            <wp:extent cx="5759450" cy="1072515"/>
            <wp:effectExtent l="0" t="0" r="0" b="0"/>
            <wp:docPr id="38" name="图片 9">
              <a:extLst xmlns:a="http://schemas.openxmlformats.org/drawingml/2006/main">
                <a:ext uri="{FF2B5EF4-FFF2-40B4-BE49-F238E27FC236}">
                  <a16:creationId xmlns:a16="http://schemas.microsoft.com/office/drawing/2014/main" id="{40A6EA53-A4CF-4AFA-A4A0-0FD97270C3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0A6EA53-A4CF-4AFA-A4A0-0FD97270C391}"/>
                        </a:ext>
                      </a:extLst>
                    </pic:cNvPr>
                    <pic:cNvPicPr>
                      <a:picLocks noChangeAspect="1"/>
                    </pic:cNvPicPr>
                  </pic:nvPicPr>
                  <pic:blipFill>
                    <a:blip r:embed="rId80"/>
                    <a:stretch>
                      <a:fillRect/>
                    </a:stretch>
                  </pic:blipFill>
                  <pic:spPr>
                    <a:xfrm>
                      <a:off x="0" y="0"/>
                      <a:ext cx="5759450" cy="1072515"/>
                    </a:xfrm>
                    <a:prstGeom prst="rect">
                      <a:avLst/>
                    </a:prstGeom>
                  </pic:spPr>
                </pic:pic>
              </a:graphicData>
            </a:graphic>
          </wp:inline>
        </w:drawing>
      </w:r>
    </w:p>
    <w:p w14:paraId="19A58C64" w14:textId="77777777" w:rsidR="001D21E7" w:rsidRDefault="001D21E7" w:rsidP="001D21E7">
      <w:pPr>
        <w:pStyle w:val="figure"/>
        <w:spacing w:before="120"/>
      </w:pPr>
      <w:r>
        <w:t xml:space="preserve"> Three possible solutions to train an AI/ML model with limited labeled data.</w:t>
      </w:r>
    </w:p>
    <w:p w14:paraId="7F078A3A" w14:textId="77777777" w:rsidR="001D21E7" w:rsidRDefault="001D21E7" w:rsidP="00446853">
      <w:pPr>
        <w:pStyle w:val="title2"/>
      </w:pPr>
      <w:r>
        <w:rPr>
          <w:rFonts w:hint="eastAsia"/>
        </w:rPr>
        <w:lastRenderedPageBreak/>
        <w:t>M</w:t>
      </w:r>
      <w:r>
        <w:t>odel fine-tuning with limited filed data</w:t>
      </w:r>
    </w:p>
    <w:p w14:paraId="5F4ED239" w14:textId="1C21EB0F" w:rsidR="001D21E7" w:rsidRPr="00603E2A" w:rsidRDefault="001D21E7" w:rsidP="001D21E7">
      <w:r>
        <w:rPr>
          <w:rFonts w:hint="eastAsia"/>
        </w:rPr>
        <w:t>A</w:t>
      </w:r>
      <w:r>
        <w:t xml:space="preserve">s presented in section </w:t>
      </w:r>
      <w:r w:rsidR="00906DE8">
        <w:fldChar w:fldCharType="begin"/>
      </w:r>
      <w:r w:rsidR="00906DE8">
        <w:instrText xml:space="preserve"> REF _Ref115426883 \r \h </w:instrText>
      </w:r>
      <w:r w:rsidR="00906DE8">
        <w:fldChar w:fldCharType="separate"/>
      </w:r>
      <w:r w:rsidR="00906DE8">
        <w:t>4.3</w:t>
      </w:r>
      <w:r w:rsidR="00906DE8">
        <w:fldChar w:fldCharType="end"/>
      </w:r>
      <w:r w:rsidR="00906DE8">
        <w:t>,</w:t>
      </w:r>
      <w:r>
        <w:t xml:space="preserve"> we mainly evaluate and analyze the performance of model fine-tuning from the perspective of model generalization. Moreover, model fine-tuning is also an effective way to train  a scenario-specific AI model quickly with less field data requirement for a new scenario. From the simulation results in </w:t>
      </w:r>
      <w:r w:rsidR="008C0BBD">
        <w:fldChar w:fldCharType="begin"/>
      </w:r>
      <w:r w:rsidR="008C0BBD">
        <w:instrText xml:space="preserve"> REF _Ref115426720 \r \h </w:instrText>
      </w:r>
      <w:r w:rsidR="008C0BBD">
        <w:fldChar w:fldCharType="separate"/>
      </w:r>
      <w:r w:rsidR="008C0BBD">
        <w:t>Table 15</w:t>
      </w:r>
      <w:r w:rsidR="008C0BBD">
        <w:fldChar w:fldCharType="end"/>
      </w:r>
      <w:r>
        <w:t xml:space="preserve"> and</w:t>
      </w:r>
      <w:r w:rsidR="008C0BBD">
        <w:t xml:space="preserve"> </w:t>
      </w:r>
      <w:r w:rsidR="008C0BBD">
        <w:fldChar w:fldCharType="begin"/>
      </w:r>
      <w:r w:rsidR="008C0BBD">
        <w:instrText xml:space="preserve"> REF _Ref115426754 \r \h </w:instrText>
      </w:r>
      <w:r w:rsidR="008C0BBD">
        <w:fldChar w:fldCharType="separate"/>
      </w:r>
      <w:r w:rsidR="008C0BBD">
        <w:t>Table 16</w:t>
      </w:r>
      <w:r w:rsidR="008C0BBD">
        <w:fldChar w:fldCharType="end"/>
      </w:r>
      <w:r>
        <w:t>, we observe that fine-tuning the pretrained model with only 1k collected field samples yields significant performance gain. Meanwhile, fewer computation and storage resources are required to train such a new model as compared to large-scale model training from scratch. In this sense, both of filed data collection and model fine-tuning can also be conducted at UE side as well. However, the performance of model fine-tuning relies on a well-pretrained model, and how to obtain this model is still an open issue.</w:t>
      </w:r>
    </w:p>
    <w:p w14:paraId="6DE3B7FC" w14:textId="77777777" w:rsidR="001D21E7" w:rsidRPr="005423E4" w:rsidRDefault="001D21E7" w:rsidP="00446853">
      <w:pPr>
        <w:pStyle w:val="title2"/>
      </w:pPr>
      <w:r>
        <w:t>Semi-supervised learning with limited labeled data</w:t>
      </w:r>
    </w:p>
    <w:p w14:paraId="5416323C" w14:textId="77777777" w:rsidR="001D21E7" w:rsidRDefault="001D21E7" w:rsidP="001D21E7">
      <w:pPr>
        <w:spacing w:before="120"/>
      </w:pPr>
      <w:r w:rsidRPr="005423E4">
        <w:t>AI/ML is data-driven, and the excellent performance</w:t>
      </w:r>
      <w:r>
        <w:t xml:space="preserve"> </w:t>
      </w:r>
      <w:r w:rsidRPr="005423E4">
        <w:t xml:space="preserve">benefits from </w:t>
      </w:r>
      <w:r>
        <w:t xml:space="preserve">a </w:t>
      </w:r>
      <w:r w:rsidRPr="005423E4">
        <w:t xml:space="preserve">large number of available training data. </w:t>
      </w:r>
      <w:r>
        <w:t>I</w:t>
      </w:r>
      <w:r w:rsidRPr="005423E4">
        <w:t>n practice,</w:t>
      </w:r>
      <w:r>
        <w:t xml:space="preserve"> some labeled data can be collected by Positioning Reference Unit (PRUs) deployed in a network. However, </w:t>
      </w:r>
      <w:r w:rsidRPr="005423E4">
        <w:t>it is difficult to collect enough labeled data to enable large-scale model training for the use case of AI/ML based positioning</w:t>
      </w:r>
      <w:r>
        <w:t xml:space="preserve"> accuracy enhancement</w:t>
      </w:r>
      <w:r w:rsidRPr="005423E4">
        <w:t xml:space="preserve">, which motivates us to investigate </w:t>
      </w:r>
      <w:r>
        <w:t xml:space="preserve">the </w:t>
      </w:r>
      <w:r w:rsidRPr="005423E4">
        <w:t>AI/ML technologies with low labeled data dependence.</w:t>
      </w:r>
      <w:r>
        <w:t xml:space="preserve"> Fortunately, the unlabeled data containing CIR only is relatively easy to obtain. </w:t>
      </w:r>
      <w:r w:rsidRPr="005423E4">
        <w:t xml:space="preserve"> </w:t>
      </w:r>
      <w:r>
        <w:t xml:space="preserve">For example, one way to collect unlabeled data at network side is that UEs report CIRs estimated from PRS measurement. </w:t>
      </w:r>
      <w:r w:rsidRPr="005423E4">
        <w:t>Given that we have large amounts of data without location label</w:t>
      </w:r>
      <w:r>
        <w:t>s</w:t>
      </w:r>
      <w:r w:rsidRPr="005423E4">
        <w:t xml:space="preserve"> but relatively small amounts of data with location </w:t>
      </w:r>
      <w:r>
        <w:t>labels</w:t>
      </w:r>
      <w:r w:rsidRPr="005423E4">
        <w:t>, we hope to train a high-accuracy AI/ML model with these data.</w:t>
      </w:r>
      <w:r>
        <w:t xml:space="preserve"> Semi-supervised learning may be also an effective way to tackle this challenging task. </w:t>
      </w:r>
    </w:p>
    <w:p w14:paraId="72921304" w14:textId="77777777" w:rsidR="001D21E7" w:rsidRDefault="001D21E7" w:rsidP="001D21E7">
      <w:pPr>
        <w:spacing w:before="120"/>
      </w:pPr>
      <w:r>
        <w:rPr>
          <w:rFonts w:hint="eastAsia"/>
        </w:rPr>
        <w:t>I</w:t>
      </w:r>
      <w:r>
        <w:t xml:space="preserve">n essence, AI/ML model inference mainly utilizes three features of CIR, including first path information due to the existence of absolute time of arrival, fingerprint information due to the existence of spatial consistency, and correlation of CIRs for fixed TRPs’ topology. Among them, we observe that the positioning accuracy of spatial consistency settings is greatly better than that of non-spatial consistency settings, and thus the fingerprint information is significantly important for positioning. Moreover, for traditional supervised learning, the fingerprint information can be captured by AI/ML models only when there are large amounts of labeled training data. In other words, when there are only small amounts of labeled data, the fingerprint information </w:t>
      </w:r>
      <w:proofErr w:type="spellStart"/>
      <w:r>
        <w:t>can not</w:t>
      </w:r>
      <w:proofErr w:type="spellEnd"/>
      <w:r>
        <w:t xml:space="preserve"> be completely extracted and utilized by AI/ML models. In this context, we resort to semi-supervised learning to capture the fingerprint information from both labeled data and unlabeled data. Specifically, we </w:t>
      </w:r>
      <w:r w:rsidRPr="00AA731F">
        <w:t>propose an iterative semi-supervised learning framework by integrating the advantages of channel charting, fine-tuning and contrastive learning</w:t>
      </w:r>
      <w:r>
        <w:t xml:space="preserve">. </w:t>
      </w:r>
    </w:p>
    <w:p w14:paraId="68F07DE2" w14:textId="293055F6" w:rsidR="001D21E7" w:rsidRPr="00AA731F" w:rsidRDefault="001D21E7" w:rsidP="001D21E7">
      <w:pPr>
        <w:pStyle w:val="bullet1"/>
        <w:spacing w:before="120"/>
        <w:ind w:left="420"/>
        <w:jc w:val="left"/>
      </w:pPr>
      <w:r w:rsidRPr="00AA731F">
        <w:rPr>
          <w:rFonts w:hint="eastAsia"/>
        </w:rPr>
        <w:t xml:space="preserve">Channel charting </w:t>
      </w:r>
      <w:r>
        <w:fldChar w:fldCharType="begin"/>
      </w:r>
      <w:r>
        <w:instrText xml:space="preserve"> </w:instrText>
      </w:r>
      <w:r>
        <w:rPr>
          <w:rFonts w:hint="eastAsia"/>
        </w:rPr>
        <w:instrText>REF _Ref111205600 \r \h</w:instrText>
      </w:r>
      <w:r>
        <w:instrText xml:space="preserve"> </w:instrText>
      </w:r>
      <w:r>
        <w:fldChar w:fldCharType="separate"/>
      </w:r>
      <w:r w:rsidR="00EC2085">
        <w:t>[6]</w:t>
      </w:r>
      <w:r>
        <w:fldChar w:fldCharType="end"/>
      </w:r>
      <w:r w:rsidRPr="00AA731F">
        <w:rPr>
          <w:rFonts w:hint="eastAsia"/>
        </w:rPr>
        <w:t xml:space="preserve">: map the high-dimension CSI to a low-dimension manifold space following neighbor reservation.  </w:t>
      </w:r>
    </w:p>
    <w:p w14:paraId="6D1A23A3" w14:textId="4A504579" w:rsidR="001D21E7" w:rsidRPr="00AA731F" w:rsidRDefault="001D21E7" w:rsidP="001D21E7">
      <w:pPr>
        <w:pStyle w:val="bullet1"/>
        <w:spacing w:before="120"/>
        <w:ind w:left="420"/>
        <w:jc w:val="left"/>
      </w:pPr>
      <w:r w:rsidRPr="00AA731F">
        <w:rPr>
          <w:rFonts w:hint="eastAsia"/>
        </w:rPr>
        <w:t xml:space="preserve">Fine-tuning </w:t>
      </w:r>
      <w:r>
        <w:fldChar w:fldCharType="begin"/>
      </w:r>
      <w:r>
        <w:instrText xml:space="preserve"> </w:instrText>
      </w:r>
      <w:r>
        <w:rPr>
          <w:rFonts w:hint="eastAsia"/>
        </w:rPr>
        <w:instrText>REF _Ref111205608 \r \h</w:instrText>
      </w:r>
      <w:r>
        <w:instrText xml:space="preserve"> </w:instrText>
      </w:r>
      <w:r>
        <w:fldChar w:fldCharType="separate"/>
      </w:r>
      <w:r w:rsidR="00EC2085">
        <w:t>[7]</w:t>
      </w:r>
      <w:r>
        <w:fldChar w:fldCharType="end"/>
      </w:r>
      <w:r w:rsidRPr="00AA731F">
        <w:rPr>
          <w:rFonts w:hint="eastAsia"/>
        </w:rPr>
        <w:t xml:space="preserve">: adjust the model with labeled field data. </w:t>
      </w:r>
    </w:p>
    <w:p w14:paraId="1ED60A92" w14:textId="278B89ED" w:rsidR="001D21E7" w:rsidRPr="00AA731F" w:rsidRDefault="001D21E7" w:rsidP="001D21E7">
      <w:pPr>
        <w:pStyle w:val="bullet1"/>
        <w:spacing w:before="120"/>
        <w:ind w:left="420"/>
        <w:jc w:val="left"/>
      </w:pPr>
      <w:r w:rsidRPr="00AA731F">
        <w:rPr>
          <w:rFonts w:hint="eastAsia"/>
        </w:rPr>
        <w:t xml:space="preserve">Contrastive learning </w:t>
      </w:r>
      <w:r>
        <w:fldChar w:fldCharType="begin"/>
      </w:r>
      <w:r>
        <w:instrText xml:space="preserve"> </w:instrText>
      </w:r>
      <w:r>
        <w:rPr>
          <w:rFonts w:hint="eastAsia"/>
        </w:rPr>
        <w:instrText>REF _Ref111205614 \r \h</w:instrText>
      </w:r>
      <w:r>
        <w:instrText xml:space="preserve"> </w:instrText>
      </w:r>
      <w:r>
        <w:fldChar w:fldCharType="separate"/>
      </w:r>
      <w:r w:rsidR="00EC2085">
        <w:t>[8]</w:t>
      </w:r>
      <w:r>
        <w:fldChar w:fldCharType="end"/>
      </w:r>
      <w:r w:rsidRPr="00AA731F">
        <w:rPr>
          <w:rFonts w:hint="eastAsia"/>
        </w:rPr>
        <w:t xml:space="preserve">: a kind of self-supervised learning, that is, learning differences from dissimilar samples and learning similarities from similar samples without reliance on labeled data. </w:t>
      </w:r>
    </w:p>
    <w:p w14:paraId="14603B50" w14:textId="4F766750" w:rsidR="001D21E7" w:rsidRPr="00AA731F" w:rsidRDefault="001D21E7" w:rsidP="001D21E7">
      <w:pPr>
        <w:spacing w:before="120"/>
      </w:pPr>
      <w:r>
        <w:rPr>
          <w:rFonts w:hint="eastAsia"/>
        </w:rPr>
        <w:t>Th</w:t>
      </w:r>
      <w:r>
        <w:t>e simulation results are listed in</w:t>
      </w:r>
      <w:r w:rsidR="00CE07E7">
        <w:t xml:space="preserve"> </w:t>
      </w:r>
      <w:r w:rsidR="00CE07E7">
        <w:fldChar w:fldCharType="begin"/>
      </w:r>
      <w:r w:rsidR="00CE07E7">
        <w:instrText xml:space="preserve"> REF _Ref115427105 \r \h </w:instrText>
      </w:r>
      <w:r w:rsidR="00CE07E7">
        <w:fldChar w:fldCharType="separate"/>
      </w:r>
      <w:r w:rsidR="00CE07E7">
        <w:t>Table 17</w:t>
      </w:r>
      <w:r w:rsidR="00CE07E7">
        <w:fldChar w:fldCharType="end"/>
      </w:r>
      <w:r>
        <w:t>. We can observe that semi-supervised learning</w:t>
      </w:r>
      <w:r w:rsidRPr="00653F5B">
        <w:t xml:space="preserve"> </w:t>
      </w:r>
      <w:r>
        <w:t>can significantly improve positioning accuracy by utilizing limited labeled data and a large number of unlabeled data.</w:t>
      </w:r>
    </w:p>
    <w:p w14:paraId="4AD02F59" w14:textId="77777777" w:rsidR="001D21E7" w:rsidRPr="008112EA" w:rsidRDefault="001D21E7" w:rsidP="001D21E7">
      <w:pPr>
        <w:pStyle w:val="table"/>
      </w:pPr>
      <w:bookmarkStart w:id="38" w:name="_Ref115427105"/>
      <w:r w:rsidRPr="008112EA">
        <w:t xml:space="preserve">Evaluation results of  </w:t>
      </w:r>
      <w:r>
        <w:t>semi-supervised learning</w:t>
      </w:r>
      <w:r w:rsidRPr="008112EA">
        <w:t xml:space="preserve"> for AI/ML model deployed on UE or Network side, with</w:t>
      </w:r>
      <w:r>
        <w:t>out</w:t>
      </w:r>
      <w:r w:rsidRPr="008112EA">
        <w:t xml:space="preserve"> model generalization</w:t>
      </w:r>
      <w:r>
        <w:t xml:space="preserve">, </w:t>
      </w:r>
      <w:proofErr w:type="spellStart"/>
      <w:r>
        <w:t>ViT</w:t>
      </w:r>
      <w:bookmarkEnd w:id="38"/>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727"/>
        <w:gridCol w:w="665"/>
        <w:gridCol w:w="1121"/>
        <w:gridCol w:w="1417"/>
        <w:gridCol w:w="1418"/>
        <w:gridCol w:w="1134"/>
        <w:gridCol w:w="1134"/>
        <w:gridCol w:w="1134"/>
      </w:tblGrid>
      <w:tr w:rsidR="001D21E7" w:rsidRPr="009D2739" w14:paraId="5716718E" w14:textId="77777777" w:rsidTr="00442777">
        <w:tc>
          <w:tcPr>
            <w:tcW w:w="743" w:type="dxa"/>
            <w:vMerge w:val="restart"/>
            <w:shd w:val="clear" w:color="auto" w:fill="auto"/>
          </w:tcPr>
          <w:p w14:paraId="2FB54785"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58857927" w14:textId="77777777" w:rsidR="001D21E7" w:rsidRDefault="001D21E7" w:rsidP="00442777">
            <w:pPr>
              <w:jc w:val="center"/>
              <w:rPr>
                <w:b/>
                <w:bCs/>
                <w:sz w:val="18"/>
                <w:szCs w:val="18"/>
              </w:rPr>
            </w:pPr>
            <w:r>
              <w:rPr>
                <w:b/>
                <w:bCs/>
                <w:sz w:val="18"/>
                <w:szCs w:val="18"/>
              </w:rPr>
              <w:t>Model output</w:t>
            </w:r>
          </w:p>
        </w:tc>
        <w:tc>
          <w:tcPr>
            <w:tcW w:w="665" w:type="dxa"/>
            <w:vMerge w:val="restart"/>
            <w:shd w:val="clear" w:color="auto" w:fill="auto"/>
          </w:tcPr>
          <w:p w14:paraId="1385C415" w14:textId="77777777" w:rsidR="001D21E7" w:rsidRDefault="001D21E7" w:rsidP="00442777">
            <w:pPr>
              <w:jc w:val="center"/>
              <w:rPr>
                <w:b/>
                <w:bCs/>
                <w:sz w:val="18"/>
                <w:szCs w:val="18"/>
              </w:rPr>
            </w:pPr>
            <w:r>
              <w:rPr>
                <w:b/>
                <w:bCs/>
                <w:sz w:val="18"/>
                <w:szCs w:val="18"/>
              </w:rPr>
              <w:t>Label</w:t>
            </w:r>
          </w:p>
        </w:tc>
        <w:tc>
          <w:tcPr>
            <w:tcW w:w="1121" w:type="dxa"/>
            <w:vMerge w:val="restart"/>
          </w:tcPr>
          <w:p w14:paraId="0DC01739"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835" w:type="dxa"/>
            <w:gridSpan w:val="2"/>
          </w:tcPr>
          <w:p w14:paraId="1D47A506" w14:textId="77777777" w:rsidR="001D21E7" w:rsidRDefault="001D21E7" w:rsidP="00442777">
            <w:pPr>
              <w:jc w:val="center"/>
              <w:rPr>
                <w:b/>
                <w:bCs/>
                <w:sz w:val="18"/>
                <w:szCs w:val="18"/>
              </w:rPr>
            </w:pPr>
            <w:r>
              <w:rPr>
                <w:b/>
                <w:bCs/>
                <w:sz w:val="18"/>
                <w:szCs w:val="18"/>
              </w:rPr>
              <w:t>Dataset size &amp; type</w:t>
            </w:r>
          </w:p>
        </w:tc>
        <w:tc>
          <w:tcPr>
            <w:tcW w:w="2268" w:type="dxa"/>
            <w:gridSpan w:val="2"/>
            <w:shd w:val="clear" w:color="auto" w:fill="auto"/>
          </w:tcPr>
          <w:p w14:paraId="60929D50" w14:textId="77777777" w:rsidR="001D21E7" w:rsidRDefault="001D21E7" w:rsidP="00442777">
            <w:pPr>
              <w:jc w:val="center"/>
              <w:rPr>
                <w:b/>
                <w:bCs/>
                <w:sz w:val="18"/>
                <w:szCs w:val="18"/>
              </w:rPr>
            </w:pPr>
            <w:r>
              <w:rPr>
                <w:b/>
                <w:bCs/>
                <w:sz w:val="18"/>
                <w:szCs w:val="18"/>
              </w:rPr>
              <w:t>AI/ML complexity</w:t>
            </w:r>
          </w:p>
        </w:tc>
        <w:tc>
          <w:tcPr>
            <w:tcW w:w="1134" w:type="dxa"/>
            <w:shd w:val="clear" w:color="auto" w:fill="auto"/>
          </w:tcPr>
          <w:p w14:paraId="73A9E080" w14:textId="77777777" w:rsidR="001D21E7" w:rsidRDefault="001D21E7" w:rsidP="00442777">
            <w:pPr>
              <w:jc w:val="center"/>
              <w:rPr>
                <w:b/>
                <w:bCs/>
                <w:sz w:val="18"/>
                <w:szCs w:val="18"/>
              </w:rPr>
            </w:pPr>
            <w:r>
              <w:rPr>
                <w:rFonts w:ascii="Calibri" w:eastAsia="Calibri" w:hAnsi="Calibri"/>
                <w:b/>
                <w:bCs/>
                <w:sz w:val="18"/>
                <w:szCs w:val="18"/>
                <w:lang w:eastAsia="ja-JP"/>
              </w:rPr>
              <w:t>Horizontal positioning accuracy at CDF=90% (meters)</w:t>
            </w:r>
          </w:p>
        </w:tc>
      </w:tr>
      <w:tr w:rsidR="001D21E7" w:rsidRPr="009D2739" w14:paraId="1BEA083B" w14:textId="77777777" w:rsidTr="00442777">
        <w:tc>
          <w:tcPr>
            <w:tcW w:w="743" w:type="dxa"/>
            <w:vMerge/>
            <w:shd w:val="clear" w:color="auto" w:fill="auto"/>
          </w:tcPr>
          <w:p w14:paraId="130F3386" w14:textId="77777777" w:rsidR="001D21E7" w:rsidRDefault="001D21E7" w:rsidP="00442777">
            <w:pPr>
              <w:jc w:val="center"/>
              <w:rPr>
                <w:sz w:val="18"/>
                <w:szCs w:val="18"/>
              </w:rPr>
            </w:pPr>
          </w:p>
        </w:tc>
        <w:tc>
          <w:tcPr>
            <w:tcW w:w="727" w:type="dxa"/>
            <w:vMerge/>
            <w:shd w:val="clear" w:color="auto" w:fill="auto"/>
          </w:tcPr>
          <w:p w14:paraId="4938547A" w14:textId="77777777" w:rsidR="001D21E7" w:rsidRDefault="001D21E7" w:rsidP="00442777">
            <w:pPr>
              <w:jc w:val="center"/>
              <w:rPr>
                <w:sz w:val="18"/>
                <w:szCs w:val="18"/>
              </w:rPr>
            </w:pPr>
          </w:p>
        </w:tc>
        <w:tc>
          <w:tcPr>
            <w:tcW w:w="665" w:type="dxa"/>
            <w:vMerge/>
            <w:shd w:val="clear" w:color="auto" w:fill="auto"/>
          </w:tcPr>
          <w:p w14:paraId="110D9A06" w14:textId="77777777" w:rsidR="001D21E7" w:rsidRDefault="001D21E7" w:rsidP="00442777">
            <w:pPr>
              <w:jc w:val="center"/>
              <w:rPr>
                <w:sz w:val="18"/>
                <w:szCs w:val="18"/>
              </w:rPr>
            </w:pPr>
          </w:p>
        </w:tc>
        <w:tc>
          <w:tcPr>
            <w:tcW w:w="1121" w:type="dxa"/>
            <w:vMerge/>
          </w:tcPr>
          <w:p w14:paraId="51DA9984" w14:textId="77777777" w:rsidR="001D21E7" w:rsidRDefault="001D21E7" w:rsidP="00442777">
            <w:pPr>
              <w:jc w:val="center"/>
              <w:rPr>
                <w:sz w:val="18"/>
                <w:szCs w:val="18"/>
              </w:rPr>
            </w:pPr>
          </w:p>
        </w:tc>
        <w:tc>
          <w:tcPr>
            <w:tcW w:w="1417" w:type="dxa"/>
          </w:tcPr>
          <w:p w14:paraId="4A4045C7" w14:textId="77777777" w:rsidR="001D21E7" w:rsidRPr="004517F0" w:rsidRDefault="001D21E7" w:rsidP="00442777">
            <w:pPr>
              <w:jc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rain</w:t>
            </w:r>
          </w:p>
        </w:tc>
        <w:tc>
          <w:tcPr>
            <w:tcW w:w="1418" w:type="dxa"/>
            <w:shd w:val="clear" w:color="auto" w:fill="auto"/>
          </w:tcPr>
          <w:p w14:paraId="1EC1C18E" w14:textId="77777777" w:rsidR="001D21E7" w:rsidRDefault="001D21E7" w:rsidP="00442777">
            <w:pPr>
              <w:jc w:val="center"/>
              <w:rPr>
                <w:sz w:val="18"/>
                <w:szCs w:val="18"/>
              </w:rPr>
            </w:pPr>
            <w:r>
              <w:rPr>
                <w:sz w:val="18"/>
                <w:szCs w:val="18"/>
              </w:rPr>
              <w:t>test</w:t>
            </w:r>
          </w:p>
        </w:tc>
        <w:tc>
          <w:tcPr>
            <w:tcW w:w="1134" w:type="dxa"/>
            <w:shd w:val="clear" w:color="auto" w:fill="auto"/>
          </w:tcPr>
          <w:p w14:paraId="0A2B2B66" w14:textId="77777777" w:rsidR="001D21E7" w:rsidRDefault="001D21E7" w:rsidP="00442777">
            <w:pPr>
              <w:jc w:val="center"/>
              <w:rPr>
                <w:sz w:val="18"/>
                <w:szCs w:val="18"/>
              </w:rPr>
            </w:pPr>
            <w:r>
              <w:rPr>
                <w:sz w:val="18"/>
                <w:szCs w:val="18"/>
              </w:rPr>
              <w:t>Model complexity</w:t>
            </w:r>
          </w:p>
        </w:tc>
        <w:tc>
          <w:tcPr>
            <w:tcW w:w="1134" w:type="dxa"/>
            <w:shd w:val="clear" w:color="auto" w:fill="auto"/>
          </w:tcPr>
          <w:p w14:paraId="352C8E1F" w14:textId="77777777" w:rsidR="001D21E7" w:rsidRDefault="001D21E7" w:rsidP="00442777">
            <w:pPr>
              <w:jc w:val="center"/>
              <w:rPr>
                <w:sz w:val="18"/>
                <w:szCs w:val="18"/>
              </w:rPr>
            </w:pPr>
            <w:r>
              <w:rPr>
                <w:sz w:val="18"/>
                <w:szCs w:val="18"/>
              </w:rPr>
              <w:t>Computational complexity</w:t>
            </w:r>
          </w:p>
        </w:tc>
        <w:tc>
          <w:tcPr>
            <w:tcW w:w="1134" w:type="dxa"/>
            <w:shd w:val="clear" w:color="auto" w:fill="auto"/>
          </w:tcPr>
          <w:p w14:paraId="0954F93B" w14:textId="77777777" w:rsidR="001D21E7" w:rsidRDefault="001D21E7" w:rsidP="00442777">
            <w:pPr>
              <w:jc w:val="center"/>
              <w:rPr>
                <w:sz w:val="18"/>
                <w:szCs w:val="18"/>
              </w:rPr>
            </w:pPr>
            <w:r>
              <w:rPr>
                <w:sz w:val="18"/>
                <w:szCs w:val="18"/>
              </w:rPr>
              <w:t>AI/ML</w:t>
            </w:r>
          </w:p>
        </w:tc>
      </w:tr>
      <w:tr w:rsidR="001D21E7" w14:paraId="468A0D8D" w14:textId="77777777" w:rsidTr="00442777">
        <w:trPr>
          <w:trHeight w:val="700"/>
        </w:trPr>
        <w:tc>
          <w:tcPr>
            <w:tcW w:w="743" w:type="dxa"/>
            <w:shd w:val="clear" w:color="auto" w:fill="auto"/>
            <w:vAlign w:val="center"/>
          </w:tcPr>
          <w:p w14:paraId="7C4A70F5"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4EDC69AE" w14:textId="77777777" w:rsidR="001D21E7" w:rsidRPr="00FF19B7" w:rsidRDefault="001D21E7" w:rsidP="00442777">
            <w:pPr>
              <w:jc w:val="center"/>
              <w:rPr>
                <w:rFonts w:eastAsiaTheme="minorEastAsia"/>
                <w:lang w:eastAsia="zh-CN"/>
              </w:rPr>
            </w:pPr>
            <w:r>
              <w:rPr>
                <w:rFonts w:eastAsiaTheme="minorEastAsia"/>
                <w:lang w:eastAsia="zh-CN"/>
              </w:rPr>
              <w:t>Pos.</w:t>
            </w:r>
          </w:p>
        </w:tc>
        <w:tc>
          <w:tcPr>
            <w:tcW w:w="665" w:type="dxa"/>
            <w:shd w:val="clear" w:color="auto" w:fill="auto"/>
            <w:vAlign w:val="center"/>
          </w:tcPr>
          <w:p w14:paraId="78CF09A8" w14:textId="77777777" w:rsidR="001D21E7" w:rsidRPr="00FF19B7" w:rsidRDefault="001D21E7" w:rsidP="00442777">
            <w:pPr>
              <w:jc w:val="center"/>
              <w:rPr>
                <w:rFonts w:eastAsiaTheme="minorEastAsia"/>
                <w:lang w:eastAsia="zh-CN"/>
              </w:rPr>
            </w:pPr>
            <w:r>
              <w:rPr>
                <w:rFonts w:eastAsiaTheme="minorEastAsia"/>
                <w:lang w:eastAsia="zh-CN"/>
              </w:rPr>
              <w:t>96%</w:t>
            </w:r>
          </w:p>
        </w:tc>
        <w:tc>
          <w:tcPr>
            <w:tcW w:w="1121" w:type="dxa"/>
            <w:vAlign w:val="center"/>
          </w:tcPr>
          <w:p w14:paraId="39B25CE1"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417" w:type="dxa"/>
            <w:vAlign w:val="center"/>
          </w:tcPr>
          <w:p w14:paraId="0AA1FE7B" w14:textId="77777777" w:rsidR="001D21E7" w:rsidRDefault="001D21E7" w:rsidP="00442777">
            <w:pPr>
              <w:jc w:val="center"/>
              <w:rPr>
                <w:rFonts w:eastAsiaTheme="minorEastAsia"/>
                <w:lang w:eastAsia="zh-CN"/>
              </w:rPr>
            </w:pPr>
            <w:r>
              <w:rPr>
                <w:rFonts w:eastAsiaTheme="minorEastAsia"/>
                <w:lang w:eastAsia="zh-CN"/>
              </w:rPr>
              <w:t>1k labeled &amp;</w:t>
            </w:r>
          </w:p>
          <w:p w14:paraId="03AC66E4" w14:textId="77777777" w:rsidR="001D21E7" w:rsidRDefault="001D21E7" w:rsidP="00442777">
            <w:pPr>
              <w:jc w:val="center"/>
              <w:rPr>
                <w:rFonts w:eastAsiaTheme="minorEastAsia"/>
                <w:lang w:eastAsia="zh-CN"/>
              </w:rPr>
            </w:pPr>
            <w:r>
              <w:rPr>
                <w:rFonts w:eastAsiaTheme="minorEastAsia"/>
                <w:lang w:eastAsia="zh-CN"/>
              </w:rPr>
              <w:t>25k unlabeled</w:t>
            </w:r>
          </w:p>
        </w:tc>
        <w:tc>
          <w:tcPr>
            <w:tcW w:w="1418" w:type="dxa"/>
            <w:shd w:val="clear" w:color="auto" w:fill="auto"/>
            <w:vAlign w:val="center"/>
          </w:tcPr>
          <w:p w14:paraId="07F3E0C5" w14:textId="77777777" w:rsidR="001D21E7" w:rsidRPr="008112EA" w:rsidRDefault="001D21E7" w:rsidP="00442777">
            <w:pPr>
              <w:jc w:val="center"/>
              <w:rPr>
                <w:rFonts w:eastAsiaTheme="minorEastAsia"/>
                <w:lang w:eastAsia="zh-CN"/>
              </w:rPr>
            </w:pPr>
            <w:r>
              <w:rPr>
                <w:rFonts w:eastAsiaTheme="minorEastAsia"/>
                <w:lang w:eastAsia="zh-CN"/>
              </w:rPr>
              <w:t>1k</w:t>
            </w:r>
          </w:p>
        </w:tc>
        <w:tc>
          <w:tcPr>
            <w:tcW w:w="1134" w:type="dxa"/>
            <w:shd w:val="clear" w:color="auto" w:fill="auto"/>
            <w:vAlign w:val="center"/>
          </w:tcPr>
          <w:p w14:paraId="320291ED"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134" w:type="dxa"/>
            <w:shd w:val="clear" w:color="auto" w:fill="auto"/>
            <w:vAlign w:val="center"/>
          </w:tcPr>
          <w:p w14:paraId="27A4F8F5" w14:textId="77777777" w:rsidR="001D21E7" w:rsidRPr="008112EA" w:rsidRDefault="001D21E7" w:rsidP="00442777">
            <w:pPr>
              <w:jc w:val="center"/>
              <w:rPr>
                <w:rFonts w:eastAsiaTheme="minorEastAsia"/>
                <w:lang w:eastAsia="zh-CN"/>
              </w:rPr>
            </w:pPr>
            <w:r>
              <w:t>22.30M</w:t>
            </w:r>
          </w:p>
        </w:tc>
        <w:tc>
          <w:tcPr>
            <w:tcW w:w="1134" w:type="dxa"/>
            <w:shd w:val="clear" w:color="auto" w:fill="auto"/>
            <w:vAlign w:val="center"/>
          </w:tcPr>
          <w:p w14:paraId="7EEF89E5" w14:textId="77777777" w:rsidR="001D21E7" w:rsidRDefault="001D21E7" w:rsidP="00442777">
            <w:pPr>
              <w:jc w:val="center"/>
            </w:pPr>
            <w:r w:rsidRPr="00A52083">
              <w:rPr>
                <w:rFonts w:hint="eastAsia"/>
                <w:szCs w:val="20"/>
              </w:rPr>
              <w:t>5</w:t>
            </w:r>
            <w:r w:rsidRPr="00A52083">
              <w:rPr>
                <w:szCs w:val="20"/>
              </w:rPr>
              <w:t>.05</w:t>
            </w:r>
          </w:p>
        </w:tc>
      </w:tr>
      <w:tr w:rsidR="001D21E7" w14:paraId="7E03B914" w14:textId="77777777" w:rsidTr="00442777">
        <w:trPr>
          <w:trHeight w:val="700"/>
        </w:trPr>
        <w:tc>
          <w:tcPr>
            <w:tcW w:w="743" w:type="dxa"/>
            <w:shd w:val="clear" w:color="auto" w:fill="auto"/>
            <w:vAlign w:val="center"/>
          </w:tcPr>
          <w:p w14:paraId="3936C1B3"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04B1C3F3" w14:textId="77777777" w:rsidR="001D21E7" w:rsidRDefault="001D21E7" w:rsidP="00442777">
            <w:pPr>
              <w:jc w:val="center"/>
            </w:pPr>
            <w:r>
              <w:rPr>
                <w:rFonts w:eastAsiaTheme="minorEastAsia"/>
                <w:lang w:eastAsia="zh-CN"/>
              </w:rPr>
              <w:t>Pos.</w:t>
            </w:r>
          </w:p>
        </w:tc>
        <w:tc>
          <w:tcPr>
            <w:tcW w:w="665" w:type="dxa"/>
            <w:shd w:val="clear" w:color="auto" w:fill="auto"/>
            <w:vAlign w:val="center"/>
          </w:tcPr>
          <w:p w14:paraId="32B7058A" w14:textId="77777777" w:rsidR="001D21E7" w:rsidRPr="00FF19B7" w:rsidRDefault="001D21E7" w:rsidP="00442777">
            <w:pPr>
              <w:jc w:val="center"/>
              <w:rPr>
                <w:rFonts w:eastAsiaTheme="minorEastAsia"/>
                <w:lang w:eastAsia="zh-CN"/>
              </w:rPr>
            </w:pPr>
            <w:r>
              <w:rPr>
                <w:rFonts w:eastAsiaTheme="minorEastAsia"/>
                <w:lang w:eastAsia="zh-CN"/>
              </w:rPr>
              <w:t>99%</w:t>
            </w:r>
          </w:p>
        </w:tc>
        <w:tc>
          <w:tcPr>
            <w:tcW w:w="1121" w:type="dxa"/>
            <w:vAlign w:val="center"/>
          </w:tcPr>
          <w:p w14:paraId="325C44D1"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417" w:type="dxa"/>
            <w:vAlign w:val="center"/>
          </w:tcPr>
          <w:p w14:paraId="18C8DCEC" w14:textId="77777777" w:rsidR="001D21E7" w:rsidRDefault="001D21E7" w:rsidP="00442777">
            <w:pPr>
              <w:jc w:val="center"/>
              <w:rPr>
                <w:rFonts w:eastAsiaTheme="minorEastAsia"/>
                <w:lang w:eastAsia="zh-CN"/>
              </w:rPr>
            </w:pPr>
            <w:r>
              <w:rPr>
                <w:rFonts w:eastAsiaTheme="minorEastAsia"/>
                <w:lang w:eastAsia="zh-CN"/>
              </w:rPr>
              <w:t>0.3k labeled &amp;</w:t>
            </w:r>
          </w:p>
          <w:p w14:paraId="6CCFF8C9" w14:textId="77777777" w:rsidR="001D21E7" w:rsidRDefault="001D21E7" w:rsidP="00442777">
            <w:pPr>
              <w:jc w:val="center"/>
              <w:rPr>
                <w:rFonts w:eastAsiaTheme="minorEastAsia"/>
                <w:lang w:eastAsia="zh-CN"/>
              </w:rPr>
            </w:pPr>
            <w:r>
              <w:rPr>
                <w:rFonts w:eastAsiaTheme="minorEastAsia"/>
                <w:lang w:eastAsia="zh-CN"/>
              </w:rPr>
              <w:t>25k unlabeled</w:t>
            </w:r>
          </w:p>
        </w:tc>
        <w:tc>
          <w:tcPr>
            <w:tcW w:w="1418" w:type="dxa"/>
            <w:shd w:val="clear" w:color="auto" w:fill="auto"/>
            <w:vAlign w:val="center"/>
          </w:tcPr>
          <w:p w14:paraId="018839EC" w14:textId="77777777" w:rsidR="001D21E7" w:rsidRDefault="001D21E7" w:rsidP="00442777">
            <w:pPr>
              <w:jc w:val="center"/>
            </w:pPr>
            <w:r>
              <w:rPr>
                <w:rFonts w:eastAsiaTheme="minorEastAsia"/>
                <w:lang w:eastAsia="zh-CN"/>
              </w:rPr>
              <w:t>1k</w:t>
            </w:r>
          </w:p>
        </w:tc>
        <w:tc>
          <w:tcPr>
            <w:tcW w:w="1134" w:type="dxa"/>
            <w:shd w:val="clear" w:color="auto" w:fill="auto"/>
            <w:vAlign w:val="center"/>
          </w:tcPr>
          <w:p w14:paraId="6222D2CC"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134" w:type="dxa"/>
            <w:shd w:val="clear" w:color="auto" w:fill="auto"/>
            <w:vAlign w:val="center"/>
          </w:tcPr>
          <w:p w14:paraId="6CFDC190" w14:textId="77777777" w:rsidR="001D21E7" w:rsidRDefault="001D21E7" w:rsidP="00442777">
            <w:pPr>
              <w:jc w:val="center"/>
            </w:pPr>
            <w:r>
              <w:t>22.30M</w:t>
            </w:r>
          </w:p>
        </w:tc>
        <w:tc>
          <w:tcPr>
            <w:tcW w:w="1134" w:type="dxa"/>
            <w:shd w:val="clear" w:color="auto" w:fill="auto"/>
            <w:vAlign w:val="center"/>
          </w:tcPr>
          <w:p w14:paraId="5DF7945E" w14:textId="77777777" w:rsidR="001D21E7" w:rsidRDefault="001D21E7" w:rsidP="00442777">
            <w:pPr>
              <w:jc w:val="center"/>
            </w:pPr>
            <w:r>
              <w:rPr>
                <w:rFonts w:hint="eastAsia"/>
                <w:szCs w:val="20"/>
              </w:rPr>
              <w:t>8</w:t>
            </w:r>
            <w:r>
              <w:rPr>
                <w:szCs w:val="20"/>
              </w:rPr>
              <w:t>.78</w:t>
            </w:r>
          </w:p>
        </w:tc>
      </w:tr>
      <w:tr w:rsidR="001D21E7" w14:paraId="6D175DF9" w14:textId="77777777" w:rsidTr="00442777">
        <w:trPr>
          <w:trHeight w:val="700"/>
        </w:trPr>
        <w:tc>
          <w:tcPr>
            <w:tcW w:w="743" w:type="dxa"/>
            <w:shd w:val="clear" w:color="auto" w:fill="auto"/>
            <w:vAlign w:val="center"/>
          </w:tcPr>
          <w:p w14:paraId="6FE039C9" w14:textId="77777777" w:rsidR="001D21E7" w:rsidRDefault="001D21E7" w:rsidP="00442777">
            <w:pPr>
              <w:jc w:val="center"/>
              <w:rPr>
                <w:szCs w:val="20"/>
              </w:rPr>
            </w:pPr>
            <w:r>
              <w:rPr>
                <w:rFonts w:hint="eastAsia"/>
                <w:szCs w:val="20"/>
              </w:rPr>
              <w:lastRenderedPageBreak/>
              <w:t>C</w:t>
            </w:r>
            <w:r>
              <w:rPr>
                <w:szCs w:val="20"/>
              </w:rPr>
              <w:t>IR</w:t>
            </w:r>
          </w:p>
        </w:tc>
        <w:tc>
          <w:tcPr>
            <w:tcW w:w="727" w:type="dxa"/>
            <w:shd w:val="clear" w:color="auto" w:fill="auto"/>
            <w:vAlign w:val="center"/>
          </w:tcPr>
          <w:p w14:paraId="0815C83D" w14:textId="77777777" w:rsidR="001D21E7" w:rsidRDefault="001D21E7" w:rsidP="00442777">
            <w:pPr>
              <w:jc w:val="center"/>
              <w:rPr>
                <w:rFonts w:eastAsiaTheme="minorEastAsia"/>
                <w:lang w:eastAsia="zh-CN"/>
              </w:rPr>
            </w:pPr>
            <w:r>
              <w:rPr>
                <w:rFonts w:eastAsiaTheme="minorEastAsia"/>
                <w:lang w:eastAsia="zh-CN"/>
              </w:rPr>
              <w:t>Pos.</w:t>
            </w:r>
          </w:p>
        </w:tc>
        <w:tc>
          <w:tcPr>
            <w:tcW w:w="665" w:type="dxa"/>
            <w:shd w:val="clear" w:color="auto" w:fill="auto"/>
            <w:vAlign w:val="center"/>
          </w:tcPr>
          <w:p w14:paraId="46AF7525" w14:textId="77777777" w:rsidR="001D21E7" w:rsidRDefault="001D21E7" w:rsidP="00442777">
            <w:pPr>
              <w:jc w:val="center"/>
              <w:rPr>
                <w:rFonts w:eastAsiaTheme="minorEastAsia"/>
                <w:lang w:eastAsia="zh-CN"/>
              </w:rPr>
            </w:pPr>
            <w:r>
              <w:rPr>
                <w:rFonts w:eastAsiaTheme="minorEastAsia"/>
                <w:lang w:eastAsia="zh-CN"/>
              </w:rPr>
              <w:t>0</w:t>
            </w:r>
          </w:p>
        </w:tc>
        <w:tc>
          <w:tcPr>
            <w:tcW w:w="1121" w:type="dxa"/>
            <w:vAlign w:val="center"/>
          </w:tcPr>
          <w:p w14:paraId="542DF3FE" w14:textId="77777777" w:rsidR="001D21E7" w:rsidRPr="00501CFE" w:rsidRDefault="001D21E7" w:rsidP="00442777">
            <w:pPr>
              <w:jc w:val="center"/>
              <w:rPr>
                <w:szCs w:val="20"/>
              </w:rPr>
            </w:pPr>
            <w:r w:rsidRPr="00501CFE">
              <w:rPr>
                <w:szCs w:val="20"/>
              </w:rPr>
              <w:t>{</w:t>
            </w:r>
            <w:r w:rsidRPr="00C82CC8">
              <w:rPr>
                <w:szCs w:val="20"/>
              </w:rPr>
              <w:t>0.6, 6, 2}</w:t>
            </w:r>
          </w:p>
        </w:tc>
        <w:tc>
          <w:tcPr>
            <w:tcW w:w="1417" w:type="dxa"/>
            <w:vAlign w:val="center"/>
          </w:tcPr>
          <w:p w14:paraId="01F6322A" w14:textId="77777777" w:rsidR="001D21E7" w:rsidRDefault="001D21E7" w:rsidP="00442777">
            <w:pPr>
              <w:jc w:val="center"/>
              <w:rPr>
                <w:rFonts w:eastAsiaTheme="minorEastAsia"/>
                <w:lang w:eastAsia="zh-CN"/>
              </w:rPr>
            </w:pPr>
            <w:r>
              <w:rPr>
                <w:rFonts w:eastAsiaTheme="minorEastAsia"/>
                <w:lang w:eastAsia="zh-CN"/>
              </w:rPr>
              <w:t>1k</w:t>
            </w:r>
          </w:p>
        </w:tc>
        <w:tc>
          <w:tcPr>
            <w:tcW w:w="1418" w:type="dxa"/>
            <w:shd w:val="clear" w:color="auto" w:fill="auto"/>
            <w:vAlign w:val="center"/>
          </w:tcPr>
          <w:p w14:paraId="5CEF3565" w14:textId="77777777" w:rsidR="001D21E7" w:rsidRDefault="001D21E7" w:rsidP="00442777">
            <w:pPr>
              <w:jc w:val="center"/>
              <w:rPr>
                <w:rFonts w:eastAsiaTheme="minorEastAsia"/>
                <w:lang w:eastAsia="zh-CN"/>
              </w:rPr>
            </w:pPr>
            <w:r>
              <w:rPr>
                <w:rFonts w:eastAsiaTheme="minorEastAsia"/>
                <w:lang w:eastAsia="zh-CN"/>
              </w:rPr>
              <w:t>1k</w:t>
            </w:r>
          </w:p>
        </w:tc>
        <w:tc>
          <w:tcPr>
            <w:tcW w:w="1134" w:type="dxa"/>
            <w:shd w:val="clear" w:color="auto" w:fill="auto"/>
            <w:vAlign w:val="center"/>
          </w:tcPr>
          <w:p w14:paraId="5FE0501D"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134" w:type="dxa"/>
            <w:shd w:val="clear" w:color="auto" w:fill="auto"/>
            <w:vAlign w:val="center"/>
          </w:tcPr>
          <w:p w14:paraId="3B6E5302" w14:textId="77777777" w:rsidR="001D21E7" w:rsidRDefault="001D21E7" w:rsidP="00442777">
            <w:pPr>
              <w:jc w:val="center"/>
            </w:pPr>
            <w:r>
              <w:t>22.30M</w:t>
            </w:r>
          </w:p>
        </w:tc>
        <w:tc>
          <w:tcPr>
            <w:tcW w:w="1134" w:type="dxa"/>
            <w:shd w:val="clear" w:color="auto" w:fill="auto"/>
            <w:vAlign w:val="center"/>
          </w:tcPr>
          <w:p w14:paraId="127351D7" w14:textId="77777777" w:rsidR="001D21E7" w:rsidRPr="008B2B8E" w:rsidRDefault="001D21E7" w:rsidP="00442777">
            <w:pPr>
              <w:jc w:val="center"/>
              <w:rPr>
                <w:szCs w:val="20"/>
              </w:rPr>
            </w:pPr>
            <w:r w:rsidRPr="00A52083">
              <w:rPr>
                <w:szCs w:val="20"/>
              </w:rPr>
              <w:t>12.06</w:t>
            </w:r>
          </w:p>
        </w:tc>
      </w:tr>
      <w:tr w:rsidR="001D21E7" w14:paraId="1A3B3331" w14:textId="77777777" w:rsidTr="00442777">
        <w:trPr>
          <w:trHeight w:val="700"/>
        </w:trPr>
        <w:tc>
          <w:tcPr>
            <w:tcW w:w="743" w:type="dxa"/>
            <w:shd w:val="clear" w:color="auto" w:fill="auto"/>
            <w:vAlign w:val="center"/>
          </w:tcPr>
          <w:p w14:paraId="347D147E"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3D87E324" w14:textId="77777777" w:rsidR="001D21E7" w:rsidRDefault="001D21E7" w:rsidP="00442777">
            <w:pPr>
              <w:jc w:val="center"/>
              <w:rPr>
                <w:rFonts w:eastAsiaTheme="minorEastAsia"/>
                <w:lang w:eastAsia="zh-CN"/>
              </w:rPr>
            </w:pPr>
            <w:r>
              <w:rPr>
                <w:rFonts w:eastAsiaTheme="minorEastAsia"/>
                <w:lang w:eastAsia="zh-CN"/>
              </w:rPr>
              <w:t>Pos.</w:t>
            </w:r>
          </w:p>
        </w:tc>
        <w:tc>
          <w:tcPr>
            <w:tcW w:w="665" w:type="dxa"/>
            <w:shd w:val="clear" w:color="auto" w:fill="auto"/>
            <w:vAlign w:val="center"/>
          </w:tcPr>
          <w:p w14:paraId="2121ACDA" w14:textId="77777777" w:rsidR="001D21E7" w:rsidRDefault="001D21E7" w:rsidP="00442777">
            <w:pPr>
              <w:jc w:val="center"/>
              <w:rPr>
                <w:rFonts w:eastAsiaTheme="minorEastAsia"/>
                <w:lang w:eastAsia="zh-CN"/>
              </w:rPr>
            </w:pPr>
            <w:r>
              <w:rPr>
                <w:rFonts w:eastAsiaTheme="minorEastAsia"/>
                <w:lang w:eastAsia="zh-CN"/>
              </w:rPr>
              <w:t>0</w:t>
            </w:r>
          </w:p>
        </w:tc>
        <w:tc>
          <w:tcPr>
            <w:tcW w:w="1121" w:type="dxa"/>
            <w:vAlign w:val="center"/>
          </w:tcPr>
          <w:p w14:paraId="23F0F9B2" w14:textId="77777777" w:rsidR="001D21E7" w:rsidRPr="00501CFE" w:rsidRDefault="001D21E7" w:rsidP="00442777">
            <w:pPr>
              <w:jc w:val="center"/>
              <w:rPr>
                <w:szCs w:val="20"/>
              </w:rPr>
            </w:pPr>
            <w:r w:rsidRPr="00501CFE">
              <w:rPr>
                <w:szCs w:val="20"/>
              </w:rPr>
              <w:t>{</w:t>
            </w:r>
            <w:r w:rsidRPr="00C82CC8">
              <w:rPr>
                <w:szCs w:val="20"/>
              </w:rPr>
              <w:t>0.6, 6, 2}</w:t>
            </w:r>
          </w:p>
        </w:tc>
        <w:tc>
          <w:tcPr>
            <w:tcW w:w="1417" w:type="dxa"/>
            <w:vAlign w:val="center"/>
          </w:tcPr>
          <w:p w14:paraId="6EA7D49D" w14:textId="77777777" w:rsidR="001D21E7" w:rsidRDefault="001D21E7" w:rsidP="00442777">
            <w:pPr>
              <w:jc w:val="center"/>
              <w:rPr>
                <w:rFonts w:eastAsiaTheme="minorEastAsia"/>
                <w:lang w:eastAsia="zh-CN"/>
              </w:rPr>
            </w:pPr>
            <w:r>
              <w:rPr>
                <w:rFonts w:eastAsiaTheme="minorEastAsia"/>
                <w:lang w:eastAsia="zh-CN"/>
              </w:rPr>
              <w:t>2k</w:t>
            </w:r>
          </w:p>
        </w:tc>
        <w:tc>
          <w:tcPr>
            <w:tcW w:w="1418" w:type="dxa"/>
            <w:shd w:val="clear" w:color="auto" w:fill="auto"/>
            <w:vAlign w:val="center"/>
          </w:tcPr>
          <w:p w14:paraId="379478A8" w14:textId="77777777" w:rsidR="001D21E7" w:rsidRDefault="001D21E7" w:rsidP="00442777">
            <w:pPr>
              <w:jc w:val="center"/>
              <w:rPr>
                <w:rFonts w:eastAsiaTheme="minorEastAsia"/>
                <w:lang w:eastAsia="zh-CN"/>
              </w:rPr>
            </w:pPr>
            <w:r>
              <w:rPr>
                <w:rFonts w:eastAsiaTheme="minorEastAsia"/>
                <w:lang w:eastAsia="zh-CN"/>
              </w:rPr>
              <w:t>1k</w:t>
            </w:r>
          </w:p>
        </w:tc>
        <w:tc>
          <w:tcPr>
            <w:tcW w:w="1134" w:type="dxa"/>
            <w:shd w:val="clear" w:color="auto" w:fill="auto"/>
            <w:vAlign w:val="center"/>
          </w:tcPr>
          <w:p w14:paraId="55E594FB"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134" w:type="dxa"/>
            <w:shd w:val="clear" w:color="auto" w:fill="auto"/>
            <w:vAlign w:val="center"/>
          </w:tcPr>
          <w:p w14:paraId="639133C1" w14:textId="77777777" w:rsidR="001D21E7" w:rsidRDefault="001D21E7" w:rsidP="00442777">
            <w:pPr>
              <w:jc w:val="center"/>
            </w:pPr>
            <w:r>
              <w:t>22.30M</w:t>
            </w:r>
          </w:p>
        </w:tc>
        <w:tc>
          <w:tcPr>
            <w:tcW w:w="1134" w:type="dxa"/>
            <w:shd w:val="clear" w:color="auto" w:fill="auto"/>
            <w:vAlign w:val="center"/>
          </w:tcPr>
          <w:p w14:paraId="547B5365" w14:textId="77777777" w:rsidR="001D21E7" w:rsidRPr="008B2B8E" w:rsidRDefault="001D21E7" w:rsidP="00442777">
            <w:pPr>
              <w:jc w:val="center"/>
              <w:rPr>
                <w:szCs w:val="20"/>
              </w:rPr>
            </w:pPr>
            <w:r w:rsidRPr="00A52083">
              <w:rPr>
                <w:szCs w:val="20"/>
              </w:rPr>
              <w:t>9.03</w:t>
            </w:r>
          </w:p>
        </w:tc>
      </w:tr>
      <w:tr w:rsidR="001D21E7" w14:paraId="2969F9C0" w14:textId="77777777" w:rsidTr="00442777">
        <w:trPr>
          <w:trHeight w:val="700"/>
        </w:trPr>
        <w:tc>
          <w:tcPr>
            <w:tcW w:w="743" w:type="dxa"/>
            <w:shd w:val="clear" w:color="auto" w:fill="auto"/>
            <w:vAlign w:val="center"/>
          </w:tcPr>
          <w:p w14:paraId="6C27AF0C"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49734DCE" w14:textId="77777777" w:rsidR="001D21E7" w:rsidRDefault="001D21E7" w:rsidP="00442777">
            <w:pPr>
              <w:jc w:val="center"/>
              <w:rPr>
                <w:rFonts w:eastAsiaTheme="minorEastAsia"/>
                <w:lang w:eastAsia="zh-CN"/>
              </w:rPr>
            </w:pPr>
            <w:r>
              <w:rPr>
                <w:rFonts w:eastAsiaTheme="minorEastAsia"/>
                <w:lang w:eastAsia="zh-CN"/>
              </w:rPr>
              <w:t>Pos.</w:t>
            </w:r>
          </w:p>
        </w:tc>
        <w:tc>
          <w:tcPr>
            <w:tcW w:w="665" w:type="dxa"/>
            <w:shd w:val="clear" w:color="auto" w:fill="auto"/>
            <w:vAlign w:val="center"/>
          </w:tcPr>
          <w:p w14:paraId="677CA7C8" w14:textId="77777777" w:rsidR="001D21E7" w:rsidRDefault="001D21E7" w:rsidP="00442777">
            <w:pPr>
              <w:jc w:val="center"/>
              <w:rPr>
                <w:rFonts w:eastAsiaTheme="minorEastAsia"/>
                <w:lang w:eastAsia="zh-CN"/>
              </w:rPr>
            </w:pPr>
            <w:r>
              <w:rPr>
                <w:rFonts w:eastAsiaTheme="minorEastAsia"/>
                <w:lang w:eastAsia="zh-CN"/>
              </w:rPr>
              <w:t>0</w:t>
            </w:r>
          </w:p>
        </w:tc>
        <w:tc>
          <w:tcPr>
            <w:tcW w:w="1121" w:type="dxa"/>
            <w:vAlign w:val="center"/>
          </w:tcPr>
          <w:p w14:paraId="343D9C97" w14:textId="77777777" w:rsidR="001D21E7" w:rsidRPr="00501CFE" w:rsidRDefault="001D21E7" w:rsidP="00442777">
            <w:pPr>
              <w:jc w:val="center"/>
              <w:rPr>
                <w:szCs w:val="20"/>
              </w:rPr>
            </w:pPr>
            <w:r w:rsidRPr="00501CFE">
              <w:rPr>
                <w:szCs w:val="20"/>
              </w:rPr>
              <w:t>{</w:t>
            </w:r>
            <w:r w:rsidRPr="00C82CC8">
              <w:rPr>
                <w:szCs w:val="20"/>
              </w:rPr>
              <w:t>0.6, 6, 2}</w:t>
            </w:r>
          </w:p>
        </w:tc>
        <w:tc>
          <w:tcPr>
            <w:tcW w:w="1417" w:type="dxa"/>
            <w:vAlign w:val="center"/>
          </w:tcPr>
          <w:p w14:paraId="3AAD2D24" w14:textId="77777777" w:rsidR="001D21E7" w:rsidRDefault="001D21E7" w:rsidP="00442777">
            <w:pPr>
              <w:jc w:val="center"/>
              <w:rPr>
                <w:rFonts w:eastAsiaTheme="minorEastAsia"/>
                <w:lang w:eastAsia="zh-CN"/>
              </w:rPr>
            </w:pPr>
            <w:r>
              <w:rPr>
                <w:rFonts w:eastAsiaTheme="minorEastAsia"/>
                <w:lang w:eastAsia="zh-CN"/>
              </w:rPr>
              <w:t>2k</w:t>
            </w:r>
          </w:p>
        </w:tc>
        <w:tc>
          <w:tcPr>
            <w:tcW w:w="1418" w:type="dxa"/>
            <w:shd w:val="clear" w:color="auto" w:fill="auto"/>
            <w:vAlign w:val="center"/>
          </w:tcPr>
          <w:p w14:paraId="20A98137" w14:textId="77777777" w:rsidR="001D21E7" w:rsidRDefault="001D21E7" w:rsidP="00442777">
            <w:pPr>
              <w:jc w:val="center"/>
              <w:rPr>
                <w:rFonts w:eastAsiaTheme="minorEastAsia"/>
                <w:lang w:eastAsia="zh-CN"/>
              </w:rPr>
            </w:pPr>
            <w:r>
              <w:rPr>
                <w:rFonts w:eastAsiaTheme="minorEastAsia"/>
                <w:lang w:eastAsia="zh-CN"/>
              </w:rPr>
              <w:t>1k</w:t>
            </w:r>
          </w:p>
        </w:tc>
        <w:tc>
          <w:tcPr>
            <w:tcW w:w="1134" w:type="dxa"/>
            <w:shd w:val="clear" w:color="auto" w:fill="auto"/>
            <w:vAlign w:val="center"/>
          </w:tcPr>
          <w:p w14:paraId="21CEEB3B"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134" w:type="dxa"/>
            <w:shd w:val="clear" w:color="auto" w:fill="auto"/>
            <w:vAlign w:val="center"/>
          </w:tcPr>
          <w:p w14:paraId="1A22FE84" w14:textId="77777777" w:rsidR="001D21E7" w:rsidRDefault="001D21E7" w:rsidP="00442777">
            <w:pPr>
              <w:jc w:val="center"/>
            </w:pPr>
            <w:r>
              <w:t>22.30M</w:t>
            </w:r>
          </w:p>
        </w:tc>
        <w:tc>
          <w:tcPr>
            <w:tcW w:w="1134" w:type="dxa"/>
            <w:shd w:val="clear" w:color="auto" w:fill="auto"/>
            <w:vAlign w:val="center"/>
          </w:tcPr>
          <w:p w14:paraId="4B8ADDC0" w14:textId="77777777" w:rsidR="001D21E7" w:rsidRPr="008B2B8E" w:rsidRDefault="001D21E7" w:rsidP="00442777">
            <w:pPr>
              <w:jc w:val="center"/>
              <w:rPr>
                <w:szCs w:val="20"/>
              </w:rPr>
            </w:pPr>
            <w:r w:rsidRPr="00A52083">
              <w:rPr>
                <w:szCs w:val="20"/>
              </w:rPr>
              <w:t>5.53</w:t>
            </w:r>
          </w:p>
        </w:tc>
      </w:tr>
    </w:tbl>
    <w:p w14:paraId="619EFCE9" w14:textId="77777777" w:rsidR="001D21E7" w:rsidRPr="00960D3C" w:rsidRDefault="001D21E7" w:rsidP="001D21E7">
      <w:pPr>
        <w:spacing w:before="120"/>
        <w:rPr>
          <w:rFonts w:eastAsiaTheme="minorEastAsia"/>
          <w:lang w:eastAsia="zh-CN"/>
        </w:rPr>
      </w:pPr>
    </w:p>
    <w:p w14:paraId="2B595F65" w14:textId="77777777" w:rsidR="001D21E7" w:rsidRPr="00854797" w:rsidRDefault="001D21E7" w:rsidP="001D21E7">
      <w:pPr>
        <w:spacing w:before="120"/>
        <w:jc w:val="center"/>
      </w:pPr>
      <w:r>
        <w:rPr>
          <w:noProof/>
          <w:lang w:eastAsia="zh-CN"/>
        </w:rPr>
        <w:drawing>
          <wp:inline distT="0" distB="0" distL="0" distR="0" wp14:anchorId="6F7A9754" wp14:editId="4D0C6FEB">
            <wp:extent cx="4682836" cy="3508487"/>
            <wp:effectExtent l="0" t="0" r="381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697916" cy="3519785"/>
                    </a:xfrm>
                    <a:prstGeom prst="rect">
                      <a:avLst/>
                    </a:prstGeom>
                    <a:noFill/>
                    <a:ln>
                      <a:noFill/>
                    </a:ln>
                  </pic:spPr>
                </pic:pic>
              </a:graphicData>
            </a:graphic>
          </wp:inline>
        </w:drawing>
      </w:r>
    </w:p>
    <w:p w14:paraId="1EAD7CFC" w14:textId="77777777" w:rsidR="001D21E7" w:rsidRPr="00223C24" w:rsidRDefault="001D21E7" w:rsidP="001D21E7">
      <w:pPr>
        <w:pStyle w:val="figure"/>
        <w:spacing w:before="120"/>
      </w:pPr>
      <w:r>
        <w:t xml:space="preserve"> Positioning accuracy comparison of semi-supervised learning and supervised learning with different numbers of labeled samples</w:t>
      </w:r>
    </w:p>
    <w:p w14:paraId="00A09A7B" w14:textId="77777777" w:rsidR="001D21E7" w:rsidRPr="00F01E56" w:rsidRDefault="001D21E7" w:rsidP="001D21E7">
      <w:pPr>
        <w:pStyle w:val="observation"/>
        <w:spacing w:before="120" w:after="120"/>
      </w:pPr>
      <w:r w:rsidRPr="00F01E56">
        <w:t xml:space="preserve"> Semi-supervised learning can achieve a more accurate position estimation as compared to supervised learning with </w:t>
      </w:r>
      <w:r>
        <w:t>less</w:t>
      </w:r>
      <w:r w:rsidRPr="00F01E56">
        <w:t xml:space="preserve"> amount of labeled data.</w:t>
      </w:r>
    </w:p>
    <w:p w14:paraId="2C530660" w14:textId="77777777" w:rsidR="001D21E7" w:rsidRPr="00223C24" w:rsidRDefault="001D21E7" w:rsidP="001D21E7">
      <w:pPr>
        <w:pStyle w:val="proposal"/>
        <w:overflowPunct w:val="0"/>
        <w:ind w:left="0" w:firstLine="0"/>
      </w:pPr>
      <w:r>
        <w:t>Capture in the TR</w:t>
      </w:r>
      <w:r w:rsidRPr="000D1618">
        <w:t xml:space="preserve"> the benefits of semi-supervised learning for AI/ML based positioning in terms of </w:t>
      </w:r>
      <w:r>
        <w:t xml:space="preserve">less data collection for training and more </w:t>
      </w:r>
      <w:r w:rsidRPr="000D1618">
        <w:t>positioning accuracy.</w:t>
      </w:r>
    </w:p>
    <w:p w14:paraId="0828525E" w14:textId="77777777" w:rsidR="001D21E7" w:rsidRDefault="001D21E7" w:rsidP="00446853">
      <w:pPr>
        <w:pStyle w:val="title2"/>
      </w:pPr>
      <w:r>
        <w:t>Positioning with multiple ports data</w:t>
      </w:r>
    </w:p>
    <w:p w14:paraId="0DEC95B0" w14:textId="77777777" w:rsidR="001D21E7" w:rsidRDefault="001D21E7" w:rsidP="001D21E7">
      <w:pPr>
        <w:spacing w:before="120"/>
      </w:pPr>
      <w:r>
        <w:t>There are two types of errors for AI/ML inference, i.e., bias and variance.  Bias is caused by the model’s inability to represent current data distribution, such as an AI/ML model trained with data distribution A but tested with data distribution B, which can be solved by transfer learning–like methods and retraining. Variance is caused by the imperfection of the model and data. Specifically, overfitting is everywhere, resulting in that the AI/ML model can only find a ‘local’ law but never find the ‘global’ law due to limited training data sampled from the physical world. Moreover,</w:t>
      </w:r>
      <w:r w:rsidRPr="005E5218">
        <w:t xml:space="preserve"> </w:t>
      </w:r>
      <w:r>
        <w:t>d</w:t>
      </w:r>
      <w:r w:rsidRPr="005E5218">
        <w:t>ata measurement may be subject to fluctuations</w:t>
      </w:r>
      <w:r>
        <w:t>. For example, e</w:t>
      </w:r>
      <w:r w:rsidRPr="005E5218">
        <w:t>ven at the same location, the channels measured at different times by different terminals</w:t>
      </w:r>
      <w:r>
        <w:t xml:space="preserve"> can</w:t>
      </w:r>
      <w:r w:rsidRPr="005E5218">
        <w:t xml:space="preserve"> be</w:t>
      </w:r>
      <w:r>
        <w:t xml:space="preserve"> </w:t>
      </w:r>
      <w:r w:rsidRPr="005E5218">
        <w:t>different</w:t>
      </w:r>
      <w:r>
        <w:t xml:space="preserve">. In this sense, this imperfection may result in the </w:t>
      </w:r>
      <w:r w:rsidRPr="005E5218">
        <w:t>fluctuation</w:t>
      </w:r>
      <w:r>
        <w:t xml:space="preserve"> of p</w:t>
      </w:r>
      <w:r w:rsidRPr="005E5218">
        <w:t>redicted results</w:t>
      </w:r>
      <w:r>
        <w:t xml:space="preserve"> of the AI/ML model</w:t>
      </w:r>
      <w:r w:rsidRPr="005E5218">
        <w:t xml:space="preserve"> around the true </w:t>
      </w:r>
      <w:r>
        <w:t xml:space="preserve">labels. </w:t>
      </w:r>
    </w:p>
    <w:p w14:paraId="48373F3D" w14:textId="77777777" w:rsidR="001D21E7" w:rsidRDefault="001D21E7" w:rsidP="001D21E7">
      <w:pPr>
        <w:spacing w:before="120"/>
        <w:jc w:val="center"/>
      </w:pPr>
      <w:r>
        <w:object w:dxaOrig="8955" w:dyaOrig="4995" w14:anchorId="54C0861B">
          <v:shape id="_x0000_i1051" type="#_x0000_t75" style="width:347.75pt;height:194.95pt" o:ole="">
            <v:imagedata r:id="rId82" o:title=""/>
          </v:shape>
          <o:OLEObject Type="Embed" ProgID="Visio.Drawing.15" ShapeID="_x0000_i1051" DrawAspect="Content" ObjectID="_1726063940" r:id="rId83"/>
        </w:object>
      </w:r>
    </w:p>
    <w:p w14:paraId="0A81F57F" w14:textId="77777777" w:rsidR="001D21E7" w:rsidRPr="009F5358" w:rsidRDefault="001D21E7" w:rsidP="001D21E7">
      <w:pPr>
        <w:pStyle w:val="figure"/>
        <w:spacing w:before="120"/>
      </w:pPr>
      <w:r>
        <w:t>A scenario of multi-port positioning.</w:t>
      </w:r>
    </w:p>
    <w:p w14:paraId="36B3BB57" w14:textId="77777777" w:rsidR="001D21E7" w:rsidRDefault="001D21E7" w:rsidP="001D21E7">
      <w:pPr>
        <w:spacing w:before="120"/>
      </w:pPr>
      <w:r>
        <w:t xml:space="preserve">In this context, we try to resort to multiple port data to reduce the variance of AI/ML model inference, and further the positioning accuracy can be improved. Specifically, assuming that there are </w:t>
      </w:r>
      <w:r w:rsidRPr="001C67F7">
        <w:rPr>
          <w:position w:val="-6"/>
        </w:rPr>
        <w:object w:dxaOrig="200" w:dyaOrig="220" w14:anchorId="78E59A77">
          <v:shape id="_x0000_i1052" type="#_x0000_t75" style="width:10.85pt;height:10.85pt" o:ole="">
            <v:imagedata r:id="rId84" o:title=""/>
          </v:shape>
          <o:OLEObject Type="Embed" ProgID="Equation.DSMT4" ShapeID="_x0000_i1052" DrawAspect="Content" ObjectID="_1726063941" r:id="rId85"/>
        </w:object>
      </w:r>
      <w:r>
        <w:t xml:space="preserve"> PRS ports at each TRP and 1 PRS port at UE, we can divide </w:t>
      </w:r>
      <w:r w:rsidRPr="00973A42">
        <w:rPr>
          <w:position w:val="-4"/>
        </w:rPr>
        <w:object w:dxaOrig="220" w:dyaOrig="260" w14:anchorId="1B63AD36">
          <v:shape id="_x0000_i1053" type="#_x0000_t75" style="width:10.85pt;height:13.6pt" o:ole="">
            <v:imagedata r:id="rId86" o:title=""/>
          </v:shape>
          <o:OLEObject Type="Embed" ProgID="Equation.DSMT4" ShapeID="_x0000_i1053" DrawAspect="Content" ObjectID="_1726063942" r:id="rId87"/>
        </w:object>
      </w:r>
      <w:r>
        <w:t xml:space="preserve"> training samples with shape </w:t>
      </w:r>
      <w:r w:rsidRPr="00973A42">
        <w:rPr>
          <w:position w:val="-14"/>
        </w:rPr>
        <w:object w:dxaOrig="1920" w:dyaOrig="400" w14:anchorId="59F8AC55">
          <v:shape id="_x0000_i1054" type="#_x0000_t75" style="width:97.15pt;height:21.75pt" o:ole="">
            <v:imagedata r:id="rId88" o:title=""/>
          </v:shape>
          <o:OLEObject Type="Embed" ProgID="Equation.DSMT4" ShapeID="_x0000_i1054" DrawAspect="Content" ObjectID="_1726063943" r:id="rId89"/>
        </w:object>
      </w:r>
      <w:r>
        <w:t xml:space="preserve"> into </w:t>
      </w:r>
      <w:r w:rsidRPr="00973A42">
        <w:rPr>
          <w:position w:val="-6"/>
        </w:rPr>
        <w:object w:dxaOrig="360" w:dyaOrig="279" w14:anchorId="33F8302A">
          <v:shape id="_x0000_i1055" type="#_x0000_t75" style="width:17.65pt;height:14.25pt" o:ole="">
            <v:imagedata r:id="rId90" o:title=""/>
          </v:shape>
          <o:OLEObject Type="Embed" ProgID="Equation.DSMT4" ShapeID="_x0000_i1055" DrawAspect="Content" ObjectID="_1726063944" r:id="rId91"/>
        </w:object>
      </w:r>
      <w:r>
        <w:t xml:space="preserve">training samples with shape </w:t>
      </w:r>
      <w:r w:rsidRPr="00973A42">
        <w:rPr>
          <w:position w:val="-14"/>
        </w:rPr>
        <w:object w:dxaOrig="1480" w:dyaOrig="400" w14:anchorId="535C9BB1">
          <v:shape id="_x0000_i1056" type="#_x0000_t75" style="width:75.4pt;height:21.75pt" o:ole="">
            <v:imagedata r:id="rId92" o:title=""/>
          </v:shape>
          <o:OLEObject Type="Embed" ProgID="Equation.DSMT4" ShapeID="_x0000_i1056" DrawAspect="Content" ObjectID="_1726063945" r:id="rId93"/>
        </w:object>
      </w:r>
      <w:r>
        <w:t xml:space="preserve">.  In this way, the scale of training dataset is increased, and AI/ML model can be trained with this scaled dataset. At each model inference, the CIRs from </w:t>
      </w:r>
      <w:r w:rsidRPr="00733AB8">
        <w:rPr>
          <w:position w:val="-6"/>
        </w:rPr>
        <w:object w:dxaOrig="200" w:dyaOrig="220" w14:anchorId="22CDA660">
          <v:shape id="_x0000_i1057" type="#_x0000_t75" style="width:10.85pt;height:10.85pt" o:ole="">
            <v:imagedata r:id="rId94" o:title=""/>
          </v:shape>
          <o:OLEObject Type="Embed" ProgID="Equation.DSMT4" ShapeID="_x0000_i1057" DrawAspect="Content" ObjectID="_1726063946" r:id="rId95"/>
        </w:object>
      </w:r>
      <w:r>
        <w:t xml:space="preserve">ports are </w:t>
      </w:r>
      <w:proofErr w:type="spellStart"/>
      <w:r>
        <w:t>separatively</w:t>
      </w:r>
      <w:proofErr w:type="spellEnd"/>
      <w:r>
        <w:t xml:space="preserve"> estimated and then fed into the AI/ML model.  Then, AI/ML model will output </w:t>
      </w:r>
      <w:r w:rsidRPr="00733AB8">
        <w:rPr>
          <w:position w:val="-6"/>
        </w:rPr>
        <w:object w:dxaOrig="200" w:dyaOrig="220" w14:anchorId="467478E2">
          <v:shape id="_x0000_i1058" type="#_x0000_t75" style="width:10.85pt;height:10.85pt" o:ole="">
            <v:imagedata r:id="rId96" o:title=""/>
          </v:shape>
          <o:OLEObject Type="Embed" ProgID="Equation.DSMT4" ShapeID="_x0000_i1058" DrawAspect="Content" ObjectID="_1726063947" r:id="rId97"/>
        </w:object>
      </w:r>
      <w:r>
        <w:t xml:space="preserve"> positioning results corresponding to </w:t>
      </w:r>
      <w:r w:rsidRPr="00733AB8">
        <w:rPr>
          <w:position w:val="-6"/>
        </w:rPr>
        <w:object w:dxaOrig="200" w:dyaOrig="220" w14:anchorId="7D4E3EEE">
          <v:shape id="_x0000_i1059" type="#_x0000_t75" style="width:10.85pt;height:10.85pt" o:ole="">
            <v:imagedata r:id="rId98" o:title=""/>
          </v:shape>
          <o:OLEObject Type="Embed" ProgID="Equation.DSMT4" ShapeID="_x0000_i1059" DrawAspect="Content" ObjectID="_1726063948" r:id="rId99"/>
        </w:object>
      </w:r>
      <w:r>
        <w:t xml:space="preserve"> ports’ input. Finally, a more accurate position estimation can be obtained by fusing </w:t>
      </w:r>
      <w:r w:rsidRPr="00733AB8">
        <w:rPr>
          <w:position w:val="-6"/>
        </w:rPr>
        <w:object w:dxaOrig="200" w:dyaOrig="220" w14:anchorId="3DD11F94">
          <v:shape id="_x0000_i1060" type="#_x0000_t75" style="width:10.85pt;height:10.85pt" o:ole="">
            <v:imagedata r:id="rId96" o:title=""/>
          </v:shape>
          <o:OLEObject Type="Embed" ProgID="Equation.DSMT4" ShapeID="_x0000_i1060" DrawAspect="Content" ObjectID="_1726063949" r:id="rId100"/>
        </w:object>
      </w:r>
      <w:r>
        <w:t xml:space="preserve">positioning results, especially when some prior knowledge about each port is known, such as channel quality and testing error of each port. When the prior testing error of each port is available, a possible fusion method is described as follows. </w:t>
      </w:r>
    </w:p>
    <w:p w14:paraId="2826C6E8" w14:textId="77777777" w:rsidR="001D21E7" w:rsidRDefault="001D21E7" w:rsidP="001D21E7">
      <w:pPr>
        <w:pStyle w:val="MTDisplayEquation"/>
        <w:spacing w:before="120" w:after="120"/>
      </w:pPr>
      <w:r>
        <w:tab/>
      </w:r>
      <w:r w:rsidRPr="00162AD0">
        <w:rPr>
          <w:position w:val="-60"/>
        </w:rPr>
        <w:object w:dxaOrig="1660" w:dyaOrig="1020" w14:anchorId="1AB558FE">
          <v:shape id="_x0000_i1061" type="#_x0000_t75" style="width:82.85pt;height:50.25pt" o:ole="">
            <v:imagedata r:id="rId101" o:title=""/>
          </v:shape>
          <o:OLEObject Type="Embed" ProgID="Equation.DSMT4" ShapeID="_x0000_i1061" DrawAspect="Content" ObjectID="_1726063950" r:id="rId102"/>
        </w:object>
      </w:r>
    </w:p>
    <w:p w14:paraId="72A98500" w14:textId="77777777" w:rsidR="001D21E7" w:rsidRDefault="001D21E7" w:rsidP="001D21E7">
      <w:pPr>
        <w:spacing w:before="120"/>
      </w:pPr>
      <w:r>
        <w:t xml:space="preserve">where </w:t>
      </w:r>
      <w:r w:rsidRPr="00162AD0">
        <w:rPr>
          <w:position w:val="-12"/>
        </w:rPr>
        <w:object w:dxaOrig="240" w:dyaOrig="360" w14:anchorId="3A23D527">
          <v:shape id="_x0000_i1062" type="#_x0000_t75" style="width:10.85pt;height:17.65pt" o:ole="">
            <v:imagedata r:id="rId103" o:title=""/>
          </v:shape>
          <o:OLEObject Type="Embed" ProgID="Equation.DSMT4" ShapeID="_x0000_i1062" DrawAspect="Content" ObjectID="_1726063951" r:id="rId104"/>
        </w:object>
      </w:r>
      <w:r>
        <w:t xml:space="preserve"> denotes the prior testing error of </w:t>
      </w:r>
      <w:proofErr w:type="spellStart"/>
      <w:r>
        <w:t>i-th</w:t>
      </w:r>
      <w:proofErr w:type="spellEnd"/>
      <w:r>
        <w:t xml:space="preserve"> port. Moreover, a simple linear average method can also be adopted when there </w:t>
      </w:r>
      <w:r>
        <w:rPr>
          <w:rFonts w:hint="eastAsia"/>
        </w:rPr>
        <w:t>is</w:t>
      </w:r>
      <w:r>
        <w:t xml:space="preserve"> no prior knowledge of each port.</w:t>
      </w:r>
    </w:p>
    <w:p w14:paraId="6C603F38" w14:textId="77777777" w:rsidR="001D21E7" w:rsidRDefault="001D21E7" w:rsidP="001D21E7">
      <w:pPr>
        <w:pStyle w:val="MTDisplayEquation"/>
        <w:spacing w:before="120" w:after="120"/>
      </w:pPr>
      <w:r>
        <w:tab/>
      </w:r>
      <w:r w:rsidRPr="009B5697">
        <w:rPr>
          <w:position w:val="-28"/>
        </w:rPr>
        <w:object w:dxaOrig="1219" w:dyaOrig="680" w14:anchorId="0BB4FA95">
          <v:shape id="_x0000_i1063" type="#_x0000_t75" style="width:61.15pt;height:33.3pt" o:ole="">
            <v:imagedata r:id="rId105" o:title=""/>
          </v:shape>
          <o:OLEObject Type="Embed" ProgID="Equation.DSMT4" ShapeID="_x0000_i1063" DrawAspect="Content" ObjectID="_1726063952" r:id="rId106"/>
        </w:object>
      </w:r>
    </w:p>
    <w:p w14:paraId="436628AD" w14:textId="77777777" w:rsidR="001D21E7" w:rsidRDefault="001D21E7" w:rsidP="001D21E7">
      <w:pPr>
        <w:spacing w:before="120"/>
        <w:jc w:val="center"/>
      </w:pPr>
      <w:r>
        <w:object w:dxaOrig="12286" w:dyaOrig="1981" w14:anchorId="38FDEF8F">
          <v:shape id="_x0000_i1064" type="#_x0000_t75" style="width:421.15pt;height:67.25pt" o:ole="">
            <v:imagedata r:id="rId107" o:title=""/>
          </v:shape>
          <o:OLEObject Type="Embed" ProgID="Visio.Drawing.15" ShapeID="_x0000_i1064" DrawAspect="Content" ObjectID="_1726063953" r:id="rId108"/>
        </w:object>
      </w:r>
    </w:p>
    <w:p w14:paraId="41334CE3" w14:textId="77777777" w:rsidR="001D21E7" w:rsidRDefault="001D21E7" w:rsidP="001D21E7">
      <w:pPr>
        <w:pStyle w:val="figure"/>
        <w:spacing w:before="120"/>
      </w:pPr>
      <w:r>
        <w:t xml:space="preserve"> A positioning framework with multi-port data.</w:t>
      </w:r>
    </w:p>
    <w:p w14:paraId="68198AB6" w14:textId="77777777" w:rsidR="001D21E7" w:rsidRDefault="001D21E7" w:rsidP="001D21E7">
      <w:pPr>
        <w:spacing w:before="120"/>
      </w:pPr>
      <w:r>
        <w:rPr>
          <w:rFonts w:hint="eastAsia"/>
        </w:rPr>
        <w:t>A</w:t>
      </w:r>
      <w:r>
        <w:t xml:space="preserve">nother possible method is to train AI/ML model with multi-port data directly without division, i.e., CIR with shape </w:t>
      </w:r>
      <w:r w:rsidRPr="00973A42">
        <w:rPr>
          <w:position w:val="-14"/>
        </w:rPr>
        <w:object w:dxaOrig="1579" w:dyaOrig="400" w14:anchorId="00DC1B18">
          <v:shape id="_x0000_i1065" type="#_x0000_t75" style="width:79.45pt;height:21.75pt" o:ole="">
            <v:imagedata r:id="rId109" o:title=""/>
          </v:shape>
          <o:OLEObject Type="Embed" ProgID="Equation.DSMT4" ShapeID="_x0000_i1065" DrawAspect="Content" ObjectID="_1726063954" r:id="rId110"/>
        </w:object>
      </w:r>
      <w:r>
        <w:t xml:space="preserve"> as the input, but this model can work only when n-port CIR is always available.</w:t>
      </w:r>
    </w:p>
    <w:p w14:paraId="36EB57B0" w14:textId="604AFE90" w:rsidR="001D21E7" w:rsidRPr="009A3FE5" w:rsidRDefault="001D21E7" w:rsidP="001D21E7">
      <w:pPr>
        <w:spacing w:before="120"/>
      </w:pPr>
      <w:r>
        <w:t>We assume that there are 8 ports at each TRP and 1 port at UE and 3k samples are used to train the AI/ML model. As shown in</w:t>
      </w:r>
      <w:r w:rsidR="00987BBA">
        <w:t xml:space="preserve"> </w:t>
      </w:r>
      <w:r w:rsidR="00987BBA">
        <w:fldChar w:fldCharType="begin"/>
      </w:r>
      <w:r w:rsidR="00987BBA">
        <w:instrText xml:space="preserve"> REF _Ref115427212 \r \h </w:instrText>
      </w:r>
      <w:r w:rsidR="00987BBA">
        <w:fldChar w:fldCharType="separate"/>
      </w:r>
      <w:r w:rsidR="00987BBA">
        <w:t>Table 18</w:t>
      </w:r>
      <w:r w:rsidR="00987BBA">
        <w:fldChar w:fldCharType="end"/>
      </w:r>
      <w:r>
        <w:t>, the simulation results indicate that multi-port positioning can achieve higher positioning accuracy as compared to single-port positioning at the cost of more resource requirements for PRS transmission and measurement. Note that each training sample corresponds to a UE.</w:t>
      </w:r>
    </w:p>
    <w:p w14:paraId="7D8FC02B" w14:textId="77777777" w:rsidR="001D21E7" w:rsidRPr="008112EA" w:rsidRDefault="001D21E7" w:rsidP="001D21E7">
      <w:pPr>
        <w:pStyle w:val="table"/>
      </w:pPr>
      <w:bookmarkStart w:id="39" w:name="_Ref115427212"/>
      <w:r w:rsidRPr="008112EA">
        <w:t xml:space="preserve">Evaluation results of </w:t>
      </w:r>
      <w:r>
        <w:t>multiple ports</w:t>
      </w:r>
      <w:r w:rsidRPr="008112EA">
        <w:t xml:space="preserve"> for AI/ML model deployed on UE or Network side, with</w:t>
      </w:r>
      <w:r>
        <w:t>out</w:t>
      </w:r>
      <w:r w:rsidRPr="008112EA">
        <w:t xml:space="preserve"> model generalization</w:t>
      </w:r>
      <w:r>
        <w:t xml:space="preserve">, </w:t>
      </w:r>
      <w:proofErr w:type="spellStart"/>
      <w:r>
        <w:t>ViT</w:t>
      </w:r>
      <w:bookmarkEnd w:id="39"/>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7"/>
        <w:gridCol w:w="674"/>
        <w:gridCol w:w="1061"/>
        <w:gridCol w:w="1393"/>
        <w:gridCol w:w="1503"/>
        <w:gridCol w:w="1074"/>
        <w:gridCol w:w="1372"/>
        <w:gridCol w:w="1052"/>
      </w:tblGrid>
      <w:tr w:rsidR="001D21E7" w:rsidRPr="009D2739" w14:paraId="22806355" w14:textId="77777777" w:rsidTr="00442777">
        <w:tc>
          <w:tcPr>
            <w:tcW w:w="778" w:type="dxa"/>
            <w:vMerge w:val="restart"/>
            <w:shd w:val="clear" w:color="auto" w:fill="auto"/>
          </w:tcPr>
          <w:p w14:paraId="0ECC2B88" w14:textId="77777777" w:rsidR="001D21E7" w:rsidRDefault="001D21E7" w:rsidP="00442777">
            <w:pPr>
              <w:jc w:val="center"/>
              <w:rPr>
                <w:b/>
                <w:bCs/>
                <w:sz w:val="18"/>
                <w:szCs w:val="18"/>
              </w:rPr>
            </w:pPr>
            <w:r>
              <w:rPr>
                <w:b/>
                <w:bCs/>
                <w:sz w:val="18"/>
                <w:szCs w:val="18"/>
              </w:rPr>
              <w:t>Model input</w:t>
            </w:r>
          </w:p>
        </w:tc>
        <w:tc>
          <w:tcPr>
            <w:tcW w:w="727" w:type="dxa"/>
            <w:vMerge w:val="restart"/>
            <w:shd w:val="clear" w:color="auto" w:fill="auto"/>
          </w:tcPr>
          <w:p w14:paraId="49AEC843" w14:textId="77777777" w:rsidR="001D21E7" w:rsidRDefault="001D21E7" w:rsidP="00442777">
            <w:pPr>
              <w:jc w:val="center"/>
              <w:rPr>
                <w:b/>
                <w:bCs/>
                <w:sz w:val="18"/>
                <w:szCs w:val="18"/>
              </w:rPr>
            </w:pPr>
            <w:r>
              <w:rPr>
                <w:b/>
                <w:bCs/>
                <w:sz w:val="18"/>
                <w:szCs w:val="18"/>
              </w:rPr>
              <w:t>Model output</w:t>
            </w:r>
          </w:p>
        </w:tc>
        <w:tc>
          <w:tcPr>
            <w:tcW w:w="674" w:type="dxa"/>
            <w:vMerge w:val="restart"/>
            <w:shd w:val="clear" w:color="auto" w:fill="auto"/>
          </w:tcPr>
          <w:p w14:paraId="51459399" w14:textId="77777777" w:rsidR="001D21E7" w:rsidRDefault="001D21E7" w:rsidP="00442777">
            <w:pPr>
              <w:jc w:val="center"/>
              <w:rPr>
                <w:b/>
                <w:bCs/>
                <w:sz w:val="18"/>
                <w:szCs w:val="18"/>
              </w:rPr>
            </w:pPr>
            <w:r>
              <w:rPr>
                <w:b/>
                <w:bCs/>
                <w:sz w:val="18"/>
                <w:szCs w:val="18"/>
              </w:rPr>
              <w:t>Label</w:t>
            </w:r>
          </w:p>
        </w:tc>
        <w:tc>
          <w:tcPr>
            <w:tcW w:w="1061" w:type="dxa"/>
            <w:vMerge w:val="restart"/>
          </w:tcPr>
          <w:p w14:paraId="753C2594" w14:textId="77777777" w:rsidR="001D21E7" w:rsidRPr="000C5172" w:rsidRDefault="001D21E7" w:rsidP="00442777">
            <w:pPr>
              <w:jc w:val="center"/>
              <w:rPr>
                <w:rFonts w:eastAsiaTheme="minorEastAsia"/>
                <w:b/>
                <w:bCs/>
                <w:sz w:val="18"/>
                <w:szCs w:val="18"/>
                <w:lang w:eastAsia="zh-CN"/>
              </w:rPr>
            </w:pPr>
            <w:r>
              <w:rPr>
                <w:b/>
                <w:bCs/>
                <w:sz w:val="18"/>
                <w:szCs w:val="18"/>
              </w:rPr>
              <w:t>Clutter param</w:t>
            </w:r>
          </w:p>
        </w:tc>
        <w:tc>
          <w:tcPr>
            <w:tcW w:w="2896" w:type="dxa"/>
            <w:gridSpan w:val="2"/>
            <w:shd w:val="clear" w:color="auto" w:fill="auto"/>
          </w:tcPr>
          <w:p w14:paraId="1F7A862B" w14:textId="77777777" w:rsidR="001D21E7" w:rsidRDefault="001D21E7" w:rsidP="00442777">
            <w:pPr>
              <w:jc w:val="center"/>
              <w:rPr>
                <w:b/>
                <w:bCs/>
                <w:sz w:val="18"/>
                <w:szCs w:val="18"/>
              </w:rPr>
            </w:pPr>
            <w:r>
              <w:rPr>
                <w:b/>
                <w:bCs/>
                <w:sz w:val="18"/>
                <w:szCs w:val="18"/>
              </w:rPr>
              <w:t>Dataset size &amp; type</w:t>
            </w:r>
          </w:p>
        </w:tc>
        <w:tc>
          <w:tcPr>
            <w:tcW w:w="2446" w:type="dxa"/>
            <w:gridSpan w:val="2"/>
            <w:shd w:val="clear" w:color="auto" w:fill="auto"/>
          </w:tcPr>
          <w:p w14:paraId="3A79EC93" w14:textId="77777777" w:rsidR="001D21E7" w:rsidRDefault="001D21E7" w:rsidP="00442777">
            <w:pPr>
              <w:jc w:val="center"/>
              <w:rPr>
                <w:b/>
                <w:bCs/>
                <w:sz w:val="18"/>
                <w:szCs w:val="18"/>
              </w:rPr>
            </w:pPr>
            <w:r>
              <w:rPr>
                <w:b/>
                <w:bCs/>
                <w:sz w:val="18"/>
                <w:szCs w:val="18"/>
              </w:rPr>
              <w:t>AI/ML complexity</w:t>
            </w:r>
          </w:p>
        </w:tc>
        <w:tc>
          <w:tcPr>
            <w:tcW w:w="1052" w:type="dxa"/>
            <w:shd w:val="clear" w:color="auto" w:fill="auto"/>
          </w:tcPr>
          <w:p w14:paraId="72758BC8" w14:textId="77777777" w:rsidR="001D21E7" w:rsidRDefault="001D21E7" w:rsidP="00442777">
            <w:pPr>
              <w:jc w:val="center"/>
              <w:rPr>
                <w:b/>
                <w:bCs/>
                <w:sz w:val="18"/>
                <w:szCs w:val="18"/>
              </w:rPr>
            </w:pPr>
            <w:r>
              <w:rPr>
                <w:rFonts w:ascii="Calibri" w:eastAsia="Calibri" w:hAnsi="Calibri"/>
                <w:b/>
                <w:bCs/>
                <w:sz w:val="18"/>
                <w:szCs w:val="18"/>
                <w:lang w:eastAsia="ja-JP"/>
              </w:rPr>
              <w:t xml:space="preserve">Horizontal positioning </w:t>
            </w:r>
            <w:r>
              <w:rPr>
                <w:rFonts w:ascii="Calibri" w:eastAsia="Calibri" w:hAnsi="Calibri"/>
                <w:b/>
                <w:bCs/>
                <w:sz w:val="18"/>
                <w:szCs w:val="18"/>
                <w:lang w:eastAsia="ja-JP"/>
              </w:rPr>
              <w:lastRenderedPageBreak/>
              <w:t>accuracy at CDF=90% (meters)</w:t>
            </w:r>
          </w:p>
        </w:tc>
      </w:tr>
      <w:tr w:rsidR="001D21E7" w:rsidRPr="009D2739" w14:paraId="47AEA614" w14:textId="77777777" w:rsidTr="00442777">
        <w:tc>
          <w:tcPr>
            <w:tcW w:w="778" w:type="dxa"/>
            <w:vMerge/>
            <w:shd w:val="clear" w:color="auto" w:fill="auto"/>
          </w:tcPr>
          <w:p w14:paraId="326F681B" w14:textId="77777777" w:rsidR="001D21E7" w:rsidRDefault="001D21E7" w:rsidP="00442777">
            <w:pPr>
              <w:jc w:val="center"/>
              <w:rPr>
                <w:sz w:val="18"/>
                <w:szCs w:val="18"/>
              </w:rPr>
            </w:pPr>
          </w:p>
        </w:tc>
        <w:tc>
          <w:tcPr>
            <w:tcW w:w="727" w:type="dxa"/>
            <w:vMerge/>
            <w:shd w:val="clear" w:color="auto" w:fill="auto"/>
          </w:tcPr>
          <w:p w14:paraId="76F99E6F" w14:textId="77777777" w:rsidR="001D21E7" w:rsidRDefault="001D21E7" w:rsidP="00442777">
            <w:pPr>
              <w:jc w:val="center"/>
              <w:rPr>
                <w:sz w:val="18"/>
                <w:szCs w:val="18"/>
              </w:rPr>
            </w:pPr>
          </w:p>
        </w:tc>
        <w:tc>
          <w:tcPr>
            <w:tcW w:w="674" w:type="dxa"/>
            <w:vMerge/>
            <w:shd w:val="clear" w:color="auto" w:fill="auto"/>
          </w:tcPr>
          <w:p w14:paraId="6140053A" w14:textId="77777777" w:rsidR="001D21E7" w:rsidRDefault="001D21E7" w:rsidP="00442777">
            <w:pPr>
              <w:jc w:val="center"/>
              <w:rPr>
                <w:sz w:val="18"/>
                <w:szCs w:val="18"/>
              </w:rPr>
            </w:pPr>
          </w:p>
        </w:tc>
        <w:tc>
          <w:tcPr>
            <w:tcW w:w="1061" w:type="dxa"/>
            <w:vMerge/>
          </w:tcPr>
          <w:p w14:paraId="70157A7A" w14:textId="77777777" w:rsidR="001D21E7" w:rsidRDefault="001D21E7" w:rsidP="00442777">
            <w:pPr>
              <w:jc w:val="center"/>
              <w:rPr>
                <w:sz w:val="18"/>
                <w:szCs w:val="18"/>
              </w:rPr>
            </w:pPr>
          </w:p>
        </w:tc>
        <w:tc>
          <w:tcPr>
            <w:tcW w:w="1393" w:type="dxa"/>
            <w:shd w:val="clear" w:color="auto" w:fill="auto"/>
          </w:tcPr>
          <w:p w14:paraId="0308968E" w14:textId="77777777" w:rsidR="001D21E7" w:rsidRDefault="001D21E7" w:rsidP="00442777">
            <w:pPr>
              <w:jc w:val="center"/>
              <w:rPr>
                <w:sz w:val="18"/>
                <w:szCs w:val="18"/>
              </w:rPr>
            </w:pPr>
            <w:r>
              <w:rPr>
                <w:sz w:val="18"/>
                <w:szCs w:val="18"/>
              </w:rPr>
              <w:t>Training</w:t>
            </w:r>
          </w:p>
        </w:tc>
        <w:tc>
          <w:tcPr>
            <w:tcW w:w="1503" w:type="dxa"/>
            <w:shd w:val="clear" w:color="auto" w:fill="auto"/>
          </w:tcPr>
          <w:p w14:paraId="7B847F5A" w14:textId="77777777" w:rsidR="001D21E7" w:rsidRDefault="001D21E7" w:rsidP="00442777">
            <w:pPr>
              <w:jc w:val="center"/>
              <w:rPr>
                <w:sz w:val="18"/>
                <w:szCs w:val="18"/>
              </w:rPr>
            </w:pPr>
            <w:r>
              <w:rPr>
                <w:sz w:val="18"/>
                <w:szCs w:val="18"/>
              </w:rPr>
              <w:t>test</w:t>
            </w:r>
          </w:p>
        </w:tc>
        <w:tc>
          <w:tcPr>
            <w:tcW w:w="1074" w:type="dxa"/>
            <w:shd w:val="clear" w:color="auto" w:fill="auto"/>
          </w:tcPr>
          <w:p w14:paraId="2516A1A0" w14:textId="77777777" w:rsidR="001D21E7" w:rsidRDefault="001D21E7" w:rsidP="00442777">
            <w:pPr>
              <w:jc w:val="center"/>
              <w:rPr>
                <w:sz w:val="18"/>
                <w:szCs w:val="18"/>
              </w:rPr>
            </w:pPr>
            <w:r>
              <w:rPr>
                <w:sz w:val="18"/>
                <w:szCs w:val="18"/>
              </w:rPr>
              <w:t>Model complexity</w:t>
            </w:r>
          </w:p>
        </w:tc>
        <w:tc>
          <w:tcPr>
            <w:tcW w:w="1372" w:type="dxa"/>
            <w:shd w:val="clear" w:color="auto" w:fill="auto"/>
          </w:tcPr>
          <w:p w14:paraId="70434054" w14:textId="77777777" w:rsidR="001D21E7" w:rsidRDefault="001D21E7" w:rsidP="00442777">
            <w:pPr>
              <w:jc w:val="center"/>
              <w:rPr>
                <w:sz w:val="18"/>
                <w:szCs w:val="18"/>
              </w:rPr>
            </w:pPr>
            <w:r>
              <w:rPr>
                <w:sz w:val="18"/>
                <w:szCs w:val="18"/>
              </w:rPr>
              <w:t>Computational complexity</w:t>
            </w:r>
          </w:p>
        </w:tc>
        <w:tc>
          <w:tcPr>
            <w:tcW w:w="1052" w:type="dxa"/>
            <w:shd w:val="clear" w:color="auto" w:fill="auto"/>
          </w:tcPr>
          <w:p w14:paraId="5F07C21C" w14:textId="77777777" w:rsidR="001D21E7" w:rsidRDefault="001D21E7" w:rsidP="00442777">
            <w:pPr>
              <w:jc w:val="center"/>
              <w:rPr>
                <w:sz w:val="18"/>
                <w:szCs w:val="18"/>
              </w:rPr>
            </w:pPr>
            <w:r>
              <w:rPr>
                <w:sz w:val="18"/>
                <w:szCs w:val="18"/>
              </w:rPr>
              <w:t>AI/ML</w:t>
            </w:r>
          </w:p>
        </w:tc>
      </w:tr>
      <w:tr w:rsidR="001D21E7" w14:paraId="48F0208B" w14:textId="77777777" w:rsidTr="00442777">
        <w:trPr>
          <w:trHeight w:val="680"/>
        </w:trPr>
        <w:tc>
          <w:tcPr>
            <w:tcW w:w="778" w:type="dxa"/>
            <w:shd w:val="clear" w:color="auto" w:fill="auto"/>
            <w:vAlign w:val="center"/>
          </w:tcPr>
          <w:p w14:paraId="12263B6A" w14:textId="77777777" w:rsidR="001D21E7" w:rsidRDefault="001D21E7" w:rsidP="00442777">
            <w:pPr>
              <w:jc w:val="center"/>
            </w:pPr>
            <w:r>
              <w:rPr>
                <w:rFonts w:hint="eastAsia"/>
                <w:szCs w:val="20"/>
              </w:rPr>
              <w:t>C</w:t>
            </w:r>
            <w:r>
              <w:rPr>
                <w:szCs w:val="20"/>
              </w:rPr>
              <w:t>IR</w:t>
            </w:r>
          </w:p>
        </w:tc>
        <w:tc>
          <w:tcPr>
            <w:tcW w:w="727" w:type="dxa"/>
            <w:shd w:val="clear" w:color="auto" w:fill="auto"/>
            <w:vAlign w:val="center"/>
          </w:tcPr>
          <w:p w14:paraId="5FC2056E" w14:textId="77777777" w:rsidR="001D21E7" w:rsidRPr="00FF19B7" w:rsidRDefault="001D21E7" w:rsidP="00442777">
            <w:pPr>
              <w:jc w:val="center"/>
              <w:rPr>
                <w:rFonts w:eastAsiaTheme="minorEastAsia"/>
                <w:lang w:eastAsia="zh-CN"/>
              </w:rPr>
            </w:pPr>
            <w:r>
              <w:rPr>
                <w:rFonts w:eastAsiaTheme="minorEastAsia"/>
                <w:lang w:eastAsia="zh-CN"/>
              </w:rPr>
              <w:t>Pos.</w:t>
            </w:r>
          </w:p>
        </w:tc>
        <w:tc>
          <w:tcPr>
            <w:tcW w:w="674" w:type="dxa"/>
            <w:shd w:val="clear" w:color="auto" w:fill="auto"/>
            <w:vAlign w:val="center"/>
          </w:tcPr>
          <w:p w14:paraId="31574872"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7C82FE13"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485A15BD" w14:textId="77777777" w:rsidR="001D21E7" w:rsidRDefault="001D21E7" w:rsidP="00442777">
            <w:pPr>
              <w:jc w:val="center"/>
              <w:rPr>
                <w:rFonts w:eastAsiaTheme="minorEastAsia"/>
                <w:lang w:eastAsia="zh-CN"/>
              </w:rPr>
            </w:pPr>
            <w:r>
              <w:rPr>
                <w:rFonts w:eastAsiaTheme="minorEastAsia"/>
                <w:lang w:eastAsia="zh-CN"/>
              </w:rPr>
              <w:t>3k &amp;</w:t>
            </w:r>
          </w:p>
          <w:p w14:paraId="4300D0CC" w14:textId="77777777" w:rsidR="001D21E7" w:rsidRPr="008112EA" w:rsidRDefault="001D21E7" w:rsidP="00442777">
            <w:pPr>
              <w:jc w:val="center"/>
              <w:rPr>
                <w:rFonts w:eastAsiaTheme="minorEastAsia"/>
                <w:lang w:eastAsia="zh-CN"/>
              </w:rPr>
            </w:pPr>
            <w:r>
              <w:rPr>
                <w:rFonts w:eastAsiaTheme="minorEastAsia"/>
                <w:lang w:eastAsia="zh-CN"/>
              </w:rPr>
              <w:t>8 ports</w:t>
            </w:r>
          </w:p>
        </w:tc>
        <w:tc>
          <w:tcPr>
            <w:tcW w:w="1503" w:type="dxa"/>
            <w:shd w:val="clear" w:color="auto" w:fill="auto"/>
            <w:vAlign w:val="center"/>
          </w:tcPr>
          <w:p w14:paraId="1156F37C" w14:textId="77777777" w:rsidR="001D21E7" w:rsidRDefault="001D21E7" w:rsidP="00442777">
            <w:pPr>
              <w:jc w:val="center"/>
              <w:rPr>
                <w:rFonts w:eastAsiaTheme="minorEastAsia"/>
                <w:lang w:eastAsia="zh-CN"/>
              </w:rPr>
            </w:pPr>
            <w:r>
              <w:rPr>
                <w:rFonts w:eastAsiaTheme="minorEastAsia"/>
                <w:lang w:eastAsia="zh-CN"/>
              </w:rPr>
              <w:t>1k &amp;</w:t>
            </w:r>
          </w:p>
          <w:p w14:paraId="4FC79990" w14:textId="77777777" w:rsidR="001D21E7" w:rsidRPr="008112EA" w:rsidRDefault="001D21E7" w:rsidP="00442777">
            <w:pPr>
              <w:jc w:val="center"/>
              <w:rPr>
                <w:rFonts w:eastAsiaTheme="minorEastAsia"/>
                <w:lang w:eastAsia="zh-CN"/>
              </w:rPr>
            </w:pPr>
            <w:r>
              <w:rPr>
                <w:rFonts w:eastAsiaTheme="minorEastAsia"/>
                <w:lang w:eastAsia="zh-CN"/>
              </w:rPr>
              <w:t>8 ports</w:t>
            </w:r>
          </w:p>
        </w:tc>
        <w:tc>
          <w:tcPr>
            <w:tcW w:w="1074" w:type="dxa"/>
            <w:shd w:val="clear" w:color="auto" w:fill="auto"/>
            <w:vAlign w:val="center"/>
          </w:tcPr>
          <w:p w14:paraId="375B0806"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372" w:type="dxa"/>
            <w:shd w:val="clear" w:color="auto" w:fill="auto"/>
            <w:vAlign w:val="center"/>
          </w:tcPr>
          <w:p w14:paraId="3A4F986F" w14:textId="77777777" w:rsidR="001D21E7" w:rsidRPr="008112EA" w:rsidRDefault="001D21E7" w:rsidP="00442777">
            <w:pPr>
              <w:jc w:val="center"/>
              <w:rPr>
                <w:rFonts w:eastAsiaTheme="minorEastAsia"/>
                <w:lang w:eastAsia="zh-CN"/>
              </w:rPr>
            </w:pPr>
            <w:r>
              <w:t>22.30M</w:t>
            </w:r>
          </w:p>
        </w:tc>
        <w:tc>
          <w:tcPr>
            <w:tcW w:w="1052" w:type="dxa"/>
            <w:shd w:val="clear" w:color="auto" w:fill="auto"/>
            <w:vAlign w:val="center"/>
          </w:tcPr>
          <w:p w14:paraId="1A97B464" w14:textId="77777777" w:rsidR="001D21E7" w:rsidRDefault="001D21E7" w:rsidP="00442777">
            <w:pPr>
              <w:jc w:val="center"/>
            </w:pPr>
            <w:r>
              <w:rPr>
                <w:rFonts w:hint="eastAsia"/>
              </w:rPr>
              <w:t>3</w:t>
            </w:r>
            <w:r>
              <w:t>.14</w:t>
            </w:r>
          </w:p>
        </w:tc>
      </w:tr>
      <w:tr w:rsidR="001D21E7" w14:paraId="757DC386" w14:textId="77777777" w:rsidTr="00442777">
        <w:trPr>
          <w:trHeight w:val="680"/>
        </w:trPr>
        <w:tc>
          <w:tcPr>
            <w:tcW w:w="778" w:type="dxa"/>
            <w:shd w:val="clear" w:color="auto" w:fill="auto"/>
            <w:vAlign w:val="center"/>
          </w:tcPr>
          <w:p w14:paraId="3F1D4186" w14:textId="77777777" w:rsidR="001D21E7" w:rsidRDefault="001D21E7" w:rsidP="00442777">
            <w:pPr>
              <w:jc w:val="center"/>
              <w:rPr>
                <w:szCs w:val="20"/>
              </w:rPr>
            </w:pPr>
            <w:r>
              <w:rPr>
                <w:rFonts w:hint="eastAsia"/>
                <w:szCs w:val="20"/>
              </w:rPr>
              <w:t>C</w:t>
            </w:r>
            <w:r>
              <w:rPr>
                <w:szCs w:val="20"/>
              </w:rPr>
              <w:t>IR</w:t>
            </w:r>
          </w:p>
        </w:tc>
        <w:tc>
          <w:tcPr>
            <w:tcW w:w="727" w:type="dxa"/>
            <w:shd w:val="clear" w:color="auto" w:fill="auto"/>
            <w:vAlign w:val="center"/>
          </w:tcPr>
          <w:p w14:paraId="60678107" w14:textId="77777777" w:rsidR="001D21E7" w:rsidRDefault="001D21E7" w:rsidP="00442777">
            <w:pPr>
              <w:jc w:val="center"/>
            </w:pPr>
            <w:r>
              <w:rPr>
                <w:rFonts w:eastAsiaTheme="minorEastAsia"/>
                <w:lang w:eastAsia="zh-CN"/>
              </w:rPr>
              <w:t>Pos.</w:t>
            </w:r>
          </w:p>
        </w:tc>
        <w:tc>
          <w:tcPr>
            <w:tcW w:w="674" w:type="dxa"/>
            <w:shd w:val="clear" w:color="auto" w:fill="auto"/>
            <w:vAlign w:val="center"/>
          </w:tcPr>
          <w:p w14:paraId="7DCDD117" w14:textId="77777777" w:rsidR="001D21E7" w:rsidRPr="00FF19B7" w:rsidRDefault="001D21E7" w:rsidP="00442777">
            <w:pPr>
              <w:jc w:val="center"/>
              <w:rPr>
                <w:rFonts w:eastAsiaTheme="minorEastAsia"/>
                <w:lang w:eastAsia="zh-CN"/>
              </w:rPr>
            </w:pPr>
            <w:r>
              <w:rPr>
                <w:rFonts w:eastAsiaTheme="minorEastAsia" w:hint="eastAsia"/>
                <w:lang w:eastAsia="zh-CN"/>
              </w:rPr>
              <w:t>0</w:t>
            </w:r>
          </w:p>
        </w:tc>
        <w:tc>
          <w:tcPr>
            <w:tcW w:w="1061" w:type="dxa"/>
            <w:vAlign w:val="center"/>
          </w:tcPr>
          <w:p w14:paraId="5BDB609B" w14:textId="77777777" w:rsidR="001D21E7" w:rsidRDefault="001D21E7" w:rsidP="00442777">
            <w:pPr>
              <w:jc w:val="center"/>
              <w:rPr>
                <w:rFonts w:eastAsiaTheme="minorEastAsia"/>
                <w:lang w:eastAsia="zh-CN"/>
              </w:rPr>
            </w:pPr>
            <w:r w:rsidRPr="00501CFE">
              <w:rPr>
                <w:szCs w:val="20"/>
              </w:rPr>
              <w:t>{</w:t>
            </w:r>
            <w:r w:rsidRPr="00C82CC8">
              <w:rPr>
                <w:szCs w:val="20"/>
              </w:rPr>
              <w:t>0.6, 6, 2}</w:t>
            </w:r>
          </w:p>
        </w:tc>
        <w:tc>
          <w:tcPr>
            <w:tcW w:w="1393" w:type="dxa"/>
            <w:shd w:val="clear" w:color="auto" w:fill="auto"/>
            <w:vAlign w:val="center"/>
          </w:tcPr>
          <w:p w14:paraId="0A1600E4" w14:textId="77777777" w:rsidR="001D21E7" w:rsidRDefault="001D21E7" w:rsidP="00442777">
            <w:pPr>
              <w:jc w:val="center"/>
              <w:rPr>
                <w:rFonts w:eastAsiaTheme="minorEastAsia"/>
                <w:lang w:eastAsia="zh-CN"/>
              </w:rPr>
            </w:pPr>
            <w:r>
              <w:rPr>
                <w:rFonts w:eastAsiaTheme="minorEastAsia"/>
                <w:lang w:eastAsia="zh-CN"/>
              </w:rPr>
              <w:t>3k &amp;</w:t>
            </w:r>
          </w:p>
          <w:p w14:paraId="092CD17F" w14:textId="77777777" w:rsidR="001D21E7" w:rsidRPr="000C5172" w:rsidRDefault="001D21E7" w:rsidP="00442777">
            <w:pPr>
              <w:jc w:val="center"/>
              <w:rPr>
                <w:rFonts w:eastAsiaTheme="minorEastAsia"/>
                <w:lang w:eastAsia="zh-CN"/>
              </w:rPr>
            </w:pPr>
            <w:r>
              <w:rPr>
                <w:rFonts w:eastAsiaTheme="minorEastAsia"/>
                <w:lang w:eastAsia="zh-CN"/>
              </w:rPr>
              <w:t>1 port</w:t>
            </w:r>
          </w:p>
        </w:tc>
        <w:tc>
          <w:tcPr>
            <w:tcW w:w="1503" w:type="dxa"/>
            <w:shd w:val="clear" w:color="auto" w:fill="auto"/>
            <w:vAlign w:val="center"/>
          </w:tcPr>
          <w:p w14:paraId="176D9E20" w14:textId="77777777" w:rsidR="001D21E7" w:rsidRDefault="001D21E7" w:rsidP="00442777">
            <w:pPr>
              <w:jc w:val="center"/>
              <w:rPr>
                <w:rFonts w:eastAsiaTheme="minorEastAsia"/>
                <w:lang w:eastAsia="zh-CN"/>
              </w:rPr>
            </w:pPr>
            <w:r>
              <w:rPr>
                <w:rFonts w:eastAsiaTheme="minorEastAsia"/>
                <w:lang w:eastAsia="zh-CN"/>
              </w:rPr>
              <w:t>1k &amp;</w:t>
            </w:r>
          </w:p>
          <w:p w14:paraId="6357F2D0" w14:textId="77777777" w:rsidR="001D21E7" w:rsidRDefault="001D21E7" w:rsidP="00442777">
            <w:pPr>
              <w:jc w:val="center"/>
            </w:pPr>
            <w:r>
              <w:rPr>
                <w:rFonts w:eastAsiaTheme="minorEastAsia"/>
                <w:lang w:eastAsia="zh-CN"/>
              </w:rPr>
              <w:t>1 ports</w:t>
            </w:r>
          </w:p>
        </w:tc>
        <w:tc>
          <w:tcPr>
            <w:tcW w:w="1074" w:type="dxa"/>
            <w:shd w:val="clear" w:color="auto" w:fill="auto"/>
            <w:vAlign w:val="center"/>
          </w:tcPr>
          <w:p w14:paraId="400AF073" w14:textId="77777777" w:rsidR="001D21E7" w:rsidRDefault="001D21E7" w:rsidP="00442777">
            <w:pPr>
              <w:jc w:val="center"/>
            </w:pPr>
            <w:r>
              <w:rPr>
                <w:rFonts w:eastAsiaTheme="minorEastAsia" w:hint="eastAsia"/>
                <w:lang w:eastAsia="zh-CN"/>
              </w:rPr>
              <w:t>1</w:t>
            </w:r>
            <w:r>
              <w:rPr>
                <w:rFonts w:eastAsiaTheme="minorEastAsia"/>
                <w:lang w:eastAsia="zh-CN"/>
              </w:rPr>
              <w:t>.65M</w:t>
            </w:r>
            <w:r w:rsidDel="00BF62D1">
              <w:t xml:space="preserve"> </w:t>
            </w:r>
          </w:p>
        </w:tc>
        <w:tc>
          <w:tcPr>
            <w:tcW w:w="1372" w:type="dxa"/>
            <w:shd w:val="clear" w:color="auto" w:fill="auto"/>
            <w:vAlign w:val="center"/>
          </w:tcPr>
          <w:p w14:paraId="7EB75247" w14:textId="77777777" w:rsidR="001D21E7" w:rsidRDefault="001D21E7" w:rsidP="00442777">
            <w:pPr>
              <w:jc w:val="center"/>
            </w:pPr>
            <w:r>
              <w:t>22.30M</w:t>
            </w:r>
          </w:p>
        </w:tc>
        <w:tc>
          <w:tcPr>
            <w:tcW w:w="1052" w:type="dxa"/>
            <w:shd w:val="clear" w:color="auto" w:fill="auto"/>
            <w:vAlign w:val="center"/>
          </w:tcPr>
          <w:p w14:paraId="59DC5A37" w14:textId="77777777" w:rsidR="001D21E7" w:rsidRDefault="001D21E7" w:rsidP="00442777">
            <w:pPr>
              <w:jc w:val="center"/>
            </w:pPr>
            <w:r w:rsidRPr="009A3FE5">
              <w:rPr>
                <w:szCs w:val="20"/>
              </w:rPr>
              <w:t>5.53</w:t>
            </w:r>
          </w:p>
        </w:tc>
      </w:tr>
    </w:tbl>
    <w:p w14:paraId="74C2D9D2" w14:textId="77777777" w:rsidR="001D21E7" w:rsidRDefault="001D21E7" w:rsidP="001D21E7">
      <w:pPr>
        <w:spacing w:before="120"/>
      </w:pPr>
    </w:p>
    <w:p w14:paraId="722B4E17" w14:textId="77777777" w:rsidR="001D21E7" w:rsidRDefault="001D21E7" w:rsidP="001D21E7">
      <w:pPr>
        <w:spacing w:before="120"/>
        <w:jc w:val="center"/>
      </w:pPr>
      <w:r>
        <w:rPr>
          <w:noProof/>
          <w:lang w:eastAsia="zh-CN"/>
        </w:rPr>
        <w:drawing>
          <wp:inline distT="0" distB="0" distL="0" distR="0" wp14:anchorId="712E74B1" wp14:editId="1E3FA0D7">
            <wp:extent cx="4839855" cy="3414809"/>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885346" cy="3446906"/>
                    </a:xfrm>
                    <a:prstGeom prst="rect">
                      <a:avLst/>
                    </a:prstGeom>
                    <a:noFill/>
                    <a:ln>
                      <a:noFill/>
                    </a:ln>
                  </pic:spPr>
                </pic:pic>
              </a:graphicData>
            </a:graphic>
          </wp:inline>
        </w:drawing>
      </w:r>
    </w:p>
    <w:p w14:paraId="025FAB7D" w14:textId="77777777" w:rsidR="001D21E7" w:rsidRDefault="001D21E7" w:rsidP="001D21E7">
      <w:pPr>
        <w:pStyle w:val="figure"/>
        <w:spacing w:before="120"/>
      </w:pPr>
      <w:r>
        <w:t>CDF of positioning accuracy of multi-port positioning and single-port positioning.</w:t>
      </w:r>
    </w:p>
    <w:p w14:paraId="2B4299E0" w14:textId="77777777" w:rsidR="001D21E7" w:rsidRPr="00F01E56" w:rsidRDefault="001D21E7" w:rsidP="001D21E7">
      <w:pPr>
        <w:pStyle w:val="observation"/>
        <w:spacing w:before="120" w:after="120"/>
      </w:pPr>
      <w:r w:rsidRPr="00F01E56">
        <w:t>P</w:t>
      </w:r>
      <w:r w:rsidRPr="00F01E56">
        <w:rPr>
          <w:rFonts w:hint="eastAsia"/>
        </w:rPr>
        <w:t>osi</w:t>
      </w:r>
      <w:r w:rsidRPr="00F01E56">
        <w:t>tioning with multi-port data can achieve a more accurate position estimation as compared to single-port positioning.</w:t>
      </w:r>
    </w:p>
    <w:p w14:paraId="6664B68B" w14:textId="2A9BC080" w:rsidR="001D21E7" w:rsidRPr="00446853" w:rsidRDefault="001D21E7" w:rsidP="00446853">
      <w:pPr>
        <w:pStyle w:val="proposal"/>
        <w:overflowPunct w:val="0"/>
        <w:ind w:left="0" w:firstLine="0"/>
      </w:pPr>
      <w:r>
        <w:t xml:space="preserve"> Capture in the TR</w:t>
      </w:r>
      <w:r w:rsidRPr="000D1618">
        <w:t xml:space="preserve"> the benefits of multi-port positioning for AI/ML based positioning in terms of positioning accuracy.</w:t>
      </w:r>
    </w:p>
    <w:p w14:paraId="3D86CD37" w14:textId="6A132131" w:rsidR="006C5400" w:rsidRDefault="006C5400" w:rsidP="008E33D1">
      <w:pPr>
        <w:pStyle w:val="title1"/>
      </w:pPr>
      <w:r w:rsidRPr="006C5400">
        <w:t xml:space="preserve">Cost </w:t>
      </w:r>
      <w:r w:rsidR="00711A68">
        <w:rPr>
          <w:rFonts w:hint="eastAsia"/>
        </w:rPr>
        <w:t>eval</w:t>
      </w:r>
      <w:r w:rsidR="00711A68">
        <w:t>uation</w:t>
      </w:r>
    </w:p>
    <w:p w14:paraId="7B39947B" w14:textId="77777777" w:rsidR="00711A68" w:rsidRDefault="00711A68" w:rsidP="00711A68">
      <w:pPr>
        <w:spacing w:before="120"/>
      </w:pPr>
      <w:r>
        <w:rPr>
          <w:rFonts w:hint="eastAsia"/>
        </w:rPr>
        <w:t>I</w:t>
      </w:r>
      <w:r>
        <w:t xml:space="preserve">n the previous sections, we mainly evaluate the positioning accuracy performance and generalization capability for AI/ML based positioning, and observe that AI technology has great potential to improve positioning accuracy. On the other hand, </w:t>
      </w:r>
      <w:r w:rsidRPr="006950C1">
        <w:t>power consumption</w:t>
      </w:r>
      <w:r>
        <w:t xml:space="preserve">, </w:t>
      </w:r>
      <w:r w:rsidRPr="006950C1">
        <w:t>computational</w:t>
      </w:r>
      <w:r>
        <w:t xml:space="preserve"> complexity</w:t>
      </w:r>
      <w:r w:rsidRPr="006950C1">
        <w:t xml:space="preserve">, </w:t>
      </w:r>
      <w:r>
        <w:t>parameter quantity</w:t>
      </w:r>
      <w:r w:rsidRPr="006950C1">
        <w:t>,</w:t>
      </w:r>
      <w:r>
        <w:t xml:space="preserve"> training data requirements </w:t>
      </w:r>
      <w:r w:rsidRPr="006950C1">
        <w:t>and hardware requirements (including for given processing delays) associated with enabling respective AI/ML scheme</w:t>
      </w:r>
      <w:r>
        <w:t xml:space="preserve"> are essential for practical deployment of AI based positioning. Here, we mainly focus on </w:t>
      </w:r>
      <w:r w:rsidRPr="006950C1">
        <w:t>computational</w:t>
      </w:r>
      <w:r>
        <w:t xml:space="preserve"> complexity</w:t>
      </w:r>
      <w:r w:rsidRPr="006950C1">
        <w:t xml:space="preserve">, </w:t>
      </w:r>
      <w:r>
        <w:t>parameter quantity</w:t>
      </w:r>
      <w:r w:rsidRPr="006950C1">
        <w:t>,</w:t>
      </w:r>
      <w:r>
        <w:t xml:space="preserve"> training data requirements in this section.</w:t>
      </w:r>
    </w:p>
    <w:p w14:paraId="6B02313C" w14:textId="77777777" w:rsidR="00711A68" w:rsidRDefault="00711A68" w:rsidP="00446853">
      <w:pPr>
        <w:pStyle w:val="title2"/>
      </w:pPr>
      <w:r>
        <w:rPr>
          <w:rFonts w:hint="eastAsia"/>
        </w:rPr>
        <w:t>M</w:t>
      </w:r>
      <w:r>
        <w:t>odel assumption</w:t>
      </w:r>
    </w:p>
    <w:p w14:paraId="4E27C30E" w14:textId="77777777" w:rsidR="00711A68" w:rsidRDefault="00711A68" w:rsidP="00711A68">
      <w:pPr>
        <w:spacing w:before="120"/>
      </w:pPr>
      <w:r>
        <w:rPr>
          <w:rFonts w:hint="eastAsia"/>
          <w:i/>
        </w:rPr>
        <w:t>In</w:t>
      </w:r>
      <w:r>
        <w:rPr>
          <w:i/>
        </w:rPr>
        <w:t xml:space="preserve"> light of “</w:t>
      </w:r>
      <w:r w:rsidRPr="009917D6">
        <w:rPr>
          <w:i/>
        </w:rPr>
        <w:t>All models are wrong, but some models are useful</w:t>
      </w:r>
      <w:r>
        <w:rPr>
          <w:i/>
        </w:rPr>
        <w:t>,</w:t>
      </w:r>
      <w:r w:rsidRPr="009917D6">
        <w:rPr>
          <w:i/>
        </w:rPr>
        <w:t xml:space="preserve"> George Box</w:t>
      </w:r>
      <w:r>
        <w:rPr>
          <w:i/>
        </w:rPr>
        <w:t xml:space="preserve">”, </w:t>
      </w:r>
      <w:r>
        <w:t>we think the selection of AI/ML model may be strongly related to specific tasks, and a suitable model can facilitate better evaluation of performance gain for AI/ML based positioning.</w:t>
      </w:r>
    </w:p>
    <w:p w14:paraId="6672DE74" w14:textId="77777777" w:rsidR="00711A68" w:rsidRDefault="00711A68" w:rsidP="00711A68">
      <w:pPr>
        <w:spacing w:before="120"/>
      </w:pPr>
      <w:r>
        <w:t xml:space="preserve">We adopt two different AI models, vision transformer and convolutional neural network (CNN), to evaluate the positioning performance of multi-TRPs and single-TRP based positioning methods, respectively. Basically, CNN </w:t>
      </w:r>
      <w:r>
        <w:lastRenderedPageBreak/>
        <w:t>has become the most popular AI model in computer vision due to its inherent properties, including inductive biases, translation equivariance and locality. These inherent properties are suitable for most of computer vision tasks since there is a strong correlation between adjacent pixels. Vision transformer lacks these properties inherent to CNN, while utilizing self-attention to build the global correlation every two pixels. With the same amount of training data (23k samples), we observe that vision transformer performs better than CNN for multi-TRPs based positioning method, but in turn, CNN performs better for single-TRP based positioning method. In our view,  vision transformer may performs better when training dataset has great fingerprint feature, such as in the case that</w:t>
      </w:r>
      <w:r w:rsidRPr="002E204B">
        <w:t xml:space="preserve"> the dataset size is relatively large</w:t>
      </w:r>
      <w:r>
        <w:t xml:space="preserve">, while CNN may outperform vision transformer when the fingerprint feature in training dataset is not very obvious, such as the case that </w:t>
      </w:r>
      <w:r w:rsidRPr="002E204B">
        <w:t xml:space="preserve">the dataset size is relatively </w:t>
      </w:r>
      <w:r>
        <w:t>small or AI/ML based TOA estimation.</w:t>
      </w:r>
    </w:p>
    <w:p w14:paraId="5FCCF755" w14:textId="77777777" w:rsidR="00711A68" w:rsidRPr="003C3229" w:rsidRDefault="00711A68" w:rsidP="00446853">
      <w:pPr>
        <w:pStyle w:val="title2"/>
      </w:pPr>
      <w:r>
        <w:t>Cost related KPIs</w:t>
      </w:r>
    </w:p>
    <w:p w14:paraId="553966FF" w14:textId="77777777" w:rsidR="00711A68" w:rsidRPr="000916B8" w:rsidRDefault="00711A68" w:rsidP="00711A68">
      <w:pPr>
        <w:rPr>
          <w:b/>
          <w:bCs/>
          <w:highlight w:val="green"/>
        </w:rPr>
      </w:pPr>
      <w:r w:rsidRPr="000916B8">
        <w:rPr>
          <w:b/>
          <w:bCs/>
          <w:highlight w:val="green"/>
        </w:rPr>
        <w:t>Agreement</w:t>
      </w:r>
    </w:p>
    <w:p w14:paraId="16312CCA" w14:textId="77777777" w:rsidR="00711A68" w:rsidRDefault="00711A68" w:rsidP="00711A68">
      <w:r w:rsidRPr="009033C0">
        <w:t xml:space="preserve">For evaluation of AI/ML based positioning, the model complexity is reported via the metric of “number of model parameters”. </w:t>
      </w:r>
    </w:p>
    <w:p w14:paraId="7790074A" w14:textId="77777777" w:rsidR="00711A68" w:rsidRDefault="00711A68" w:rsidP="00711A68">
      <w:pPr>
        <w:rPr>
          <w:rFonts w:eastAsia="等线"/>
          <w:szCs w:val="20"/>
          <w:highlight w:val="green"/>
        </w:rPr>
      </w:pPr>
    </w:p>
    <w:p w14:paraId="6B748DC7" w14:textId="363B5625" w:rsidR="00711A68" w:rsidRDefault="00711A68" w:rsidP="00711A68">
      <w:pPr>
        <w:spacing w:before="120"/>
      </w:pPr>
      <w:r>
        <w:t xml:space="preserve">The cost related KPIs of these two models are listed in </w:t>
      </w:r>
      <w:r>
        <w:fldChar w:fldCharType="begin"/>
      </w:r>
      <w:r>
        <w:instrText xml:space="preserve"> REF _Ref101279849 \r \h </w:instrText>
      </w:r>
      <w:r>
        <w:fldChar w:fldCharType="separate"/>
      </w:r>
      <w:r w:rsidR="00EC2085">
        <w:t>1</w:t>
      </w:r>
      <w:r>
        <w:fldChar w:fldCharType="end"/>
      </w:r>
      <w:r>
        <w:t>.</w:t>
      </w:r>
    </w:p>
    <w:p w14:paraId="716FFAB5" w14:textId="77777777" w:rsidR="00711A68" w:rsidRDefault="00711A68" w:rsidP="00711A68">
      <w:pPr>
        <w:pStyle w:val="table"/>
      </w:pPr>
      <w:r>
        <w:t>Cost evaluation of AI models</w:t>
      </w:r>
    </w:p>
    <w:tbl>
      <w:tblPr>
        <w:tblStyle w:val="ab"/>
        <w:tblW w:w="0" w:type="auto"/>
        <w:tblLook w:val="04A0" w:firstRow="1" w:lastRow="0" w:firstColumn="1" w:lastColumn="0" w:noHBand="0" w:noVBand="1"/>
      </w:tblPr>
      <w:tblGrid>
        <w:gridCol w:w="3020"/>
        <w:gridCol w:w="3020"/>
        <w:gridCol w:w="3020"/>
      </w:tblGrid>
      <w:tr w:rsidR="00711A68" w14:paraId="0DA6F1B2" w14:textId="77777777" w:rsidTr="00442777">
        <w:tc>
          <w:tcPr>
            <w:tcW w:w="3020" w:type="dxa"/>
          </w:tcPr>
          <w:p w14:paraId="6FF1F5DA" w14:textId="77777777" w:rsidR="00711A68" w:rsidRDefault="00711A68" w:rsidP="00442777">
            <w:pPr>
              <w:spacing w:before="120"/>
            </w:pPr>
            <w:r>
              <w:t>AI models</w:t>
            </w:r>
          </w:p>
        </w:tc>
        <w:tc>
          <w:tcPr>
            <w:tcW w:w="3020" w:type="dxa"/>
          </w:tcPr>
          <w:p w14:paraId="30718F07" w14:textId="77777777" w:rsidR="00711A68" w:rsidRDefault="00711A68" w:rsidP="00442777">
            <w:pPr>
              <w:spacing w:before="120"/>
            </w:pPr>
            <w:r>
              <w:rPr>
                <w:rFonts w:hint="eastAsia"/>
              </w:rPr>
              <w:t>C</w:t>
            </w:r>
            <w:r>
              <w:t>NN</w:t>
            </w:r>
          </w:p>
        </w:tc>
        <w:tc>
          <w:tcPr>
            <w:tcW w:w="3020" w:type="dxa"/>
          </w:tcPr>
          <w:p w14:paraId="0F88C980" w14:textId="77777777" w:rsidR="00711A68" w:rsidRDefault="00711A68" w:rsidP="00442777">
            <w:pPr>
              <w:spacing w:before="120"/>
            </w:pPr>
            <w:r>
              <w:rPr>
                <w:rFonts w:hint="eastAsia"/>
              </w:rPr>
              <w:t>V</w:t>
            </w:r>
            <w:r>
              <w:t>ision Transformer</w:t>
            </w:r>
          </w:p>
        </w:tc>
      </w:tr>
      <w:tr w:rsidR="00711A68" w14:paraId="6C9DC490" w14:textId="77777777" w:rsidTr="00442777">
        <w:tc>
          <w:tcPr>
            <w:tcW w:w="3020" w:type="dxa"/>
          </w:tcPr>
          <w:p w14:paraId="5892E3FF" w14:textId="77777777" w:rsidR="00711A68" w:rsidRDefault="00711A68" w:rsidP="00442777">
            <w:pPr>
              <w:spacing w:before="120"/>
            </w:pPr>
            <w:r>
              <w:t>C</w:t>
            </w:r>
            <w:r w:rsidRPr="006950C1">
              <w:t>omputational</w:t>
            </w:r>
            <w:r>
              <w:t xml:space="preserve"> complexity</w:t>
            </w:r>
          </w:p>
        </w:tc>
        <w:tc>
          <w:tcPr>
            <w:tcW w:w="3020" w:type="dxa"/>
          </w:tcPr>
          <w:p w14:paraId="16419F88" w14:textId="77777777" w:rsidR="00711A68" w:rsidRDefault="00711A68" w:rsidP="00442777">
            <w:pPr>
              <w:spacing w:before="120"/>
            </w:pPr>
            <w:r>
              <w:rPr>
                <w:rFonts w:hint="eastAsia"/>
              </w:rPr>
              <w:t>1</w:t>
            </w:r>
            <w:r>
              <w:t>.45G FLOPs</w:t>
            </w:r>
          </w:p>
        </w:tc>
        <w:tc>
          <w:tcPr>
            <w:tcW w:w="3020" w:type="dxa"/>
          </w:tcPr>
          <w:p w14:paraId="6E91DB7A" w14:textId="77777777" w:rsidR="00711A68" w:rsidRDefault="00711A68" w:rsidP="00442777">
            <w:pPr>
              <w:spacing w:before="120"/>
            </w:pPr>
            <w:r>
              <w:t>22.30M FLOPs</w:t>
            </w:r>
          </w:p>
        </w:tc>
      </w:tr>
      <w:tr w:rsidR="00711A68" w14:paraId="7A953EE7" w14:textId="77777777" w:rsidTr="00442777">
        <w:tc>
          <w:tcPr>
            <w:tcW w:w="3020" w:type="dxa"/>
          </w:tcPr>
          <w:p w14:paraId="7B8AC238" w14:textId="77777777" w:rsidR="00711A68" w:rsidRDefault="00711A68" w:rsidP="00442777">
            <w:pPr>
              <w:spacing w:before="120"/>
            </w:pPr>
            <w:r>
              <w:rPr>
                <w:rFonts w:hint="eastAsia"/>
              </w:rPr>
              <w:t>Numb</w:t>
            </w:r>
            <w:r>
              <w:t>er of Parameters</w:t>
            </w:r>
          </w:p>
        </w:tc>
        <w:tc>
          <w:tcPr>
            <w:tcW w:w="3020" w:type="dxa"/>
          </w:tcPr>
          <w:p w14:paraId="1549CC91" w14:textId="77777777" w:rsidR="00711A68" w:rsidRDefault="00711A68" w:rsidP="00442777">
            <w:pPr>
              <w:spacing w:before="120"/>
            </w:pPr>
            <w:r>
              <w:rPr>
                <w:rFonts w:hint="eastAsia"/>
              </w:rPr>
              <w:t>4</w:t>
            </w:r>
            <w:r>
              <w:t>4M</w:t>
            </w:r>
          </w:p>
        </w:tc>
        <w:tc>
          <w:tcPr>
            <w:tcW w:w="3020" w:type="dxa"/>
          </w:tcPr>
          <w:p w14:paraId="4B3991A5" w14:textId="77777777" w:rsidR="00711A68" w:rsidRDefault="00711A68" w:rsidP="00442777">
            <w:pPr>
              <w:spacing w:before="120"/>
            </w:pPr>
            <w:r>
              <w:rPr>
                <w:rFonts w:hint="eastAsia"/>
              </w:rPr>
              <w:t>1</w:t>
            </w:r>
            <w:r>
              <w:t>.65M</w:t>
            </w:r>
          </w:p>
        </w:tc>
      </w:tr>
    </w:tbl>
    <w:p w14:paraId="4A9B2D90" w14:textId="77777777" w:rsidR="00711A68" w:rsidRPr="00C9538B" w:rsidRDefault="00711A68" w:rsidP="00711A68">
      <w:pPr>
        <w:spacing w:before="120"/>
      </w:pPr>
      <w:r>
        <w:t xml:space="preserve">The computational complexity and parameter quantity can be further reduced by model optimization, and some other models may get better performance with lower cost. </w:t>
      </w:r>
    </w:p>
    <w:p w14:paraId="5A7B1971" w14:textId="77777777" w:rsidR="006C5400" w:rsidRPr="00446853" w:rsidRDefault="006C5400" w:rsidP="00446853">
      <w:pPr>
        <w:rPr>
          <w:rFonts w:eastAsiaTheme="minorEastAsia"/>
          <w:lang w:eastAsia="zh-CN"/>
        </w:rPr>
      </w:pPr>
    </w:p>
    <w:p w14:paraId="13F94B8C" w14:textId="77777777" w:rsidR="00ED7D6D" w:rsidRDefault="00ED7D6D" w:rsidP="00ED7D6D">
      <w:pPr>
        <w:pStyle w:val="title1"/>
      </w:pPr>
      <w:r w:rsidRPr="007D2DB0">
        <w:t>Conclusions</w:t>
      </w:r>
    </w:p>
    <w:p w14:paraId="5DD3F8F3" w14:textId="77777777" w:rsidR="00ED7D6D" w:rsidRDefault="00ED7D6D" w:rsidP="00ED7D6D">
      <w:pPr>
        <w:pStyle w:val="bullet2"/>
      </w:pPr>
      <w:r>
        <w:t xml:space="preserve">In this contribution, </w:t>
      </w:r>
      <w:r>
        <w:rPr>
          <w:rFonts w:hint="eastAsia"/>
        </w:rPr>
        <w:t>w</w:t>
      </w:r>
      <w:r>
        <w:t xml:space="preserve">e </w:t>
      </w:r>
      <w:r>
        <w:rPr>
          <w:rFonts w:hint="eastAsia"/>
        </w:rPr>
        <w:t>discuss</w:t>
      </w:r>
      <w:r>
        <w:t xml:space="preserve"> AI/ML based positioning accuracy enhancement </w:t>
      </w:r>
      <w:r>
        <w:rPr>
          <w:rFonts w:hint="eastAsia"/>
        </w:rPr>
        <w:t>with</w:t>
      </w:r>
      <w:r>
        <w:t xml:space="preserve"> </w:t>
      </w:r>
      <w:r>
        <w:rPr>
          <w:rFonts w:hint="eastAsia"/>
        </w:rPr>
        <w:t>the</w:t>
      </w:r>
      <w:r>
        <w:t xml:space="preserve"> </w:t>
      </w:r>
      <w:r>
        <w:rPr>
          <w:rFonts w:hint="eastAsia"/>
        </w:rPr>
        <w:t>following</w:t>
      </w:r>
      <w:r>
        <w:t xml:space="preserve"> observations and proposals.</w:t>
      </w:r>
    </w:p>
    <w:p w14:paraId="22CE48D2" w14:textId="77777777" w:rsidR="009625AB" w:rsidRDefault="009625AB" w:rsidP="00384CEA">
      <w:pPr>
        <w:pStyle w:val="observation"/>
        <w:numPr>
          <w:ilvl w:val="0"/>
          <w:numId w:val="30"/>
        </w:numPr>
        <w:spacing w:before="120" w:after="120"/>
        <w:ind w:left="0" w:firstLine="0"/>
      </w:pPr>
      <w:r w:rsidRPr="00F01E56">
        <w:t xml:space="preserve">AI/ML based positioning can </w:t>
      </w:r>
      <w:r w:rsidRPr="00F01E56">
        <w:rPr>
          <w:rFonts w:hint="eastAsia"/>
        </w:rPr>
        <w:t>signi</w:t>
      </w:r>
      <w:r w:rsidRPr="00F01E56">
        <w:t>ficantly improve the positioning accuracy compared to existing RAT-dependent positioning methods in heavy NLOS scenarios.</w:t>
      </w:r>
    </w:p>
    <w:p w14:paraId="1147B585" w14:textId="601AEA79" w:rsidR="009625AB" w:rsidRDefault="009625AB" w:rsidP="009625AB">
      <w:pPr>
        <w:pStyle w:val="observation"/>
        <w:spacing w:before="120" w:after="120"/>
      </w:pPr>
      <w:r w:rsidRPr="009625AB">
        <w:t xml:space="preserve"> </w:t>
      </w:r>
      <w:r w:rsidRPr="00F01E56">
        <w:t>Different inputs of AI model will affect the positioning performance for AI/ML based positioning. Time domain channel CIR as the input of AI model obtains the best positioning accuracy.</w:t>
      </w:r>
    </w:p>
    <w:p w14:paraId="5242BAC6" w14:textId="77777777" w:rsidR="0048462E" w:rsidRPr="0012228C" w:rsidRDefault="0048462E" w:rsidP="0048462E">
      <w:pPr>
        <w:pStyle w:val="observation"/>
        <w:spacing w:before="120" w:after="120"/>
      </w:pPr>
      <w:r w:rsidRPr="0012228C">
        <w:t>AI/ML based TOA estimation for positioning has great advantages in positioning performance, deployment flexibility, compatibility with existing positioning protocol framework, and generalization capability.</w:t>
      </w:r>
    </w:p>
    <w:p w14:paraId="7027FC7D" w14:textId="77777777" w:rsidR="0048462E" w:rsidRPr="00F01E56" w:rsidRDefault="0048462E" w:rsidP="0048462E">
      <w:pPr>
        <w:pStyle w:val="observation"/>
        <w:spacing w:before="120" w:after="120"/>
      </w:pPr>
      <w:r w:rsidRPr="00F01E56">
        <w:t>AI/ML based LOS/NLOS identification for positioning has the</w:t>
      </w:r>
      <w:r>
        <w:t xml:space="preserve"> following</w:t>
      </w:r>
      <w:r w:rsidRPr="00F01E56">
        <w:t xml:space="preserve"> advantages:</w:t>
      </w:r>
    </w:p>
    <w:p w14:paraId="490E49EF" w14:textId="77777777" w:rsidR="0048462E" w:rsidRPr="00603E2A" w:rsidRDefault="0048462E" w:rsidP="0048462E">
      <w:pPr>
        <w:pStyle w:val="bullet1"/>
        <w:numPr>
          <w:ilvl w:val="1"/>
          <w:numId w:val="8"/>
        </w:numPr>
        <w:overflowPunct w:val="0"/>
        <w:ind w:left="840"/>
        <w:rPr>
          <w:b/>
        </w:rPr>
      </w:pPr>
      <w:r w:rsidRPr="00603E2A">
        <w:rPr>
          <w:b/>
          <w:lang w:val="en-GB"/>
        </w:rPr>
        <w:t xml:space="preserve">More accurate LOS/NLOS identification along with a confidence metric </w:t>
      </w:r>
    </w:p>
    <w:p w14:paraId="44373FD9" w14:textId="77777777" w:rsidR="0048462E" w:rsidRDefault="0048462E" w:rsidP="0048462E">
      <w:pPr>
        <w:pStyle w:val="bullet1"/>
        <w:numPr>
          <w:ilvl w:val="1"/>
          <w:numId w:val="8"/>
        </w:numPr>
        <w:overflowPunct w:val="0"/>
        <w:ind w:left="840"/>
        <w:rPr>
          <w:b/>
        </w:rPr>
      </w:pPr>
      <w:r w:rsidRPr="00603E2A">
        <w:rPr>
          <w:b/>
          <w:lang w:val="en-GB"/>
        </w:rPr>
        <w:t>Better compatibility with existing positioning protocol framework</w:t>
      </w:r>
      <w:r w:rsidRPr="00603E2A">
        <w:rPr>
          <w:b/>
        </w:rPr>
        <w:t xml:space="preserve">. </w:t>
      </w:r>
    </w:p>
    <w:p w14:paraId="16994280" w14:textId="77777777" w:rsidR="0048462E" w:rsidRPr="00603E2A" w:rsidRDefault="0048462E" w:rsidP="0048462E">
      <w:pPr>
        <w:pStyle w:val="bullet1"/>
        <w:numPr>
          <w:ilvl w:val="1"/>
          <w:numId w:val="8"/>
        </w:numPr>
        <w:overflowPunct w:val="0"/>
        <w:ind w:left="840"/>
        <w:rPr>
          <w:b/>
        </w:rPr>
      </w:pPr>
      <w:r>
        <w:rPr>
          <w:b/>
        </w:rPr>
        <w:t>Great generalization capability.</w:t>
      </w:r>
    </w:p>
    <w:p w14:paraId="1098D3BD" w14:textId="77777777" w:rsidR="0048462E" w:rsidRPr="00603E2A" w:rsidRDefault="0048462E" w:rsidP="0048462E">
      <w:pPr>
        <w:pStyle w:val="bullet1"/>
        <w:numPr>
          <w:ilvl w:val="0"/>
          <w:numId w:val="0"/>
        </w:numPr>
        <w:ind w:left="420" w:hanging="420"/>
        <w:rPr>
          <w:b/>
          <w:lang w:val="en-GB"/>
        </w:rPr>
      </w:pPr>
      <w:r>
        <w:rPr>
          <w:b/>
          <w:lang w:val="en-GB"/>
        </w:rPr>
        <w:t>and</w:t>
      </w:r>
      <w:r w:rsidRPr="00603E2A">
        <w:rPr>
          <w:b/>
          <w:lang w:val="en-GB"/>
        </w:rPr>
        <w:t xml:space="preserve"> </w:t>
      </w:r>
      <w:r>
        <w:rPr>
          <w:b/>
          <w:lang w:val="en-GB"/>
        </w:rPr>
        <w:t>dis</w:t>
      </w:r>
      <w:r w:rsidRPr="00603E2A">
        <w:rPr>
          <w:b/>
          <w:lang w:val="en-GB"/>
        </w:rPr>
        <w:t>advan</w:t>
      </w:r>
      <w:r>
        <w:rPr>
          <w:b/>
          <w:lang w:val="en-GB"/>
        </w:rPr>
        <w:t>t</w:t>
      </w:r>
      <w:r w:rsidRPr="00603E2A">
        <w:rPr>
          <w:b/>
          <w:lang w:val="en-GB"/>
        </w:rPr>
        <w:t xml:space="preserve">ages: </w:t>
      </w:r>
    </w:p>
    <w:p w14:paraId="51FFA5B8" w14:textId="77777777" w:rsidR="0048462E" w:rsidRPr="00603E2A" w:rsidRDefault="0048462E" w:rsidP="0048462E">
      <w:pPr>
        <w:pStyle w:val="bullet1"/>
        <w:numPr>
          <w:ilvl w:val="1"/>
          <w:numId w:val="8"/>
        </w:numPr>
        <w:overflowPunct w:val="0"/>
        <w:ind w:left="840"/>
        <w:rPr>
          <w:b/>
        </w:rPr>
      </w:pPr>
      <w:r w:rsidRPr="00603E2A">
        <w:rPr>
          <w:b/>
          <w:lang w:val="en-GB"/>
        </w:rPr>
        <w:t>P</w:t>
      </w:r>
      <w:proofErr w:type="spellStart"/>
      <w:r>
        <w:rPr>
          <w:b/>
        </w:rPr>
        <w:t>ositioning</w:t>
      </w:r>
      <w:proofErr w:type="spellEnd"/>
      <w:r w:rsidRPr="00603E2A">
        <w:rPr>
          <w:b/>
        </w:rPr>
        <w:t xml:space="preserve"> performance could suffer from severe degradation in heavy-NLOS scenarios.</w:t>
      </w:r>
    </w:p>
    <w:p w14:paraId="57855630" w14:textId="77777777" w:rsidR="0048462E" w:rsidRPr="00603E2A" w:rsidRDefault="0048462E" w:rsidP="0048462E">
      <w:pPr>
        <w:pStyle w:val="bullet1"/>
        <w:numPr>
          <w:ilvl w:val="1"/>
          <w:numId w:val="8"/>
        </w:numPr>
        <w:overflowPunct w:val="0"/>
        <w:ind w:left="840"/>
      </w:pPr>
      <w:r w:rsidRPr="00603E2A">
        <w:rPr>
          <w:b/>
        </w:rPr>
        <w:t>O</w:t>
      </w:r>
      <w:proofErr w:type="spellStart"/>
      <w:r w:rsidRPr="00603E2A">
        <w:rPr>
          <w:b/>
          <w:lang w:val="en-GB"/>
        </w:rPr>
        <w:t>btain</w:t>
      </w:r>
      <w:proofErr w:type="spellEnd"/>
      <w:r w:rsidRPr="00603E2A">
        <w:rPr>
          <w:b/>
          <w:lang w:val="en-GB"/>
        </w:rPr>
        <w:t xml:space="preserve"> LOS/NLOS labels is a challenging task for data collection.</w:t>
      </w:r>
    </w:p>
    <w:p w14:paraId="3C2A5174" w14:textId="77777777" w:rsidR="0048462E" w:rsidRPr="00F01E56" w:rsidRDefault="0048462E" w:rsidP="0048462E">
      <w:pPr>
        <w:pStyle w:val="observation"/>
        <w:spacing w:before="120" w:after="120"/>
      </w:pPr>
      <w:r w:rsidRPr="00F01E56">
        <w:t>Positioning performance of AI/ML based positioning degrades when the model trained with dataset of one drop is tested with dataset of other drops.</w:t>
      </w:r>
    </w:p>
    <w:p w14:paraId="431D1000" w14:textId="77777777" w:rsidR="0048462E" w:rsidRPr="00F01E56" w:rsidRDefault="0048462E" w:rsidP="0048462E">
      <w:pPr>
        <w:pStyle w:val="observation"/>
        <w:spacing w:before="120" w:after="120"/>
      </w:pPr>
      <w:r w:rsidRPr="00F01E56">
        <w:t xml:space="preserve">Positioning performance of AI/ML based positioning degrades when </w:t>
      </w:r>
      <w:r>
        <w:t xml:space="preserve">the training and testing datasets are of different clutter parameters in an </w:t>
      </w:r>
      <w:proofErr w:type="spellStart"/>
      <w:r>
        <w:t>InF</w:t>
      </w:r>
      <w:proofErr w:type="spellEnd"/>
      <w:r>
        <w:t>-DH scenario</w:t>
      </w:r>
      <w:r w:rsidRPr="00F01E56">
        <w:t>.</w:t>
      </w:r>
    </w:p>
    <w:p w14:paraId="4CFBA6EB" w14:textId="77777777" w:rsidR="0048462E" w:rsidRPr="00F01E56" w:rsidRDefault="0048462E" w:rsidP="0048462E">
      <w:pPr>
        <w:pStyle w:val="observation"/>
        <w:spacing w:before="120" w:after="120"/>
      </w:pPr>
      <w:r w:rsidRPr="00F01E56">
        <w:lastRenderedPageBreak/>
        <w:t>Training AI/ML model with a mixed dataset is an effective way to improve model generalization performance.</w:t>
      </w:r>
    </w:p>
    <w:p w14:paraId="317F7FF3" w14:textId="07046894" w:rsidR="0048462E" w:rsidRPr="00F01E56" w:rsidRDefault="0048462E" w:rsidP="0048462E">
      <w:pPr>
        <w:pStyle w:val="observation"/>
        <w:spacing w:before="120" w:after="120"/>
      </w:pPr>
      <w:r>
        <w:t>T</w:t>
      </w:r>
      <w:r w:rsidRPr="00F01E56">
        <w:t xml:space="preserve">he positioning accuracy of AI/ML based positioning </w:t>
      </w:r>
      <w:r>
        <w:t xml:space="preserve">trained with dataset from one </w:t>
      </w:r>
      <w:proofErr w:type="spellStart"/>
      <w:r>
        <w:t>InF</w:t>
      </w:r>
      <w:proofErr w:type="spellEnd"/>
      <w:r>
        <w:t xml:space="preserve"> scenario is </w:t>
      </w:r>
      <w:r w:rsidRPr="00F01E56">
        <w:t>seriously degraded</w:t>
      </w:r>
      <w:r>
        <w:t xml:space="preserve"> when tested on dataset from a different </w:t>
      </w:r>
      <w:proofErr w:type="spellStart"/>
      <w:r>
        <w:t>InF</w:t>
      </w:r>
      <w:proofErr w:type="spellEnd"/>
      <w:r>
        <w:t xml:space="preserve"> scenario</w:t>
      </w:r>
      <w:r w:rsidRPr="00F01E56">
        <w:t>.</w:t>
      </w:r>
    </w:p>
    <w:p w14:paraId="1C688D4E" w14:textId="77777777" w:rsidR="00B74431" w:rsidRPr="00F01E56" w:rsidRDefault="00B74431" w:rsidP="00B74431">
      <w:pPr>
        <w:pStyle w:val="observation"/>
        <w:spacing w:before="120" w:after="120"/>
      </w:pPr>
      <w:r w:rsidRPr="00F01E56">
        <w:t>When training dataset and test dataset are sampled from the same SINR condition, the positioning accuracy of AI/ML model decreases with the increase of SINR, but is still acceptable until SINR is -20dB (1.84m@90%).</w:t>
      </w:r>
    </w:p>
    <w:p w14:paraId="720197B7" w14:textId="77777777" w:rsidR="00B74431" w:rsidRPr="00F01E56" w:rsidRDefault="00B74431" w:rsidP="00B74431">
      <w:pPr>
        <w:pStyle w:val="observation"/>
        <w:spacing w:before="120" w:after="120"/>
      </w:pPr>
      <w:r w:rsidRPr="00F01E56">
        <w:t>As compared to the case that training dataset and test dataset are sampled from the same SINR condition, the mismatch of SINR conditions between training dataset and test dataset can dramatically impair the positioning performance of AI/ML model.</w:t>
      </w:r>
    </w:p>
    <w:p w14:paraId="71E83D9D" w14:textId="77777777" w:rsidR="00B74431" w:rsidRPr="00F01E56" w:rsidRDefault="00B74431" w:rsidP="00B74431">
      <w:pPr>
        <w:pStyle w:val="observation"/>
        <w:spacing w:before="120" w:after="120"/>
      </w:pPr>
      <w:r w:rsidRPr="00F01E56">
        <w:t xml:space="preserve">The positioning accuracy </w:t>
      </w:r>
      <w:r>
        <w:t>of AI/ML based positioning significantly</w:t>
      </w:r>
      <w:r w:rsidRPr="00F01E56">
        <w:t xml:space="preserve"> degrades with the increase of </w:t>
      </w:r>
      <w:r>
        <w:t xml:space="preserve">network </w:t>
      </w:r>
      <w:r w:rsidRPr="00F01E56">
        <w:t>synchronization error.</w:t>
      </w:r>
    </w:p>
    <w:p w14:paraId="7590A332" w14:textId="77777777" w:rsidR="00B74431" w:rsidRPr="00F01E56" w:rsidRDefault="00B74431" w:rsidP="00B74431">
      <w:pPr>
        <w:pStyle w:val="observation"/>
        <w:spacing w:before="120" w:after="120"/>
      </w:pPr>
      <w:r w:rsidRPr="00F01E56">
        <w:t xml:space="preserve">The positioning accuracy of AI/ML model is significantly improved from 10.18m@90% to </w:t>
      </w:r>
      <w:hyperlink r:id="rId112" w:history="1">
        <w:r w:rsidRPr="00F01E56">
          <w:t>1.52m@90%</w:t>
        </w:r>
      </w:hyperlink>
      <w:r w:rsidRPr="00F01E56">
        <w:t xml:space="preserve"> by mix-training</w:t>
      </w:r>
      <w:r>
        <w:t xml:space="preserve"> with </w:t>
      </w:r>
      <w:proofErr w:type="spellStart"/>
      <w:r>
        <w:t>sampels</w:t>
      </w:r>
      <w:proofErr w:type="spellEnd"/>
      <w:r>
        <w:t xml:space="preserve"> of synchronization error</w:t>
      </w:r>
      <w:r w:rsidRPr="00F01E56">
        <w:t>.</w:t>
      </w:r>
    </w:p>
    <w:p w14:paraId="109D9768" w14:textId="77777777" w:rsidR="00B74431" w:rsidRPr="00F01E56" w:rsidRDefault="00B74431" w:rsidP="00B74431">
      <w:pPr>
        <w:pStyle w:val="observation"/>
        <w:spacing w:before="120" w:after="120"/>
      </w:pPr>
      <w:r w:rsidRPr="00F01E56">
        <w:t xml:space="preserve">The positioning accuracy gradually degrades with the increase of labeling error, but is still acceptable until standard deviation </w:t>
      </w:r>
      <w:r w:rsidRPr="00FC361F">
        <w:rPr>
          <w:position w:val="-6"/>
        </w:rPr>
        <w:object w:dxaOrig="240" w:dyaOrig="220" w14:anchorId="20BD1364">
          <v:shape id="_x0000_i1066" type="#_x0000_t75" style="width:12.25pt;height:10.85pt" o:ole="">
            <v:imagedata r:id="rId75" o:title=""/>
          </v:shape>
          <o:OLEObject Type="Embed" ProgID="Equation.DSMT4" ShapeID="_x0000_i1066" DrawAspect="Content" ObjectID="_1726063955" r:id="rId113"/>
        </w:object>
      </w:r>
      <w:r w:rsidRPr="00F01E56">
        <w:t xml:space="preserve"> is 1 m (</w:t>
      </w:r>
      <w:hyperlink r:id="rId114" w:history="1">
        <w:r w:rsidRPr="00F01E56">
          <w:t>2.17m@90%</w:t>
        </w:r>
      </w:hyperlink>
      <w:r w:rsidRPr="00F01E56">
        <w:t xml:space="preserve">). </w:t>
      </w:r>
    </w:p>
    <w:p w14:paraId="08C62D7A" w14:textId="77777777" w:rsidR="00B74431" w:rsidRPr="00F01E56" w:rsidRDefault="00B74431" w:rsidP="00B74431">
      <w:pPr>
        <w:pStyle w:val="observation"/>
        <w:spacing w:before="120" w:after="120"/>
      </w:pPr>
      <w:r w:rsidRPr="00F01E56">
        <w:t>AI/ML based positioning is robust to label noise to some extent.</w:t>
      </w:r>
    </w:p>
    <w:p w14:paraId="553E9F3F" w14:textId="77777777" w:rsidR="00B74431" w:rsidRPr="00F01E56" w:rsidRDefault="00B74431" w:rsidP="00B74431">
      <w:pPr>
        <w:pStyle w:val="observation"/>
        <w:spacing w:before="120" w:after="120"/>
      </w:pPr>
      <w:r w:rsidRPr="00F01E56">
        <w:t xml:space="preserve">Fine-tuning the model with small amounts of samples </w:t>
      </w:r>
      <w:r>
        <w:t xml:space="preserve">from an unseen scenario </w:t>
      </w:r>
      <w:r w:rsidRPr="00F01E56">
        <w:t>can achieve significantly positioning accuracy improvement when the pre-trained model is transferred to a new scenario.</w:t>
      </w:r>
    </w:p>
    <w:p w14:paraId="0B35F0F8" w14:textId="77777777" w:rsidR="00B74431" w:rsidRPr="00F01E56" w:rsidRDefault="00B74431" w:rsidP="00B74431">
      <w:pPr>
        <w:pStyle w:val="observation"/>
        <w:spacing w:before="120" w:after="120"/>
      </w:pPr>
      <w:r w:rsidRPr="00F01E56">
        <w:t xml:space="preserve">Semi-supervised learning can achieve a more accurate position estimation as compared to supervised learning with </w:t>
      </w:r>
      <w:r>
        <w:t>less</w:t>
      </w:r>
      <w:r w:rsidRPr="00F01E56">
        <w:t xml:space="preserve"> amount of labeled data.</w:t>
      </w:r>
    </w:p>
    <w:p w14:paraId="03A2133B" w14:textId="47F37309" w:rsidR="0048462E" w:rsidRDefault="00B74431">
      <w:pPr>
        <w:pStyle w:val="observation"/>
        <w:spacing w:before="120" w:after="120"/>
      </w:pPr>
      <w:r w:rsidRPr="00F01E56">
        <w:t>P</w:t>
      </w:r>
      <w:r w:rsidRPr="00F01E56">
        <w:rPr>
          <w:rFonts w:hint="eastAsia"/>
        </w:rPr>
        <w:t>osi</w:t>
      </w:r>
      <w:r w:rsidRPr="00F01E56">
        <w:t>tioning with multi-port data can achieve a more accurate position estimation as compared to single-port positioning.</w:t>
      </w:r>
    </w:p>
    <w:p w14:paraId="4BD838F8" w14:textId="50697549" w:rsidR="00ED7D6D" w:rsidRDefault="00ED7D6D" w:rsidP="00ED7D6D"/>
    <w:p w14:paraId="10DAEDF2" w14:textId="77777777" w:rsidR="009625AB" w:rsidRPr="00B94AFA" w:rsidRDefault="009625AB" w:rsidP="009625AB">
      <w:pPr>
        <w:pStyle w:val="proposal"/>
        <w:numPr>
          <w:ilvl w:val="0"/>
          <w:numId w:val="28"/>
        </w:numPr>
        <w:overflowPunct w:val="0"/>
        <w:ind w:left="0" w:firstLine="0"/>
      </w:pPr>
      <w:r w:rsidRPr="0053363D">
        <w:t xml:space="preserve">The positioning accuracy performance of AI/ML based positioning should be evaluated under different settings/scenarios (i.e. </w:t>
      </w:r>
      <w:r w:rsidRPr="00B94AFA">
        <w:t>the training and testing dataset are from different settings)</w:t>
      </w:r>
      <w:r w:rsidRPr="0053363D">
        <w:t xml:space="preserve"> </w:t>
      </w:r>
    </w:p>
    <w:p w14:paraId="39E704A0" w14:textId="77777777" w:rsidR="009625AB" w:rsidRPr="00632860" w:rsidRDefault="009625AB" w:rsidP="009625AB">
      <w:pPr>
        <w:pStyle w:val="bullet1"/>
        <w:numPr>
          <w:ilvl w:val="1"/>
          <w:numId w:val="8"/>
        </w:numPr>
        <w:spacing w:before="120"/>
        <w:ind w:left="840"/>
        <w:jc w:val="left"/>
        <w:rPr>
          <w:b/>
        </w:rPr>
      </w:pPr>
      <w:r>
        <w:rPr>
          <w:b/>
        </w:rPr>
        <w:t>different drop in the same scenario;</w:t>
      </w:r>
    </w:p>
    <w:p w14:paraId="43C708BD" w14:textId="11B1D8CD" w:rsidR="009625AB" w:rsidRDefault="009625AB" w:rsidP="009625AB">
      <w:pPr>
        <w:pStyle w:val="bullet1"/>
        <w:numPr>
          <w:ilvl w:val="1"/>
          <w:numId w:val="8"/>
        </w:numPr>
        <w:spacing w:before="120"/>
        <w:ind w:left="840"/>
        <w:jc w:val="left"/>
        <w:rPr>
          <w:b/>
        </w:rPr>
      </w:pPr>
      <w:r>
        <w:rPr>
          <w:b/>
        </w:rPr>
        <w:t>different clutter parameter settings;</w:t>
      </w:r>
    </w:p>
    <w:p w14:paraId="6ED6E392" w14:textId="21446B6B" w:rsidR="00C805B8" w:rsidRPr="00C805B8" w:rsidRDefault="00C805B8" w:rsidP="00C805B8">
      <w:pPr>
        <w:pStyle w:val="bullet1"/>
        <w:numPr>
          <w:ilvl w:val="1"/>
          <w:numId w:val="8"/>
        </w:numPr>
        <w:spacing w:before="120"/>
        <w:ind w:left="840"/>
        <w:jc w:val="left"/>
        <w:rPr>
          <w:b/>
        </w:rPr>
      </w:pPr>
      <w:r>
        <w:rPr>
          <w:b/>
        </w:rPr>
        <w:t>different InF scenarios.</w:t>
      </w:r>
    </w:p>
    <w:p w14:paraId="2CCB04C0" w14:textId="77777777" w:rsidR="009625AB" w:rsidRPr="000D1618" w:rsidRDefault="009625AB" w:rsidP="009625AB">
      <w:pPr>
        <w:pStyle w:val="proposal"/>
        <w:overflowPunct w:val="0"/>
        <w:ind w:left="0" w:firstLine="0"/>
      </w:pPr>
      <w:r>
        <w:t xml:space="preserve">Capture in the TR that </w:t>
      </w:r>
      <w:r w:rsidRPr="000D1618">
        <w:t xml:space="preserve">time domain CIR as the model input for </w:t>
      </w:r>
      <w:r>
        <w:t xml:space="preserve">direct </w:t>
      </w:r>
      <w:r w:rsidRPr="000D1618">
        <w:t>AI/ML positioning</w:t>
      </w:r>
      <w:r>
        <w:t xml:space="preserve"> obtains the best performance compared to other model inputs</w:t>
      </w:r>
      <w:r w:rsidRPr="000D1618">
        <w:t>.</w:t>
      </w:r>
    </w:p>
    <w:p w14:paraId="68F2AEFB" w14:textId="26522D7F" w:rsidR="009625AB" w:rsidRDefault="009625AB" w:rsidP="009625AB">
      <w:pPr>
        <w:pStyle w:val="proposal"/>
        <w:overflowPunct w:val="0"/>
        <w:ind w:left="0" w:firstLine="0"/>
      </w:pPr>
      <w:r w:rsidRPr="000D1618">
        <w:t xml:space="preserve">Support time domain CIR as the model input </w:t>
      </w:r>
      <w:r>
        <w:t xml:space="preserve">at least </w:t>
      </w:r>
      <w:r w:rsidRPr="000D1618">
        <w:t xml:space="preserve">for </w:t>
      </w:r>
      <w:r>
        <w:t xml:space="preserve">direct </w:t>
      </w:r>
      <w:r w:rsidRPr="000D1618">
        <w:t>AI/ML positioning.</w:t>
      </w:r>
    </w:p>
    <w:p w14:paraId="011D11D9" w14:textId="77777777" w:rsidR="001D030C" w:rsidRPr="00632860" w:rsidRDefault="001D030C" w:rsidP="001D030C">
      <w:pPr>
        <w:pStyle w:val="proposal"/>
        <w:ind w:left="0" w:firstLine="0"/>
      </w:pPr>
      <w:r>
        <w:t>Capture in the TR</w:t>
      </w:r>
      <w:r w:rsidRPr="00632860">
        <w:t xml:space="preserve"> the benefits of </w:t>
      </w:r>
      <w:r>
        <w:t>AI/ML assisted</w:t>
      </w:r>
      <w:r w:rsidRPr="00632860">
        <w:t xml:space="preserve"> positioning in terms of positioning accuracy and AI model generalization.</w:t>
      </w:r>
    </w:p>
    <w:p w14:paraId="35019BB3" w14:textId="77777777" w:rsidR="001D030C" w:rsidRPr="000D1618" w:rsidRDefault="001D030C" w:rsidP="001D030C">
      <w:pPr>
        <w:pStyle w:val="proposal"/>
        <w:overflowPunct w:val="0"/>
        <w:ind w:left="0" w:firstLine="0"/>
      </w:pPr>
      <w:r>
        <w:t>Capture in the TR</w:t>
      </w:r>
      <w:r w:rsidRPr="000D1618">
        <w:t xml:space="preserve"> the benefits of </w:t>
      </w:r>
      <w:r>
        <w:t xml:space="preserve">training </w:t>
      </w:r>
      <w:r w:rsidRPr="000D1618">
        <w:t>dataset</w:t>
      </w:r>
      <w:r>
        <w:t xml:space="preserve"> with mixed/</w:t>
      </w:r>
      <w:r w:rsidRPr="000D1618">
        <w:t>different configuration</w:t>
      </w:r>
      <w:r>
        <w:t>s</w:t>
      </w:r>
      <w:r w:rsidRPr="000D1618">
        <w:t xml:space="preserve"> for AI/ML based positioning in terms of AI model generalization</w:t>
      </w:r>
      <w:r>
        <w:t xml:space="preserve"> capability</w:t>
      </w:r>
      <w:r w:rsidRPr="000D1618">
        <w:t>.</w:t>
      </w:r>
    </w:p>
    <w:p w14:paraId="501616B5" w14:textId="77777777" w:rsidR="001D030C" w:rsidRDefault="001D030C" w:rsidP="001D030C">
      <w:pPr>
        <w:pStyle w:val="proposal"/>
        <w:overflowPunct w:val="0"/>
        <w:ind w:left="0" w:firstLine="0"/>
      </w:pPr>
      <w:r>
        <w:t>Further study the impact and potential solution of CIR estimation error on AI/ML based positioning performance.</w:t>
      </w:r>
    </w:p>
    <w:p w14:paraId="0056FDDA" w14:textId="77777777" w:rsidR="001D030C" w:rsidRDefault="001D030C" w:rsidP="001D030C">
      <w:pPr>
        <w:pStyle w:val="proposal"/>
        <w:overflowPunct w:val="0"/>
        <w:ind w:left="0" w:firstLine="0"/>
      </w:pPr>
      <w:r>
        <w:t>Further study the impact and potential solution of network synchronization error on AI/ML based positioning performance.</w:t>
      </w:r>
    </w:p>
    <w:p w14:paraId="782C91D3" w14:textId="77777777" w:rsidR="001D030C" w:rsidRDefault="001D030C" w:rsidP="001D030C">
      <w:pPr>
        <w:pStyle w:val="proposal"/>
        <w:overflowPunct w:val="0"/>
        <w:ind w:left="0" w:firstLine="0"/>
      </w:pPr>
      <w:r>
        <w:t>Further study the impact and potential solution of labeling error on AI/ML based positioning performance.</w:t>
      </w:r>
    </w:p>
    <w:p w14:paraId="0AB3E461" w14:textId="77777777" w:rsidR="001D030C" w:rsidRDefault="001D030C" w:rsidP="001D030C">
      <w:pPr>
        <w:pStyle w:val="proposal"/>
        <w:overflowPunct w:val="0"/>
        <w:ind w:left="0" w:firstLine="0"/>
      </w:pPr>
      <w:r>
        <w:t>Capture in the TR</w:t>
      </w:r>
      <w:r w:rsidRPr="000D1618">
        <w:t xml:space="preserve"> the benefits of fine-tuning for AI/ML based positioning in terms of positioning accuracy </w:t>
      </w:r>
      <w:r>
        <w:t>for</w:t>
      </w:r>
      <w:r w:rsidRPr="000D1618">
        <w:t xml:space="preserve"> AI model generalization</w:t>
      </w:r>
      <w:r>
        <w:t xml:space="preserve"> capability</w:t>
      </w:r>
      <w:r w:rsidRPr="000D1618">
        <w:t>.</w:t>
      </w:r>
    </w:p>
    <w:p w14:paraId="50E33586" w14:textId="77777777" w:rsidR="001D030C" w:rsidRPr="00223C24" w:rsidRDefault="001D030C" w:rsidP="001D030C">
      <w:pPr>
        <w:pStyle w:val="proposal"/>
        <w:overflowPunct w:val="0"/>
        <w:ind w:left="0" w:firstLine="0"/>
      </w:pPr>
      <w:r>
        <w:t>Capture in the TR</w:t>
      </w:r>
      <w:r w:rsidRPr="000D1618">
        <w:t xml:space="preserve"> the benefits of semi-supervised learning for AI/ML based positioning in terms of </w:t>
      </w:r>
      <w:r>
        <w:t xml:space="preserve">less data collection for training and more </w:t>
      </w:r>
      <w:r w:rsidRPr="000D1618">
        <w:t>positioning accuracy.</w:t>
      </w:r>
    </w:p>
    <w:p w14:paraId="78C5565F" w14:textId="3B51D9AA" w:rsidR="009625AB" w:rsidRPr="003C3229" w:rsidRDefault="001D030C" w:rsidP="00446853">
      <w:pPr>
        <w:pStyle w:val="proposal"/>
      </w:pPr>
      <w:r>
        <w:t>Capture in the TR</w:t>
      </w:r>
      <w:r w:rsidRPr="000D1618">
        <w:t xml:space="preserve"> the benefits of multi-port positioning for AI/ML based positioning in terms of positioning accuracy.</w:t>
      </w:r>
    </w:p>
    <w:p w14:paraId="410E6706" w14:textId="77777777" w:rsidR="00ED7D6D" w:rsidRPr="007D2DB0" w:rsidRDefault="00ED7D6D" w:rsidP="00ED7D6D">
      <w:pPr>
        <w:pStyle w:val="titlereference"/>
        <w:rPr>
          <w:bCs/>
        </w:rPr>
      </w:pPr>
      <w:r w:rsidRPr="007D2DB0">
        <w:lastRenderedPageBreak/>
        <w:t>References</w:t>
      </w:r>
    </w:p>
    <w:p w14:paraId="7D0670A7" w14:textId="77777777" w:rsidR="0006351C" w:rsidRDefault="0006351C" w:rsidP="0006351C">
      <w:pPr>
        <w:pStyle w:val="references"/>
        <w:spacing w:before="120" w:after="120"/>
      </w:pPr>
      <w:bookmarkStart w:id="40" w:name="_Ref102151138"/>
      <w:bookmarkStart w:id="41" w:name="_Ref114584656"/>
      <w:bookmarkEnd w:id="1"/>
      <w:bookmarkEnd w:id="2"/>
      <w:r>
        <w:rPr>
          <w:rFonts w:hint="eastAsia"/>
        </w:rPr>
        <w:t>3</w:t>
      </w:r>
      <w:r>
        <w:t>GPP RP-213599, “New SI: Study on Artificial Intelligence (AI)/Machine Learning (ML) for NR Air Interface”,  #94e, Dec.6-17, 2021.</w:t>
      </w:r>
      <w:bookmarkEnd w:id="40"/>
    </w:p>
    <w:p w14:paraId="7B1CAA21" w14:textId="77777777" w:rsidR="0006351C" w:rsidRDefault="0006351C" w:rsidP="0006351C">
      <w:pPr>
        <w:pStyle w:val="references"/>
        <w:spacing w:before="120" w:after="120"/>
      </w:pPr>
      <w:bookmarkStart w:id="42" w:name="_Ref111205469"/>
      <w:r w:rsidRPr="00603E2A">
        <w:rPr>
          <w:rFonts w:hint="eastAsia"/>
        </w:rPr>
        <w:t>3GPP</w:t>
      </w:r>
      <w:r w:rsidRPr="00603E2A">
        <w:t xml:space="preserve"> “Session notes for 9.2 (Study on AI/ ML for NR air interface)</w:t>
      </w:r>
      <w:r>
        <w:t xml:space="preserve">”  </w:t>
      </w:r>
      <w:r w:rsidRPr="0030535C">
        <w:t>TSG RAN WG1 #109-e</w:t>
      </w:r>
      <w:r>
        <w:rPr>
          <w:rFonts w:hint="eastAsia"/>
        </w:rPr>
        <w:t>,</w:t>
      </w:r>
      <w:r>
        <w:t xml:space="preserve"> May 9-15, 2022</w:t>
      </w:r>
      <w:r>
        <w:rPr>
          <w:rFonts w:hint="eastAsia"/>
        </w:rPr>
        <w:t>.</w:t>
      </w:r>
      <w:bookmarkEnd w:id="42"/>
    </w:p>
    <w:p w14:paraId="15B7B0BF" w14:textId="0CCB2C4D" w:rsidR="0006351C" w:rsidRDefault="0006351C" w:rsidP="0006351C">
      <w:pPr>
        <w:pStyle w:val="references"/>
        <w:spacing w:before="120" w:after="120"/>
      </w:pPr>
      <w:bookmarkStart w:id="43" w:name="_Ref102033778"/>
      <w:r>
        <w:t>vivo, “Dataset for AI Positioning”,</w:t>
      </w:r>
      <w:r w:rsidR="009774FA" w:rsidRPr="009774FA">
        <w:t xml:space="preserve"> https://commonbox.vivo.xyz/s/mEhdaRLy4Xo</w:t>
      </w:r>
      <w:r>
        <w:t>.</w:t>
      </w:r>
      <w:bookmarkEnd w:id="43"/>
    </w:p>
    <w:p w14:paraId="4304537F" w14:textId="77777777" w:rsidR="0006351C" w:rsidRDefault="0006351C" w:rsidP="0006351C">
      <w:pPr>
        <w:pStyle w:val="references"/>
        <w:spacing w:before="120" w:after="120"/>
      </w:pPr>
      <w:bookmarkStart w:id="44" w:name="_Ref101277567"/>
      <w:r w:rsidRPr="00523290">
        <w:t>Dosovitskiy, Alexey, et al. "An image is worth 16x16 words: Transformers for image recognition at scale." arXiv preprint arXiv:2010.11929, 2021.</w:t>
      </w:r>
      <w:bookmarkEnd w:id="44"/>
    </w:p>
    <w:p w14:paraId="18040D40" w14:textId="77777777" w:rsidR="0006351C" w:rsidRDefault="0006351C" w:rsidP="0006351C">
      <w:pPr>
        <w:pStyle w:val="references"/>
        <w:spacing w:before="120" w:after="120"/>
      </w:pPr>
      <w:bookmarkStart w:id="45" w:name="_Ref101279265"/>
      <w:r w:rsidRPr="003632F0">
        <w:t>Finn, Chelsea, Pieter Abbeel, and Sergey Levine. "Model-agnostic meta-learning for fast adaptation of deep networks." International conference on machine learning. PMLR, 2017.</w:t>
      </w:r>
      <w:bookmarkEnd w:id="45"/>
    </w:p>
    <w:p w14:paraId="6E7D091E" w14:textId="77777777" w:rsidR="0006351C" w:rsidRPr="00AA731F" w:rsidRDefault="0006351C" w:rsidP="0006351C">
      <w:pPr>
        <w:pStyle w:val="references"/>
        <w:spacing w:before="120" w:after="120"/>
      </w:pPr>
      <w:bookmarkStart w:id="46" w:name="_Ref111205600"/>
      <w:r w:rsidRPr="00AA731F">
        <w:t>Studer, Christoph, et al. "Channel charting: Locating users within the radio environment using channel state information." </w:t>
      </w:r>
      <w:r w:rsidRPr="00AA731F">
        <w:rPr>
          <w:i/>
          <w:iCs/>
        </w:rPr>
        <w:t>IEEE Access</w:t>
      </w:r>
      <w:r w:rsidRPr="00AA731F">
        <w:t> 6 (2018): 47682-47698.</w:t>
      </w:r>
      <w:bookmarkEnd w:id="46"/>
    </w:p>
    <w:p w14:paraId="4DD3BEEE" w14:textId="77777777" w:rsidR="0006351C" w:rsidRPr="00AA731F" w:rsidRDefault="0006351C" w:rsidP="0006351C">
      <w:pPr>
        <w:pStyle w:val="references"/>
        <w:spacing w:before="120" w:after="120"/>
      </w:pPr>
      <w:bookmarkStart w:id="47" w:name="_Ref111205608"/>
      <w:r w:rsidRPr="00AA731F">
        <w:t>Käding, Christoph, et al. "Fine-tuning deep neural networks in continuous learning scenarios." </w:t>
      </w:r>
      <w:r w:rsidRPr="00AA731F">
        <w:rPr>
          <w:i/>
          <w:iCs/>
        </w:rPr>
        <w:t>Asian Conference on Computer Vision</w:t>
      </w:r>
      <w:r w:rsidRPr="00AA731F">
        <w:t>. Springer, Cham, 2016.</w:t>
      </w:r>
      <w:bookmarkEnd w:id="47"/>
    </w:p>
    <w:p w14:paraId="4F509431" w14:textId="48359E80" w:rsidR="0006351C" w:rsidRDefault="0006351C" w:rsidP="0006351C">
      <w:pPr>
        <w:pStyle w:val="references"/>
        <w:spacing w:before="120" w:after="120"/>
      </w:pPr>
      <w:bookmarkStart w:id="48" w:name="_Ref111205614"/>
      <w:r w:rsidRPr="00AA731F">
        <w:t>Schroff, Florian, Dmitry Kalenichenko, and James Philbin. "Facenet: A unified embedding for face recognition and clustering." </w:t>
      </w:r>
      <w:r w:rsidRPr="00AA731F">
        <w:rPr>
          <w:i/>
          <w:iCs/>
        </w:rPr>
        <w:t>Proceedings of the IEEE conference on computer vision and pattern recognition</w:t>
      </w:r>
      <w:r w:rsidRPr="00AA731F">
        <w:t>. 2015</w:t>
      </w:r>
      <w:bookmarkEnd w:id="48"/>
      <w:r w:rsidR="00591B72">
        <w:t>.</w:t>
      </w:r>
    </w:p>
    <w:p w14:paraId="4C0E6D97" w14:textId="5665B91A" w:rsidR="00591B72" w:rsidRDefault="00591B72" w:rsidP="0006351C">
      <w:pPr>
        <w:pStyle w:val="references"/>
        <w:spacing w:before="120" w:after="120"/>
      </w:pPr>
      <w:bookmarkStart w:id="49" w:name="_Ref115339511"/>
      <w:r>
        <w:t>vivo, R1-2104363, “</w:t>
      </w:r>
      <w:r w:rsidRPr="00591B72">
        <w:t>Discussion on potential enhancements for multipath/NLOS mitigation</w:t>
      </w:r>
      <w:r>
        <w:t xml:space="preserve">”, </w:t>
      </w:r>
      <w:r w:rsidRPr="00591B72">
        <w:t>TSG RAN WG1 #105-e</w:t>
      </w:r>
      <w:r>
        <w:t xml:space="preserve">, </w:t>
      </w:r>
      <w:r w:rsidRPr="00591B72">
        <w:t>e-Meeting, May 10th – 27th, 2021</w:t>
      </w:r>
      <w:r>
        <w:t>.</w:t>
      </w:r>
      <w:bookmarkEnd w:id="49"/>
    </w:p>
    <w:p w14:paraId="10164973" w14:textId="77777777" w:rsidR="00ED7D6D" w:rsidRDefault="00ED7D6D" w:rsidP="00ED7D6D">
      <w:pPr>
        <w:pStyle w:val="references"/>
      </w:pPr>
      <w:bookmarkStart w:id="50" w:name="_Ref114646491"/>
      <w:r>
        <w:rPr>
          <w:rFonts w:hint="eastAsia"/>
        </w:rPr>
        <w:t>3</w:t>
      </w:r>
      <w:r>
        <w:t>GPP, R1-145389, “</w:t>
      </w:r>
      <w:r w:rsidRPr="00E7165A">
        <w:t>Proposal on SRS estimation error modeling</w:t>
      </w:r>
      <w:r>
        <w:t xml:space="preserve">”, </w:t>
      </w:r>
      <w:r w:rsidRPr="00E7165A">
        <w:t>TSG RAN WG1 #79</w:t>
      </w:r>
      <w:r>
        <w:t>, S</w:t>
      </w:r>
      <w:r w:rsidRPr="00E7165A">
        <w:t>an Francisco, USA, Nov</w:t>
      </w:r>
      <w:r>
        <w:t>.</w:t>
      </w:r>
      <w:r w:rsidRPr="00E7165A">
        <w:t xml:space="preserve"> 2014</w:t>
      </w:r>
      <w:r>
        <w:t>.</w:t>
      </w:r>
      <w:bookmarkEnd w:id="41"/>
      <w:bookmarkEnd w:id="50"/>
    </w:p>
    <w:p w14:paraId="420C71A1" w14:textId="77777777" w:rsidR="00ED7D6D" w:rsidRPr="00D42D40" w:rsidRDefault="00ED7D6D" w:rsidP="00ED7D6D">
      <w:pPr>
        <w:pStyle w:val="titlereference"/>
      </w:pPr>
      <w:r w:rsidRPr="00D42D40">
        <w:t>Appendix A</w:t>
      </w:r>
    </w:p>
    <w:p w14:paraId="727017CF" w14:textId="77777777" w:rsidR="00ED7D6D" w:rsidRDefault="00ED7D6D" w:rsidP="00ED7D6D">
      <w:pPr>
        <w:pStyle w:val="references"/>
        <w:numPr>
          <w:ilvl w:val="0"/>
          <w:numId w:val="0"/>
        </w:numPr>
        <w:ind w:left="360" w:hanging="360"/>
      </w:pPr>
      <w:r w:rsidRPr="00EF64BC">
        <w:t xml:space="preserve">The common </w:t>
      </w:r>
      <w:r>
        <w:t xml:space="preserve">simulation </w:t>
      </w:r>
      <w:r w:rsidRPr="00EF64BC">
        <w:t xml:space="preserve">parameters </w:t>
      </w:r>
      <w:r>
        <w:t xml:space="preserve">of scenarios </w:t>
      </w:r>
      <w:r w:rsidRPr="00EF64BC">
        <w:t>can be found in</w:t>
      </w:r>
      <w:r>
        <w:t xml:space="preserve"> Table A.1</w:t>
      </w:r>
      <w:r w:rsidRPr="00EF64BC">
        <w:t>.</w:t>
      </w:r>
    </w:p>
    <w:p w14:paraId="514E56BC" w14:textId="5777D7B1" w:rsidR="00ED7D6D" w:rsidRDefault="00ED7D6D" w:rsidP="00ED7D6D">
      <w:pPr>
        <w:pStyle w:val="a8"/>
        <w:keepNext/>
        <w:jc w:val="center"/>
      </w:pPr>
      <w:r>
        <w:lastRenderedPageBreak/>
        <w:t>Table A.</w:t>
      </w:r>
      <w:r>
        <w:rPr>
          <w:noProof/>
        </w:rPr>
        <w:fldChar w:fldCharType="begin"/>
      </w:r>
      <w:r>
        <w:rPr>
          <w:noProof/>
        </w:rPr>
        <w:instrText xml:space="preserve"> SEQ Table \* ARABIC </w:instrText>
      </w:r>
      <w:r>
        <w:rPr>
          <w:noProof/>
        </w:rPr>
        <w:fldChar w:fldCharType="separate"/>
      </w:r>
      <w:r w:rsidR="00EC2085">
        <w:rPr>
          <w:noProof/>
        </w:rPr>
        <w:t>1</w:t>
      </w:r>
      <w:r>
        <w:rPr>
          <w:noProof/>
        </w:rPr>
        <w:fldChar w:fldCharType="end"/>
      </w:r>
      <w:r>
        <w:t xml:space="preserve"> P</w:t>
      </w:r>
      <w:r>
        <w:rPr>
          <w:rFonts w:hint="eastAsia"/>
        </w:rPr>
        <w:t>ara</w:t>
      </w:r>
      <w:r>
        <w:t>meters of InF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697"/>
      </w:tblGrid>
      <w:tr w:rsidR="00ED7D6D" w:rsidRPr="00C963A9" w14:paraId="2402FF3D"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56251EC" w14:textId="77777777" w:rsidR="00ED7D6D" w:rsidRPr="00C963A9" w:rsidRDefault="00ED7D6D" w:rsidP="00174C32">
            <w:pPr>
              <w:pStyle w:val="TAH"/>
              <w:rPr>
                <w:rFonts w:cs="Arial"/>
                <w:b w:val="0"/>
                <w:szCs w:val="18"/>
              </w:rPr>
            </w:pPr>
            <w:bookmarkStart w:id="51" w:name="OLE_LINK1"/>
            <w:r w:rsidRPr="00C963A9">
              <w:rPr>
                <w:rFonts w:cs="Arial"/>
                <w:szCs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EDAC97" w14:textId="77777777" w:rsidR="00ED7D6D" w:rsidRPr="006D283C" w:rsidRDefault="00ED7D6D" w:rsidP="00174C32">
            <w:pPr>
              <w:pStyle w:val="TAH"/>
              <w:rPr>
                <w:rFonts w:cs="Arial"/>
                <w:b w:val="0"/>
                <w:szCs w:val="18"/>
              </w:rPr>
            </w:pPr>
            <w:r w:rsidRPr="006D283C">
              <w:rPr>
                <w:rFonts w:cs="Arial"/>
                <w:szCs w:val="18"/>
              </w:rPr>
              <w:t>Values</w:t>
            </w:r>
          </w:p>
        </w:tc>
      </w:tr>
      <w:tr w:rsidR="00ED7D6D" w:rsidRPr="00C963A9" w14:paraId="752963AF"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68D98"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7072D02A" w14:textId="77777777" w:rsidR="00ED7D6D" w:rsidRDefault="00ED7D6D" w:rsidP="00174C32">
            <w:pPr>
              <w:keepNext/>
              <w:keepLines/>
              <w:spacing w:after="0"/>
              <w:rPr>
                <w:rFonts w:ascii="Arial" w:hAnsi="Arial" w:cs="Arial"/>
                <w:sz w:val="18"/>
                <w:szCs w:val="18"/>
              </w:rPr>
            </w:pPr>
            <w:r>
              <w:rPr>
                <w:rFonts w:ascii="Arial" w:hAnsi="Arial" w:cs="Arial"/>
                <w:sz w:val="18"/>
                <w:szCs w:val="18"/>
              </w:rPr>
              <w:t>InF-HH (High Tx, High Rx),</w:t>
            </w:r>
          </w:p>
          <w:p w14:paraId="7FA8D430"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InF-SL (</w:t>
            </w:r>
            <w:r w:rsidRPr="008B2B8E">
              <w:rPr>
                <w:rFonts w:ascii="Arial" w:hAnsi="Arial" w:cs="Arial"/>
                <w:sz w:val="18"/>
                <w:szCs w:val="18"/>
              </w:rPr>
              <w:t>Sparse-clutter, Low BS</w:t>
            </w:r>
            <w:r w:rsidRPr="00C963A9">
              <w:rPr>
                <w:rFonts w:ascii="Arial" w:hAnsi="Arial" w:cs="Arial"/>
                <w:sz w:val="18"/>
                <w:szCs w:val="18"/>
              </w:rPr>
              <w:t>),</w:t>
            </w:r>
          </w:p>
          <w:p w14:paraId="0AE13C3D"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InF-DL (</w:t>
            </w:r>
            <w:r w:rsidRPr="008B2B8E">
              <w:rPr>
                <w:rFonts w:ascii="Arial" w:hAnsi="Arial" w:cs="Arial"/>
                <w:sz w:val="18"/>
                <w:szCs w:val="18"/>
              </w:rPr>
              <w:t>Dense-clutter, Low BS</w:t>
            </w:r>
            <w:r w:rsidRPr="00C963A9">
              <w:rPr>
                <w:rFonts w:ascii="Arial" w:hAnsi="Arial" w:cs="Arial"/>
                <w:sz w:val="18"/>
                <w:szCs w:val="18"/>
              </w:rPr>
              <w:t>),</w:t>
            </w:r>
          </w:p>
          <w:p w14:paraId="7DD09AF1"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 xml:space="preserve">InF-SH </w:t>
            </w:r>
            <w:r w:rsidRPr="008B2B8E">
              <w:rPr>
                <w:rFonts w:ascii="Arial" w:hAnsi="Arial" w:cs="Arial"/>
                <w:sz w:val="18"/>
                <w:szCs w:val="18"/>
              </w:rPr>
              <w:t>(Sparse-clutter, High BS)</w:t>
            </w:r>
            <w:r w:rsidRPr="00C963A9">
              <w:rPr>
                <w:rFonts w:ascii="Arial" w:hAnsi="Arial" w:cs="Arial"/>
                <w:sz w:val="18"/>
                <w:szCs w:val="18"/>
              </w:rPr>
              <w:t>,</w:t>
            </w:r>
          </w:p>
          <w:p w14:paraId="46D504E3"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InF-DH (</w:t>
            </w:r>
            <w:r w:rsidRPr="008B2B8E">
              <w:rPr>
                <w:rFonts w:ascii="Arial" w:hAnsi="Arial" w:cs="Arial"/>
                <w:sz w:val="18"/>
                <w:szCs w:val="18"/>
              </w:rPr>
              <w:t>Dense-clutter, High BS) – Note 1</w:t>
            </w:r>
          </w:p>
        </w:tc>
      </w:tr>
      <w:tr w:rsidR="00ED7D6D" w:rsidRPr="00C963A9" w14:paraId="72BB3BC6"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22E01"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330BB8E7" w14:textId="77777777" w:rsidR="00ED7D6D" w:rsidRDefault="00ED7D6D" w:rsidP="00174C32">
            <w:pPr>
              <w:keepNext/>
              <w:keepLines/>
              <w:spacing w:after="0"/>
              <w:rPr>
                <w:rFonts w:ascii="Arial" w:hAnsi="Arial" w:cs="Arial"/>
                <w:sz w:val="18"/>
                <w:szCs w:val="18"/>
              </w:rPr>
            </w:pPr>
            <w:r>
              <w:rPr>
                <w:rFonts w:ascii="Arial" w:hAnsi="Arial" w:cs="Arial"/>
                <w:sz w:val="18"/>
                <w:szCs w:val="18"/>
              </w:rPr>
              <w:t>InF-HH: 300x150 m</w:t>
            </w:r>
          </w:p>
          <w:p w14:paraId="63C135E8"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InF-SL: 120x60 m</w:t>
            </w:r>
          </w:p>
          <w:p w14:paraId="063DE3C5"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InF-DL: 300x150 m</w:t>
            </w:r>
          </w:p>
          <w:p w14:paraId="0F57B1EB"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InF-SH: 300x150 m</w:t>
            </w:r>
          </w:p>
          <w:p w14:paraId="32514470"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InF-DH: 120x60 m</w:t>
            </w:r>
          </w:p>
        </w:tc>
      </w:tr>
      <w:tr w:rsidR="00ED7D6D" w:rsidRPr="00C963A9" w14:paraId="7B4B6BB7"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118E3"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23547CFB"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10 m</w:t>
            </w:r>
          </w:p>
        </w:tc>
      </w:tr>
      <w:tr w:rsidR="00ED7D6D" w:rsidRPr="00C963A9" w14:paraId="0142EB88"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05713" w14:textId="77777777" w:rsidR="00ED7D6D" w:rsidRPr="00C963A9" w:rsidRDefault="00ED7D6D" w:rsidP="00174C32">
            <w:pPr>
              <w:keepNext/>
              <w:keepLines/>
              <w:spacing w:after="0"/>
              <w:rPr>
                <w:rFonts w:ascii="Arial" w:hAnsi="Arial" w:cs="Arial"/>
                <w:sz w:val="18"/>
                <w:szCs w:val="18"/>
              </w:rPr>
            </w:pPr>
            <w:r w:rsidRPr="00C963A9">
              <w:rPr>
                <w:rFonts w:ascii="Arial" w:eastAsia="MS Mincho" w:hAnsi="Arial" w:cs="Arial"/>
                <w:sz w:val="18"/>
                <w:szCs w:val="18"/>
                <w:lang w:bidi="ar"/>
              </w:rPr>
              <w:t>gNB antenna configuration</w:t>
            </w:r>
          </w:p>
        </w:tc>
        <w:tc>
          <w:tcPr>
            <w:tcW w:w="0" w:type="auto"/>
            <w:tcBorders>
              <w:top w:val="single" w:sz="4" w:space="0" w:color="auto"/>
              <w:left w:val="single" w:sz="4" w:space="0" w:color="auto"/>
              <w:bottom w:val="single" w:sz="4" w:space="0" w:color="auto"/>
              <w:right w:val="single" w:sz="4" w:space="0" w:color="auto"/>
            </w:tcBorders>
            <w:hideMark/>
          </w:tcPr>
          <w:p w14:paraId="4BC936AA" w14:textId="77777777" w:rsidR="00ED7D6D" w:rsidRPr="006D283C" w:rsidRDefault="00ED7D6D" w:rsidP="00174C32">
            <w:pPr>
              <w:keepNext/>
              <w:keepLines/>
              <w:spacing w:after="0"/>
              <w:rPr>
                <w:rFonts w:ascii="Arial" w:hAnsi="Arial" w:cs="Arial"/>
                <w:sz w:val="18"/>
                <w:szCs w:val="18"/>
                <w:lang w:eastAsia="ko-KR"/>
              </w:rPr>
            </w:pPr>
            <w:r w:rsidRPr="008B2B8E">
              <w:rPr>
                <w:rFonts w:ascii="Arial" w:eastAsia="MS Mincho" w:hAnsi="Arial" w:cs="Arial"/>
                <w:sz w:val="18"/>
                <w:szCs w:val="18"/>
                <w:lang w:bidi="ar"/>
              </w:rPr>
              <w:t>(M, N, P, Mg, Ng) = (4, 4, 2, 1, 1), dH=dV=0.5λ for FR1.</w:t>
            </w:r>
          </w:p>
        </w:tc>
      </w:tr>
      <w:tr w:rsidR="00ED7D6D" w:rsidRPr="00C963A9" w14:paraId="6B3126B3"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F5276BA" w14:textId="77777777" w:rsidR="00ED7D6D" w:rsidRPr="008B2B8E" w:rsidRDefault="00ED7D6D" w:rsidP="00174C32">
            <w:pPr>
              <w:keepNext/>
              <w:keepLines/>
              <w:spacing w:after="0"/>
              <w:rPr>
                <w:rFonts w:ascii="Arial" w:hAnsi="Arial" w:cs="Arial"/>
                <w:sz w:val="18"/>
                <w:szCs w:val="18"/>
                <w:lang w:bidi="ar"/>
              </w:rPr>
            </w:pPr>
            <w:r w:rsidRPr="006D283C">
              <w:rPr>
                <w:rFonts w:ascii="Arial" w:hAnsi="Arial" w:cs="Arial"/>
                <w:sz w:val="18"/>
                <w:szCs w:val="18"/>
                <w:lang w:bidi="ar"/>
              </w:rPr>
              <w:t>U</w:t>
            </w:r>
            <w:r w:rsidRPr="00C963A9">
              <w:rPr>
                <w:rFonts w:ascii="Arial" w:hAnsi="Arial" w:cs="Arial"/>
                <w:sz w:val="18"/>
                <w:szCs w:val="18"/>
                <w:lang w:bidi="ar"/>
              </w:rPr>
              <w:t xml:space="preserve">E </w:t>
            </w:r>
            <w:r w:rsidRPr="006D283C">
              <w:rPr>
                <w:rFonts w:ascii="Arial" w:hAnsi="Arial" w:cs="Arial"/>
                <w:sz w:val="18"/>
                <w:szCs w:val="18"/>
                <w:lang w:bidi="ar"/>
              </w:rPr>
              <w:t>antenna configuration</w:t>
            </w:r>
          </w:p>
        </w:tc>
        <w:tc>
          <w:tcPr>
            <w:tcW w:w="0" w:type="auto"/>
            <w:tcBorders>
              <w:top w:val="single" w:sz="4" w:space="0" w:color="auto"/>
              <w:left w:val="single" w:sz="4" w:space="0" w:color="auto"/>
              <w:bottom w:val="single" w:sz="4" w:space="0" w:color="auto"/>
              <w:right w:val="single" w:sz="4" w:space="0" w:color="auto"/>
            </w:tcBorders>
          </w:tcPr>
          <w:p w14:paraId="19A1B1DD" w14:textId="77777777" w:rsidR="00ED7D6D" w:rsidRPr="00C963A9" w:rsidRDefault="00ED7D6D" w:rsidP="00174C32">
            <w:pPr>
              <w:keepNext/>
              <w:keepLines/>
              <w:spacing w:after="0"/>
              <w:rPr>
                <w:rFonts w:ascii="Arial" w:eastAsia="MS Mincho" w:hAnsi="Arial" w:cs="Arial"/>
                <w:sz w:val="18"/>
                <w:szCs w:val="18"/>
                <w:lang w:bidi="ar"/>
              </w:rPr>
            </w:pPr>
            <w:r>
              <w:rPr>
                <w:rFonts w:ascii="Calibri" w:hAnsi="Calibri" w:cs="Calibri"/>
                <w:color w:val="1F497D"/>
                <w:sz w:val="22"/>
                <w:szCs w:val="22"/>
              </w:rPr>
              <w:t>(</w:t>
            </w:r>
            <w:r w:rsidRPr="008B2B8E">
              <w:rPr>
                <w:rFonts w:ascii="Arial" w:eastAsia="MS Mincho" w:hAnsi="Arial" w:cs="Arial"/>
                <w:sz w:val="18"/>
                <w:szCs w:val="18"/>
                <w:lang w:bidi="ar"/>
              </w:rPr>
              <w:t xml:space="preserve">M, N, P, Mg, Ng) = (1, 2, 2, 1, 1). </w:t>
            </w:r>
            <w:r w:rsidRPr="00F072DE">
              <w:rPr>
                <w:rFonts w:ascii="Arial" w:eastAsia="MS Mincho" w:hAnsi="Arial" w:cs="Arial"/>
                <w:sz w:val="18"/>
                <w:szCs w:val="18"/>
                <w:lang w:bidi="ar"/>
              </w:rPr>
              <w:t>dH=0.5λ for FR1.</w:t>
            </w:r>
          </w:p>
        </w:tc>
      </w:tr>
      <w:tr w:rsidR="00ED7D6D" w:rsidRPr="00C963A9" w14:paraId="2A7D62E7"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57A6A2CD" w14:textId="77777777" w:rsidR="00ED7D6D" w:rsidRPr="006D283C" w:rsidRDefault="00ED7D6D" w:rsidP="00174C32">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Penet</w:t>
            </w:r>
            <w:r w:rsidRPr="006D283C">
              <w:rPr>
                <w:rFonts w:ascii="Arial" w:eastAsia="MS Mincho" w:hAnsi="Arial" w:cs="Arial"/>
                <w:sz w:val="18"/>
                <w:szCs w:val="18"/>
                <w:lang w:bidi="ar"/>
              </w:rPr>
              <w:t>ration loss</w:t>
            </w:r>
          </w:p>
        </w:tc>
        <w:tc>
          <w:tcPr>
            <w:tcW w:w="0" w:type="auto"/>
            <w:tcBorders>
              <w:top w:val="single" w:sz="4" w:space="0" w:color="auto"/>
              <w:left w:val="single" w:sz="4" w:space="0" w:color="auto"/>
              <w:bottom w:val="single" w:sz="4" w:space="0" w:color="auto"/>
              <w:right w:val="single" w:sz="4" w:space="0" w:color="auto"/>
            </w:tcBorders>
          </w:tcPr>
          <w:p w14:paraId="2EC08364" w14:textId="77777777" w:rsidR="00ED7D6D" w:rsidRPr="008B2B8E" w:rsidRDefault="00ED7D6D" w:rsidP="00174C32">
            <w:pPr>
              <w:keepNext/>
              <w:keepLines/>
              <w:spacing w:after="0"/>
              <w:rPr>
                <w:rFonts w:ascii="Arial" w:eastAsia="MS Mincho" w:hAnsi="Arial" w:cs="Arial"/>
                <w:sz w:val="18"/>
                <w:szCs w:val="18"/>
                <w:lang w:bidi="ar"/>
              </w:rPr>
            </w:pPr>
            <w:r w:rsidRPr="008B2B8E">
              <w:rPr>
                <w:rFonts w:ascii="Arial" w:eastAsia="MS Mincho" w:hAnsi="Arial" w:cs="Arial"/>
                <w:sz w:val="18"/>
                <w:szCs w:val="18"/>
                <w:lang w:bidi="ar"/>
              </w:rPr>
              <w:t>0dB</w:t>
            </w:r>
          </w:p>
        </w:tc>
      </w:tr>
      <w:tr w:rsidR="00ED7D6D" w:rsidRPr="00C963A9" w14:paraId="628409A9"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7480E03" w14:textId="77777777" w:rsidR="00ED7D6D" w:rsidRPr="00C963A9" w:rsidRDefault="00ED7D6D" w:rsidP="00174C32">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Number of floors</w:t>
            </w:r>
          </w:p>
        </w:tc>
        <w:tc>
          <w:tcPr>
            <w:tcW w:w="0" w:type="auto"/>
            <w:tcBorders>
              <w:top w:val="single" w:sz="4" w:space="0" w:color="auto"/>
              <w:left w:val="single" w:sz="4" w:space="0" w:color="auto"/>
              <w:bottom w:val="single" w:sz="4" w:space="0" w:color="auto"/>
              <w:right w:val="single" w:sz="4" w:space="0" w:color="auto"/>
            </w:tcBorders>
            <w:vAlign w:val="center"/>
          </w:tcPr>
          <w:p w14:paraId="124E579E" w14:textId="77777777" w:rsidR="00ED7D6D" w:rsidRPr="006D283C" w:rsidRDefault="00ED7D6D" w:rsidP="00174C32">
            <w:pPr>
              <w:keepNext/>
              <w:keepLines/>
              <w:spacing w:after="0"/>
              <w:rPr>
                <w:rFonts w:ascii="Arial" w:eastAsia="MS Mincho" w:hAnsi="Arial" w:cs="Arial"/>
                <w:sz w:val="18"/>
                <w:szCs w:val="18"/>
                <w:lang w:bidi="ar"/>
              </w:rPr>
            </w:pPr>
            <w:r w:rsidRPr="006D283C">
              <w:rPr>
                <w:rFonts w:ascii="Arial" w:eastAsia="MS Mincho" w:hAnsi="Arial" w:cs="Arial"/>
                <w:sz w:val="18"/>
                <w:szCs w:val="18"/>
                <w:lang w:bidi="ar"/>
              </w:rPr>
              <w:t>1</w:t>
            </w:r>
          </w:p>
        </w:tc>
      </w:tr>
      <w:tr w:rsidR="00ED7D6D" w:rsidRPr="00C963A9" w14:paraId="5801CC5C"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737A3F" w14:textId="77777777" w:rsidR="00ED7D6D" w:rsidRPr="006D283C" w:rsidRDefault="00ED7D6D" w:rsidP="00174C32">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UE horizontal drop procedure</w:t>
            </w:r>
          </w:p>
        </w:tc>
        <w:tc>
          <w:tcPr>
            <w:tcW w:w="0" w:type="auto"/>
            <w:tcBorders>
              <w:top w:val="single" w:sz="4" w:space="0" w:color="auto"/>
              <w:left w:val="single" w:sz="4" w:space="0" w:color="auto"/>
              <w:bottom w:val="single" w:sz="4" w:space="0" w:color="auto"/>
              <w:right w:val="single" w:sz="4" w:space="0" w:color="auto"/>
            </w:tcBorders>
            <w:vAlign w:val="center"/>
          </w:tcPr>
          <w:p w14:paraId="2F25CBA2" w14:textId="77777777" w:rsidR="00ED7D6D" w:rsidRPr="008B2B8E" w:rsidRDefault="00ED7D6D" w:rsidP="00174C32">
            <w:pPr>
              <w:keepNext/>
              <w:keepLines/>
              <w:spacing w:after="0"/>
              <w:rPr>
                <w:rFonts w:ascii="Arial" w:eastAsia="MS Mincho" w:hAnsi="Arial" w:cs="Arial"/>
                <w:sz w:val="18"/>
                <w:szCs w:val="18"/>
                <w:lang w:bidi="ar"/>
              </w:rPr>
            </w:pPr>
            <w:r w:rsidRPr="008B2B8E">
              <w:rPr>
                <w:rFonts w:ascii="Arial" w:eastAsia="MS Mincho" w:hAnsi="Arial" w:cs="Arial"/>
                <w:sz w:val="18"/>
                <w:szCs w:val="18"/>
                <w:lang w:bidi="ar"/>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ED7D6D" w:rsidRPr="00C963A9" w14:paraId="3B9C9A02"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9BC56"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B240F" w14:textId="77777777" w:rsidR="00ED7D6D" w:rsidRPr="00C963A9" w:rsidRDefault="00ED7D6D" w:rsidP="00174C32">
            <w:pPr>
              <w:spacing w:line="252" w:lineRule="auto"/>
              <w:rPr>
                <w:rFonts w:ascii="Arial" w:hAnsi="Arial" w:cs="Arial"/>
                <w:sz w:val="18"/>
                <w:szCs w:val="18"/>
              </w:rPr>
            </w:pPr>
            <w:r w:rsidRPr="00C963A9">
              <w:rPr>
                <w:rFonts w:ascii="Arial" w:hAnsi="Arial" w:cs="Arial"/>
                <w:sz w:val="18"/>
                <w:szCs w:val="18"/>
              </w:rPr>
              <w:t>18 BSs on a square lattice with spacing D, located D/2 from the walls.</w:t>
            </w:r>
          </w:p>
          <w:p w14:paraId="5CF30DBE" w14:textId="77777777" w:rsidR="00ED7D6D" w:rsidRDefault="00ED7D6D" w:rsidP="00A050BD">
            <w:pPr>
              <w:pStyle w:val="a"/>
              <w:widowControl/>
              <w:numPr>
                <w:ilvl w:val="0"/>
                <w:numId w:val="23"/>
              </w:numPr>
              <w:overflowPunct/>
              <w:spacing w:after="160" w:line="252" w:lineRule="auto"/>
              <w:jc w:val="left"/>
              <w:rPr>
                <w:rFonts w:ascii="Arial" w:hAnsi="Arial" w:cs="Arial"/>
                <w:sz w:val="18"/>
                <w:szCs w:val="18"/>
              </w:rPr>
            </w:pPr>
            <w:r w:rsidRPr="00C963A9">
              <w:rPr>
                <w:rFonts w:ascii="Arial" w:hAnsi="Arial" w:cs="Arial"/>
                <w:sz w:val="18"/>
                <w:szCs w:val="18"/>
              </w:rPr>
              <w:t>for the small hall (L=120m x W=60m): D=20m</w:t>
            </w:r>
          </w:p>
          <w:p w14:paraId="736317FF" w14:textId="77777777" w:rsidR="00ED7D6D" w:rsidRPr="00C963A9" w:rsidRDefault="00ED7D6D" w:rsidP="00A050BD">
            <w:pPr>
              <w:pStyle w:val="a"/>
              <w:widowControl/>
              <w:numPr>
                <w:ilvl w:val="0"/>
                <w:numId w:val="23"/>
              </w:numPr>
              <w:overflowPunct/>
              <w:spacing w:after="160" w:line="252" w:lineRule="auto"/>
              <w:jc w:val="left"/>
            </w:pPr>
            <w:r w:rsidRPr="00C52E1C">
              <w:rPr>
                <w:rFonts w:ascii="Arial" w:hAnsi="Arial" w:cs="Arial"/>
                <w:sz w:val="18"/>
                <w:szCs w:val="18"/>
              </w:rPr>
              <w:t>for the big hall (L=300m x W=150m): D=50m</w:t>
            </w:r>
            <w:r w:rsidRPr="008B2B8E">
              <w:rPr>
                <w:rFonts w:ascii="Arial" w:hAnsi="Arial" w:cs="Arial"/>
                <w:noProof/>
                <w:sz w:val="18"/>
                <w:szCs w:val="18"/>
              </w:rPr>
              <w:drawing>
                <wp:inline distT="0" distB="0" distL="0" distR="0" wp14:anchorId="4BD367B6" wp14:editId="083E9A3F">
                  <wp:extent cx="3257550" cy="172076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ED7D6D" w:rsidRPr="00C963A9" w14:paraId="6AB0AA72"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D08AF"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 xml:space="preserve">UE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DFC4"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uniform dropping for indoor with minimum 2D distance of 0 m</w:t>
            </w:r>
          </w:p>
          <w:p w14:paraId="01DF32E8" w14:textId="77777777" w:rsidR="00ED7D6D" w:rsidRPr="00C963A9" w:rsidRDefault="00ED7D6D" w:rsidP="00174C32">
            <w:pPr>
              <w:keepNext/>
              <w:keepLines/>
              <w:spacing w:after="0"/>
              <w:rPr>
                <w:rFonts w:ascii="Arial" w:hAnsi="Arial" w:cs="Arial"/>
                <w:sz w:val="18"/>
                <w:szCs w:val="18"/>
              </w:rPr>
            </w:pPr>
          </w:p>
        </w:tc>
      </w:tr>
      <w:tr w:rsidR="00ED7D6D" w:rsidRPr="00C963A9" w14:paraId="56ECC435"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87D227" w14:textId="77777777" w:rsidR="00ED7D6D" w:rsidRPr="00C963A9" w:rsidRDefault="00ED7D6D" w:rsidP="00174C32">
            <w:pPr>
              <w:keepNext/>
              <w:keepLines/>
              <w:spacing w:after="0"/>
              <w:rPr>
                <w:rFonts w:ascii="Arial" w:hAnsi="Arial" w:cs="Arial"/>
                <w:sz w:val="18"/>
                <w:szCs w:val="18"/>
              </w:rPr>
            </w:pPr>
            <w:r w:rsidRPr="00C963A9">
              <w:rPr>
                <w:rFonts w:ascii="Arial" w:eastAsia="MS Mincho" w:hAnsi="Arial" w:cs="Arial"/>
                <w:sz w:val="18"/>
                <w:szCs w:val="18"/>
                <w:lang w:bidi="ar"/>
              </w:rPr>
              <w:t>UE antenna height</w:t>
            </w:r>
          </w:p>
        </w:tc>
        <w:tc>
          <w:tcPr>
            <w:tcW w:w="0" w:type="auto"/>
            <w:tcBorders>
              <w:top w:val="single" w:sz="4" w:space="0" w:color="auto"/>
              <w:left w:val="single" w:sz="4" w:space="0" w:color="auto"/>
              <w:bottom w:val="single" w:sz="4" w:space="0" w:color="auto"/>
              <w:right w:val="single" w:sz="4" w:space="0" w:color="auto"/>
            </w:tcBorders>
            <w:vAlign w:val="center"/>
          </w:tcPr>
          <w:p w14:paraId="7395DA83" w14:textId="77777777" w:rsidR="00ED7D6D" w:rsidRPr="00A6013D" w:rsidRDefault="00ED7D6D" w:rsidP="00174C32">
            <w:pPr>
              <w:keepNext/>
              <w:keepLines/>
              <w:rPr>
                <w:rFonts w:ascii="Arial" w:hAnsi="Arial" w:cs="Arial"/>
                <w:sz w:val="18"/>
                <w:szCs w:val="18"/>
              </w:rPr>
            </w:pPr>
            <w:r w:rsidRPr="00145C9A">
              <w:rPr>
                <w:rFonts w:ascii="Arial" w:eastAsia="MS Mincho" w:hAnsi="Arial" w:cs="Arial"/>
                <w:sz w:val="18"/>
                <w:szCs w:val="18"/>
                <w:lang w:bidi="ar"/>
              </w:rPr>
              <w:t>1.5m</w:t>
            </w:r>
          </w:p>
        </w:tc>
      </w:tr>
      <w:tr w:rsidR="00ED7D6D" w:rsidRPr="00C963A9" w14:paraId="686137E1"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542FFF64" w14:textId="77777777" w:rsidR="00ED7D6D" w:rsidRPr="00C963A9" w:rsidRDefault="00ED7D6D" w:rsidP="00174C32">
            <w:pPr>
              <w:keepNext/>
              <w:keepLines/>
              <w:spacing w:after="0"/>
              <w:rPr>
                <w:rFonts w:ascii="Arial" w:eastAsia="MS Mincho" w:hAnsi="Arial" w:cs="Arial"/>
                <w:sz w:val="18"/>
                <w:szCs w:val="18"/>
                <w:lang w:bidi="ar"/>
              </w:rPr>
            </w:pPr>
            <w:r w:rsidRPr="00C963A9">
              <w:rPr>
                <w:rFonts w:ascii="Arial" w:eastAsia="MS Mincho" w:hAnsi="Arial" w:cs="Arial"/>
                <w:sz w:val="18"/>
                <w:szCs w:val="18"/>
                <w:lang w:bidi="ar"/>
              </w:rPr>
              <w:t>gNB antenna height</w:t>
            </w:r>
          </w:p>
        </w:tc>
        <w:tc>
          <w:tcPr>
            <w:tcW w:w="0" w:type="auto"/>
            <w:tcBorders>
              <w:top w:val="single" w:sz="4" w:space="0" w:color="auto"/>
              <w:left w:val="single" w:sz="4" w:space="0" w:color="auto"/>
              <w:bottom w:val="single" w:sz="4" w:space="0" w:color="auto"/>
              <w:right w:val="single" w:sz="4" w:space="0" w:color="auto"/>
            </w:tcBorders>
          </w:tcPr>
          <w:p w14:paraId="50658CDF"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BS height = 1.5 m for InF-SL and InF-DL</w:t>
            </w:r>
          </w:p>
          <w:p w14:paraId="62DA3647" w14:textId="77777777" w:rsidR="00ED7D6D" w:rsidRPr="00A6013D" w:rsidRDefault="00ED7D6D" w:rsidP="00174C32">
            <w:pPr>
              <w:keepNext/>
              <w:keepLines/>
              <w:rPr>
                <w:rFonts w:ascii="Arial" w:hAnsi="Arial" w:cs="Arial"/>
                <w:sz w:val="18"/>
                <w:szCs w:val="18"/>
              </w:rPr>
            </w:pPr>
            <w:r w:rsidRPr="00C963A9">
              <w:rPr>
                <w:rFonts w:ascii="Arial" w:hAnsi="Arial" w:cs="Arial"/>
                <w:sz w:val="18"/>
                <w:szCs w:val="18"/>
              </w:rPr>
              <w:t>BS height = 8 m for for InF-SH</w:t>
            </w:r>
            <w:r>
              <w:rPr>
                <w:rFonts w:ascii="Arial" w:hAnsi="Arial" w:cs="Arial"/>
                <w:sz w:val="18"/>
                <w:szCs w:val="18"/>
              </w:rPr>
              <w:t>,</w:t>
            </w:r>
            <w:r w:rsidRPr="00C963A9">
              <w:rPr>
                <w:rFonts w:ascii="Arial" w:hAnsi="Arial" w:cs="Arial"/>
                <w:sz w:val="18"/>
                <w:szCs w:val="18"/>
              </w:rPr>
              <w:t xml:space="preserve"> InF-DH</w:t>
            </w:r>
            <w:r>
              <w:rPr>
                <w:rFonts w:ascii="Arial" w:hAnsi="Arial" w:cs="Arial"/>
                <w:sz w:val="18"/>
                <w:szCs w:val="18"/>
              </w:rPr>
              <w:t xml:space="preserve"> and InF-HH</w:t>
            </w:r>
          </w:p>
        </w:tc>
      </w:tr>
      <w:tr w:rsidR="00ED7D6D" w:rsidRPr="00C963A9" w14:paraId="7791725B"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4A996C4" w14:textId="77777777" w:rsidR="00ED7D6D" w:rsidRPr="00C963A9" w:rsidRDefault="00ED7D6D" w:rsidP="00174C32">
            <w:pPr>
              <w:keepNext/>
              <w:keepLines/>
              <w:spacing w:after="0"/>
              <w:rPr>
                <w:rFonts w:ascii="Arial" w:eastAsia="MS Mincho" w:hAnsi="Arial" w:cs="Arial"/>
                <w:sz w:val="18"/>
                <w:szCs w:val="18"/>
                <w:lang w:bidi="ar"/>
              </w:rPr>
            </w:pPr>
            <w:r w:rsidRPr="00C963A9">
              <w:rPr>
                <w:rFonts w:ascii="Arial" w:eastAsia="宋体"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Pr>
          <w:p w14:paraId="2909C9DA" w14:textId="77777777" w:rsidR="00ED7D6D" w:rsidRPr="00C963A9" w:rsidRDefault="00ED7D6D" w:rsidP="00174C32">
            <w:pPr>
              <w:keepNext/>
              <w:keepLines/>
              <w:rPr>
                <w:rFonts w:ascii="Arial" w:hAnsi="Arial" w:cs="Arial"/>
                <w:sz w:val="18"/>
                <w:szCs w:val="18"/>
                <w:lang w:bidi="ar"/>
              </w:rPr>
            </w:pPr>
            <w:r w:rsidRPr="006D283C">
              <w:rPr>
                <w:rFonts w:ascii="Arial" w:hAnsi="Arial" w:cs="Arial"/>
                <w:sz w:val="18"/>
                <w:szCs w:val="18"/>
                <w:lang w:bidi="ar"/>
              </w:rPr>
              <w:t>3</w:t>
            </w:r>
            <w:r w:rsidRPr="00C963A9">
              <w:rPr>
                <w:rFonts w:ascii="Arial" w:hAnsi="Arial" w:cs="Arial"/>
                <w:sz w:val="18"/>
                <w:szCs w:val="18"/>
                <w:lang w:bidi="ar"/>
              </w:rPr>
              <w:t>.5G Hz</w:t>
            </w:r>
          </w:p>
        </w:tc>
      </w:tr>
      <w:tr w:rsidR="00ED7D6D" w:rsidRPr="00C963A9" w14:paraId="7F19B571"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21DCF5CF" w14:textId="77777777" w:rsidR="00ED7D6D" w:rsidRPr="00C963A9" w:rsidRDefault="00ED7D6D" w:rsidP="00174C32">
            <w:pPr>
              <w:keepNext/>
              <w:keepLines/>
              <w:spacing w:after="0"/>
              <w:rPr>
                <w:rFonts w:ascii="Arial" w:hAnsi="Arial" w:cs="Arial"/>
                <w:sz w:val="18"/>
                <w:szCs w:val="18"/>
                <w:lang w:bidi="ar"/>
              </w:rPr>
            </w:pPr>
            <w:r w:rsidRPr="006D283C">
              <w:rPr>
                <w:rFonts w:ascii="Arial" w:hAnsi="Arial" w:cs="Arial"/>
                <w:sz w:val="18"/>
                <w:szCs w:val="18"/>
                <w:lang w:bidi="ar"/>
              </w:rPr>
              <w:t>B</w:t>
            </w:r>
            <w:r w:rsidRPr="00C963A9">
              <w:rPr>
                <w:rFonts w:ascii="Arial" w:hAnsi="Arial" w:cs="Arial"/>
                <w:sz w:val="18"/>
                <w:szCs w:val="18"/>
                <w:lang w:bidi="ar"/>
              </w:rPr>
              <w:t>andwidth</w:t>
            </w:r>
          </w:p>
        </w:tc>
        <w:tc>
          <w:tcPr>
            <w:tcW w:w="0" w:type="auto"/>
            <w:tcBorders>
              <w:top w:val="single" w:sz="4" w:space="0" w:color="auto"/>
              <w:left w:val="single" w:sz="4" w:space="0" w:color="auto"/>
              <w:bottom w:val="single" w:sz="4" w:space="0" w:color="auto"/>
              <w:right w:val="single" w:sz="4" w:space="0" w:color="auto"/>
            </w:tcBorders>
          </w:tcPr>
          <w:p w14:paraId="34CEDDA4" w14:textId="77777777" w:rsidR="00ED7D6D" w:rsidRPr="00C963A9" w:rsidRDefault="00ED7D6D" w:rsidP="00174C32">
            <w:pPr>
              <w:keepNext/>
              <w:keepLines/>
              <w:rPr>
                <w:rFonts w:ascii="Arial" w:hAnsi="Arial" w:cs="Arial"/>
                <w:sz w:val="18"/>
                <w:szCs w:val="18"/>
                <w:lang w:bidi="ar"/>
              </w:rPr>
            </w:pPr>
            <w:r w:rsidRPr="006D283C">
              <w:rPr>
                <w:rFonts w:ascii="Arial" w:hAnsi="Arial" w:cs="Arial"/>
                <w:sz w:val="18"/>
                <w:szCs w:val="18"/>
                <w:lang w:bidi="ar"/>
              </w:rPr>
              <w:t>1</w:t>
            </w:r>
            <w:r w:rsidRPr="00C963A9">
              <w:rPr>
                <w:rFonts w:ascii="Arial" w:hAnsi="Arial" w:cs="Arial"/>
                <w:sz w:val="18"/>
                <w:szCs w:val="18"/>
                <w:lang w:bidi="ar"/>
              </w:rPr>
              <w:t>00M Hz</w:t>
            </w:r>
          </w:p>
        </w:tc>
      </w:tr>
      <w:tr w:rsidR="00ED7D6D" w:rsidRPr="00C963A9" w14:paraId="5FB2C325"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18529A3A"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33F36562"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Low clutter density: 20%</w:t>
            </w:r>
          </w:p>
          <w:p w14:paraId="1B8530ED"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highlight w:val="yellow"/>
              </w:rPr>
              <w:t>High clutter density: 60%</w:t>
            </w:r>
          </w:p>
        </w:tc>
      </w:tr>
      <w:tr w:rsidR="00ED7D6D" w:rsidRPr="00C963A9" w14:paraId="2DB0DA80"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67F5547B"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 xml:space="preserve">Clutter height: </w:t>
            </w:r>
            <m:oMath>
              <m:sSub>
                <m:sSubPr>
                  <m:ctrlPr>
                    <w:rPr>
                      <w:rFonts w:ascii="Cambria Math" w:hAnsi="Cambria Math" w:cs="Arial"/>
                      <w:i/>
                      <w:sz w:val="18"/>
                      <w:szCs w:val="18"/>
                    </w:rPr>
                  </m:ctrlPr>
                </m:sSubPr>
                <m:e>
                  <m:r>
                    <w:rPr>
                      <w:rFonts w:ascii="Cambria Math" w:hAnsi="Cambria Math" w:cs="Arial"/>
                      <w:sz w:val="18"/>
                      <w:szCs w:val="18"/>
                    </w:rPr>
                    <m:t>h</m:t>
                  </m:r>
                </m:e>
                <m:sub>
                  <m:r>
                    <w:rPr>
                      <w:rFonts w:ascii="Cambria Math" w:hAnsi="Cambria Math" w:cs="Arial"/>
                      <w:sz w:val="18"/>
                      <w:szCs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49B6DE0E"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Low clutter density: 2 m</w:t>
            </w:r>
          </w:p>
          <w:p w14:paraId="0771A418"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highlight w:val="yellow"/>
              </w:rPr>
              <w:t>High clutter density: 6 m</w:t>
            </w:r>
          </w:p>
        </w:tc>
      </w:tr>
      <w:tr w:rsidR="00ED7D6D" w:rsidRPr="00C963A9" w14:paraId="6F726558"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4BB39A9"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 xml:space="preserve">Clutter size: </w:t>
            </w:r>
            <m:oMath>
              <m:sSub>
                <m:sSubPr>
                  <m:ctrlPr>
                    <w:rPr>
                      <w:rFonts w:ascii="Cambria Math" w:hAnsi="Cambria Math" w:cs="Arial"/>
                      <w:i/>
                      <w:sz w:val="18"/>
                      <w:szCs w:val="18"/>
                    </w:rPr>
                  </m:ctrlPr>
                </m:sSubPr>
                <m:e>
                  <m:r>
                    <w:rPr>
                      <w:rFonts w:ascii="Cambria Math" w:hAnsi="Cambria Math" w:cs="Arial"/>
                      <w:sz w:val="18"/>
                      <w:szCs w:val="18"/>
                      <w:lang w:val="de-DE"/>
                    </w:rPr>
                    <m:t>d</m:t>
                  </m:r>
                </m:e>
                <m:sub>
                  <m:r>
                    <w:rPr>
                      <w:rFonts w:ascii="Cambria Math" w:hAnsi="Cambria Math" w:cs="Arial"/>
                      <w:sz w:val="18"/>
                      <w:szCs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4DA00E71"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rPr>
              <w:t>Low clutter density: 10 m</w:t>
            </w:r>
          </w:p>
          <w:p w14:paraId="1056DD3F" w14:textId="77777777" w:rsidR="00ED7D6D" w:rsidRPr="00C963A9" w:rsidRDefault="00ED7D6D" w:rsidP="00174C32">
            <w:pPr>
              <w:keepNext/>
              <w:keepLines/>
              <w:spacing w:after="0"/>
              <w:rPr>
                <w:rFonts w:ascii="Arial" w:hAnsi="Arial" w:cs="Arial"/>
                <w:sz w:val="18"/>
                <w:szCs w:val="18"/>
              </w:rPr>
            </w:pPr>
            <w:r w:rsidRPr="00C963A9">
              <w:rPr>
                <w:rFonts w:ascii="Arial" w:hAnsi="Arial" w:cs="Arial"/>
                <w:sz w:val="18"/>
                <w:szCs w:val="18"/>
                <w:highlight w:val="yellow"/>
              </w:rPr>
              <w:t>High clutter density: 2 m</w:t>
            </w:r>
          </w:p>
        </w:tc>
      </w:tr>
      <w:tr w:rsidR="00ED7D6D" w:rsidRPr="00C963A9" w14:paraId="235ED1AB" w14:textId="77777777" w:rsidTr="00174C3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2A6C84C" w14:textId="77777777" w:rsidR="00ED7D6D" w:rsidRPr="006D283C" w:rsidRDefault="00ED7D6D" w:rsidP="00174C32">
            <w:pPr>
              <w:keepNext/>
              <w:keepLines/>
              <w:spacing w:after="0"/>
              <w:rPr>
                <w:rFonts w:ascii="Arial" w:eastAsia="MS Mincho" w:hAnsi="Arial" w:cs="Arial"/>
                <w:sz w:val="18"/>
                <w:szCs w:val="18"/>
              </w:rPr>
            </w:pPr>
            <w:r w:rsidRPr="00C963A9">
              <w:rPr>
                <w:rFonts w:ascii="Arial" w:eastAsia="MS Mincho" w:hAnsi="Arial" w:cs="Arial"/>
                <w:sz w:val="18"/>
                <w:szCs w:val="18"/>
              </w:rPr>
              <w:t>Note 1:</w:t>
            </w:r>
            <w:r w:rsidRPr="00C963A9">
              <w:rPr>
                <w:rFonts w:ascii="Arial" w:eastAsia="MS Mincho" w:hAnsi="Arial" w:cs="Arial"/>
                <w:sz w:val="18"/>
                <w:szCs w:val="18"/>
              </w:rPr>
              <w:tab/>
              <w:t>According to Table A.2.1-7 in 3GPP TR 38.802</w:t>
            </w:r>
          </w:p>
        </w:tc>
      </w:tr>
      <w:bookmarkEnd w:id="51"/>
    </w:tbl>
    <w:p w14:paraId="079E6098" w14:textId="77777777" w:rsidR="00ED7D6D" w:rsidRDefault="00ED7D6D" w:rsidP="00ED7D6D">
      <w:pPr>
        <w:pStyle w:val="references"/>
        <w:numPr>
          <w:ilvl w:val="0"/>
          <w:numId w:val="0"/>
        </w:numPr>
      </w:pPr>
    </w:p>
    <w:p w14:paraId="61EC6808" w14:textId="77777777" w:rsidR="00ED7D6D" w:rsidRPr="002751E7" w:rsidRDefault="00ED7D6D" w:rsidP="00ED7D6D">
      <w:pPr>
        <w:spacing w:after="0"/>
        <w:jc w:val="left"/>
      </w:pPr>
      <w:r>
        <w:br w:type="page"/>
      </w:r>
    </w:p>
    <w:p w14:paraId="455FD951" w14:textId="77777777" w:rsidR="00ED7D6D" w:rsidRPr="00D42D40" w:rsidRDefault="00ED7D6D" w:rsidP="00ED7D6D">
      <w:pPr>
        <w:pStyle w:val="titlereference"/>
      </w:pPr>
      <w:r w:rsidRPr="00D42D40">
        <w:lastRenderedPageBreak/>
        <w:t xml:space="preserve">Appendix </w:t>
      </w:r>
      <w:r>
        <w:t>B</w:t>
      </w:r>
    </w:p>
    <w:p w14:paraId="0920CD2C" w14:textId="77777777" w:rsidR="00ED7D6D" w:rsidRDefault="00ED7D6D" w:rsidP="00ED7D6D">
      <w:pPr>
        <w:pStyle w:val="references"/>
        <w:numPr>
          <w:ilvl w:val="0"/>
          <w:numId w:val="0"/>
        </w:numPr>
        <w:ind w:left="360" w:hanging="360"/>
      </w:pPr>
      <w:r w:rsidRPr="00EF64BC">
        <w:t xml:space="preserve">The </w:t>
      </w:r>
      <w:r>
        <w:t xml:space="preserve">simulation </w:t>
      </w:r>
      <w:r w:rsidRPr="00EF64BC">
        <w:t xml:space="preserve">parameters </w:t>
      </w:r>
      <w:r>
        <w:t xml:space="preserve">related to AI model training </w:t>
      </w:r>
      <w:r w:rsidRPr="00EF64BC">
        <w:t>can be found in</w:t>
      </w:r>
      <w:r>
        <w:t xml:space="preserve"> Table B.1</w:t>
      </w:r>
      <w:r w:rsidRPr="00EF64BC">
        <w:t>.</w:t>
      </w:r>
    </w:p>
    <w:p w14:paraId="4A6BD52B" w14:textId="77777777" w:rsidR="00ED7D6D" w:rsidRDefault="00ED7D6D" w:rsidP="00ED7D6D">
      <w:pPr>
        <w:pStyle w:val="references"/>
        <w:numPr>
          <w:ilvl w:val="0"/>
          <w:numId w:val="0"/>
        </w:numPr>
        <w:ind w:left="360" w:hanging="360"/>
      </w:pPr>
    </w:p>
    <w:p w14:paraId="25DDB7B4" w14:textId="77777777" w:rsidR="00ED7D6D" w:rsidRDefault="00ED7D6D" w:rsidP="00ED7D6D">
      <w:pPr>
        <w:pStyle w:val="a8"/>
        <w:keepNext/>
        <w:jc w:val="center"/>
      </w:pPr>
      <w:r>
        <w:t>Table B.</w:t>
      </w:r>
      <w:r>
        <w:rPr>
          <w:noProof/>
        </w:rPr>
        <w:t>1</w:t>
      </w:r>
      <w:r>
        <w:t xml:space="preserve"> P</w:t>
      </w:r>
      <w:r>
        <w:rPr>
          <w:rFonts w:hint="eastAsia"/>
        </w:rPr>
        <w:t>ara</w:t>
      </w:r>
      <w:r>
        <w:t>meters of AI model training</w:t>
      </w:r>
    </w:p>
    <w:tbl>
      <w:tblPr>
        <w:tblStyle w:val="ab"/>
        <w:tblW w:w="0" w:type="auto"/>
        <w:tblInd w:w="360" w:type="dxa"/>
        <w:tblLook w:val="04A0" w:firstRow="1" w:lastRow="0" w:firstColumn="1" w:lastColumn="0" w:noHBand="0" w:noVBand="1"/>
      </w:tblPr>
      <w:tblGrid>
        <w:gridCol w:w="2916"/>
        <w:gridCol w:w="2896"/>
        <w:gridCol w:w="2888"/>
      </w:tblGrid>
      <w:tr w:rsidR="00ED7D6D" w14:paraId="76AFC661" w14:textId="77777777" w:rsidTr="00174C32">
        <w:tc>
          <w:tcPr>
            <w:tcW w:w="3020" w:type="dxa"/>
          </w:tcPr>
          <w:p w14:paraId="45DD2924" w14:textId="77777777" w:rsidR="00ED7D6D" w:rsidRPr="002751E7" w:rsidRDefault="00ED7D6D" w:rsidP="00174C32">
            <w:pPr>
              <w:pStyle w:val="TAH"/>
              <w:rPr>
                <w:rFonts w:cs="Arial"/>
                <w:szCs w:val="18"/>
              </w:rPr>
            </w:pPr>
            <w:r w:rsidRPr="002751E7">
              <w:rPr>
                <w:rFonts w:cs="Arial"/>
                <w:szCs w:val="18"/>
              </w:rPr>
              <w:t>Parameter</w:t>
            </w:r>
          </w:p>
        </w:tc>
        <w:tc>
          <w:tcPr>
            <w:tcW w:w="3020" w:type="dxa"/>
          </w:tcPr>
          <w:p w14:paraId="50801F1F" w14:textId="1AA2991D" w:rsidR="00ED7D6D" w:rsidRPr="009C0629" w:rsidRDefault="00AB41EB" w:rsidP="00174C32">
            <w:pPr>
              <w:pStyle w:val="TAH"/>
              <w:rPr>
                <w:rFonts w:cs="Arial"/>
                <w:szCs w:val="18"/>
              </w:rPr>
            </w:pPr>
            <w:r>
              <w:rPr>
                <w:rFonts w:cs="Arial"/>
                <w:szCs w:val="18"/>
              </w:rPr>
              <w:t>Model</w:t>
            </w:r>
            <w:r w:rsidR="00ED7D6D" w:rsidRPr="009C0629">
              <w:rPr>
                <w:rFonts w:cs="Arial"/>
                <w:szCs w:val="18"/>
              </w:rPr>
              <w:t xml:space="preserve"> 1</w:t>
            </w:r>
          </w:p>
        </w:tc>
        <w:tc>
          <w:tcPr>
            <w:tcW w:w="3020" w:type="dxa"/>
          </w:tcPr>
          <w:p w14:paraId="5E36C851" w14:textId="50EBCD6A" w:rsidR="00ED7D6D" w:rsidRPr="00736A30" w:rsidRDefault="00AB41EB" w:rsidP="00174C32">
            <w:pPr>
              <w:pStyle w:val="TAH"/>
              <w:rPr>
                <w:rFonts w:cs="Arial"/>
                <w:szCs w:val="18"/>
              </w:rPr>
            </w:pPr>
            <w:r>
              <w:rPr>
                <w:rFonts w:cs="Arial"/>
                <w:szCs w:val="18"/>
              </w:rPr>
              <w:t xml:space="preserve">Model </w:t>
            </w:r>
            <w:r w:rsidR="00ED7D6D" w:rsidRPr="00736A30">
              <w:rPr>
                <w:rFonts w:cs="Arial"/>
                <w:szCs w:val="18"/>
              </w:rPr>
              <w:t>2</w:t>
            </w:r>
          </w:p>
        </w:tc>
      </w:tr>
      <w:tr w:rsidR="00ED7D6D" w14:paraId="4D6C704F" w14:textId="77777777" w:rsidTr="00174C32">
        <w:tc>
          <w:tcPr>
            <w:tcW w:w="3020" w:type="dxa"/>
          </w:tcPr>
          <w:p w14:paraId="505A7A36"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methods</w:t>
            </w:r>
          </w:p>
        </w:tc>
        <w:tc>
          <w:tcPr>
            <w:tcW w:w="3020" w:type="dxa"/>
          </w:tcPr>
          <w:p w14:paraId="3A0F56F0"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One-step positioning</w:t>
            </w:r>
          </w:p>
        </w:tc>
        <w:tc>
          <w:tcPr>
            <w:tcW w:w="3020" w:type="dxa"/>
          </w:tcPr>
          <w:p w14:paraId="79870F8C"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Two-step positioning</w:t>
            </w:r>
          </w:p>
        </w:tc>
      </w:tr>
      <w:tr w:rsidR="00ED7D6D" w14:paraId="0A482709" w14:textId="77777777" w:rsidTr="00174C32">
        <w:tc>
          <w:tcPr>
            <w:tcW w:w="3020" w:type="dxa"/>
          </w:tcPr>
          <w:p w14:paraId="541D69AE"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 xml:space="preserve">AI model </w:t>
            </w:r>
          </w:p>
        </w:tc>
        <w:tc>
          <w:tcPr>
            <w:tcW w:w="3020" w:type="dxa"/>
          </w:tcPr>
          <w:p w14:paraId="076C1008"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Vision Transformer</w:t>
            </w:r>
          </w:p>
        </w:tc>
        <w:tc>
          <w:tcPr>
            <w:tcW w:w="3020" w:type="dxa"/>
          </w:tcPr>
          <w:p w14:paraId="57AFB1E3"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CNN</w:t>
            </w:r>
          </w:p>
        </w:tc>
      </w:tr>
      <w:tr w:rsidR="00ED7D6D" w14:paraId="759C176B" w14:textId="77777777" w:rsidTr="00174C32">
        <w:tc>
          <w:tcPr>
            <w:tcW w:w="3020" w:type="dxa"/>
          </w:tcPr>
          <w:p w14:paraId="0D0E4862"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BS number</w:t>
            </w:r>
          </w:p>
        </w:tc>
        <w:tc>
          <w:tcPr>
            <w:tcW w:w="3020" w:type="dxa"/>
          </w:tcPr>
          <w:p w14:paraId="77FB8F58"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18</w:t>
            </w:r>
          </w:p>
        </w:tc>
        <w:tc>
          <w:tcPr>
            <w:tcW w:w="3020" w:type="dxa"/>
          </w:tcPr>
          <w:p w14:paraId="08B72892"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18</w:t>
            </w:r>
          </w:p>
        </w:tc>
      </w:tr>
      <w:tr w:rsidR="00ED7D6D" w14:paraId="40945F8A" w14:textId="77777777" w:rsidTr="00174C32">
        <w:tc>
          <w:tcPr>
            <w:tcW w:w="3020" w:type="dxa"/>
          </w:tcPr>
          <w:p w14:paraId="003B4E6C"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CIR length</w:t>
            </w:r>
          </w:p>
        </w:tc>
        <w:tc>
          <w:tcPr>
            <w:tcW w:w="3020" w:type="dxa"/>
          </w:tcPr>
          <w:p w14:paraId="7E3C4419"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256</w:t>
            </w:r>
          </w:p>
        </w:tc>
        <w:tc>
          <w:tcPr>
            <w:tcW w:w="3020" w:type="dxa"/>
          </w:tcPr>
          <w:p w14:paraId="690D5C21"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4096</w:t>
            </w:r>
          </w:p>
        </w:tc>
      </w:tr>
      <w:tr w:rsidR="00ED7D6D" w14:paraId="794A1057" w14:textId="77777777" w:rsidTr="00174C32">
        <w:tc>
          <w:tcPr>
            <w:tcW w:w="3020" w:type="dxa"/>
          </w:tcPr>
          <w:p w14:paraId="17220D26" w14:textId="77777777" w:rsidR="00ED7D6D" w:rsidRPr="0074001D" w:rsidRDefault="00ED7D6D" w:rsidP="00174C32">
            <w:pPr>
              <w:keepNext/>
              <w:keepLines/>
              <w:spacing w:after="0"/>
              <w:rPr>
                <w:rFonts w:ascii="Arial" w:hAnsi="Arial" w:cs="Arial"/>
                <w:sz w:val="18"/>
                <w:szCs w:val="18"/>
              </w:rPr>
            </w:pPr>
            <w:r w:rsidRPr="000814C8">
              <w:rPr>
                <w:rFonts w:ascii="Arial" w:hAnsi="Arial" w:cs="Arial"/>
                <w:sz w:val="18"/>
                <w:szCs w:val="18"/>
              </w:rPr>
              <w:t>I</w:t>
            </w:r>
            <w:r w:rsidRPr="00C52E1C">
              <w:rPr>
                <w:rFonts w:ascii="Arial" w:hAnsi="Arial" w:cs="Arial"/>
                <w:sz w:val="18"/>
                <w:szCs w:val="18"/>
              </w:rPr>
              <w:t>nput</w:t>
            </w:r>
          </w:p>
        </w:tc>
        <w:tc>
          <w:tcPr>
            <w:tcW w:w="3020" w:type="dxa"/>
          </w:tcPr>
          <w:p w14:paraId="105F2062"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CIR 256x1x18</w:t>
            </w:r>
          </w:p>
        </w:tc>
        <w:tc>
          <w:tcPr>
            <w:tcW w:w="3020" w:type="dxa"/>
          </w:tcPr>
          <w:p w14:paraId="2C69FE35"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CIR 4096x1</w:t>
            </w:r>
          </w:p>
        </w:tc>
      </w:tr>
      <w:tr w:rsidR="00ED7D6D" w14:paraId="1F64819B" w14:textId="77777777" w:rsidTr="00174C32">
        <w:tc>
          <w:tcPr>
            <w:tcW w:w="3020" w:type="dxa"/>
          </w:tcPr>
          <w:p w14:paraId="2961D8B0" w14:textId="77777777" w:rsidR="00ED7D6D" w:rsidRPr="00C52E1C" w:rsidRDefault="00ED7D6D" w:rsidP="00174C32">
            <w:pPr>
              <w:keepNext/>
              <w:keepLines/>
              <w:spacing w:after="0"/>
              <w:rPr>
                <w:rFonts w:ascii="Arial" w:hAnsi="Arial" w:cs="Arial"/>
                <w:sz w:val="18"/>
                <w:szCs w:val="18"/>
              </w:rPr>
            </w:pPr>
            <w:r w:rsidRPr="000814C8">
              <w:rPr>
                <w:rFonts w:ascii="Arial" w:hAnsi="Arial" w:cs="Arial"/>
                <w:sz w:val="18"/>
                <w:szCs w:val="18"/>
              </w:rPr>
              <w:t>O</w:t>
            </w:r>
            <w:r w:rsidRPr="00C52E1C">
              <w:rPr>
                <w:rFonts w:ascii="Arial" w:hAnsi="Arial" w:cs="Arial"/>
                <w:sz w:val="18"/>
                <w:szCs w:val="18"/>
              </w:rPr>
              <w:t>utput</w:t>
            </w:r>
          </w:p>
        </w:tc>
        <w:tc>
          <w:tcPr>
            <w:tcW w:w="3020" w:type="dxa"/>
          </w:tcPr>
          <w:p w14:paraId="29C28DD0"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Location (x, y)</w:t>
            </w:r>
          </w:p>
        </w:tc>
        <w:tc>
          <w:tcPr>
            <w:tcW w:w="3020" w:type="dxa"/>
          </w:tcPr>
          <w:p w14:paraId="27C72F0B"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TOA</w:t>
            </w:r>
          </w:p>
        </w:tc>
      </w:tr>
      <w:tr w:rsidR="00ED7D6D" w14:paraId="19C5AA6A" w14:textId="77777777" w:rsidTr="00174C32">
        <w:tc>
          <w:tcPr>
            <w:tcW w:w="3020" w:type="dxa"/>
          </w:tcPr>
          <w:p w14:paraId="6DCCCB28"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Synchronization</w:t>
            </w:r>
          </w:p>
        </w:tc>
        <w:tc>
          <w:tcPr>
            <w:tcW w:w="3020" w:type="dxa"/>
          </w:tcPr>
          <w:p w14:paraId="649AB20B"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Ideal</w:t>
            </w:r>
          </w:p>
        </w:tc>
        <w:tc>
          <w:tcPr>
            <w:tcW w:w="3020" w:type="dxa"/>
          </w:tcPr>
          <w:p w14:paraId="1DAD3B39"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Ideal</w:t>
            </w:r>
          </w:p>
        </w:tc>
      </w:tr>
      <w:tr w:rsidR="00ED7D6D" w14:paraId="63857A6A" w14:textId="77777777" w:rsidTr="00174C32">
        <w:tc>
          <w:tcPr>
            <w:tcW w:w="3020" w:type="dxa"/>
          </w:tcPr>
          <w:p w14:paraId="4F275A88"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Channel estimation</w:t>
            </w:r>
          </w:p>
        </w:tc>
        <w:tc>
          <w:tcPr>
            <w:tcW w:w="3020" w:type="dxa"/>
          </w:tcPr>
          <w:p w14:paraId="33C8EBD3"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Ideal</w:t>
            </w:r>
          </w:p>
        </w:tc>
        <w:tc>
          <w:tcPr>
            <w:tcW w:w="3020" w:type="dxa"/>
          </w:tcPr>
          <w:p w14:paraId="3E0BBE04"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Ideal</w:t>
            </w:r>
          </w:p>
        </w:tc>
      </w:tr>
      <w:tr w:rsidR="00ED7D6D" w14:paraId="4E66208A" w14:textId="77777777" w:rsidTr="00174C32">
        <w:tc>
          <w:tcPr>
            <w:tcW w:w="3020" w:type="dxa"/>
          </w:tcPr>
          <w:p w14:paraId="12B621FB"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Learning rate</w:t>
            </w:r>
          </w:p>
        </w:tc>
        <w:tc>
          <w:tcPr>
            <w:tcW w:w="3020" w:type="dxa"/>
          </w:tcPr>
          <w:p w14:paraId="70425C1E"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0.002</w:t>
            </w:r>
          </w:p>
        </w:tc>
        <w:tc>
          <w:tcPr>
            <w:tcW w:w="3020" w:type="dxa"/>
          </w:tcPr>
          <w:p w14:paraId="3CD4E51B"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0.002</w:t>
            </w:r>
          </w:p>
        </w:tc>
      </w:tr>
      <w:tr w:rsidR="00ED7D6D" w14:paraId="5778A2ED" w14:textId="77777777" w:rsidTr="00174C32">
        <w:tc>
          <w:tcPr>
            <w:tcW w:w="3020" w:type="dxa"/>
          </w:tcPr>
          <w:p w14:paraId="3EFB1EE8"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Batch size</w:t>
            </w:r>
          </w:p>
        </w:tc>
        <w:tc>
          <w:tcPr>
            <w:tcW w:w="3020" w:type="dxa"/>
          </w:tcPr>
          <w:p w14:paraId="42DD7CC7"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100</w:t>
            </w:r>
          </w:p>
        </w:tc>
        <w:tc>
          <w:tcPr>
            <w:tcW w:w="3020" w:type="dxa"/>
          </w:tcPr>
          <w:p w14:paraId="4608B79C"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100</w:t>
            </w:r>
          </w:p>
        </w:tc>
      </w:tr>
      <w:tr w:rsidR="00ED7D6D" w14:paraId="68F79022" w14:textId="77777777" w:rsidTr="00174C32">
        <w:tc>
          <w:tcPr>
            <w:tcW w:w="3020" w:type="dxa"/>
          </w:tcPr>
          <w:p w14:paraId="4A0F5456" w14:textId="77777777" w:rsidR="00ED7D6D" w:rsidRPr="0074001D" w:rsidRDefault="00ED7D6D" w:rsidP="00174C32">
            <w:pPr>
              <w:keepNext/>
              <w:keepLines/>
              <w:spacing w:after="0"/>
              <w:rPr>
                <w:rFonts w:ascii="Arial" w:hAnsi="Arial" w:cs="Arial"/>
                <w:sz w:val="18"/>
                <w:szCs w:val="18"/>
              </w:rPr>
            </w:pPr>
            <w:r w:rsidRPr="000814C8">
              <w:rPr>
                <w:rFonts w:ascii="Arial" w:hAnsi="Arial" w:cs="Arial"/>
                <w:sz w:val="18"/>
                <w:szCs w:val="18"/>
              </w:rPr>
              <w:t>E</w:t>
            </w:r>
            <w:r w:rsidRPr="00C52E1C">
              <w:rPr>
                <w:rFonts w:ascii="Arial" w:hAnsi="Arial" w:cs="Arial"/>
                <w:sz w:val="18"/>
                <w:szCs w:val="18"/>
              </w:rPr>
              <w:t>poch</w:t>
            </w:r>
          </w:p>
        </w:tc>
        <w:tc>
          <w:tcPr>
            <w:tcW w:w="3020" w:type="dxa"/>
          </w:tcPr>
          <w:p w14:paraId="492332D8" w14:textId="6BF7F6F0"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w:t>
            </w:r>
            <w:r w:rsidR="00D06682">
              <w:rPr>
                <w:rFonts w:ascii="Arial" w:hAnsi="Arial" w:cs="Arial"/>
                <w:sz w:val="18"/>
                <w:szCs w:val="18"/>
              </w:rPr>
              <w:t>k</w:t>
            </w:r>
          </w:p>
        </w:tc>
        <w:tc>
          <w:tcPr>
            <w:tcW w:w="3020" w:type="dxa"/>
          </w:tcPr>
          <w:p w14:paraId="66626CDF" w14:textId="1E039E50"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w:t>
            </w:r>
            <w:r w:rsidR="00D06682">
              <w:rPr>
                <w:rFonts w:ascii="Arial" w:hAnsi="Arial" w:cs="Arial"/>
                <w:sz w:val="18"/>
                <w:szCs w:val="18"/>
              </w:rPr>
              <w:t>k</w:t>
            </w:r>
          </w:p>
        </w:tc>
      </w:tr>
      <w:tr w:rsidR="00ED7D6D" w14:paraId="27AAB5D2" w14:textId="77777777" w:rsidTr="00174C32">
        <w:tc>
          <w:tcPr>
            <w:tcW w:w="3020" w:type="dxa"/>
          </w:tcPr>
          <w:p w14:paraId="7C61627B"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Loss fun</w:t>
            </w:r>
            <w:r w:rsidRPr="00C52E1C">
              <w:rPr>
                <w:rFonts w:ascii="Arial" w:hAnsi="Arial" w:cs="Arial"/>
                <w:sz w:val="18"/>
                <w:szCs w:val="18"/>
              </w:rPr>
              <w:t>c</w:t>
            </w:r>
            <w:r w:rsidRPr="0074001D">
              <w:rPr>
                <w:rFonts w:ascii="Arial" w:hAnsi="Arial" w:cs="Arial"/>
                <w:sz w:val="18"/>
                <w:szCs w:val="18"/>
              </w:rPr>
              <w:t>tion</w:t>
            </w:r>
          </w:p>
        </w:tc>
        <w:tc>
          <w:tcPr>
            <w:tcW w:w="3020" w:type="dxa"/>
          </w:tcPr>
          <w:p w14:paraId="3F0C0BBC"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Mean absolute error</w:t>
            </w:r>
          </w:p>
        </w:tc>
        <w:tc>
          <w:tcPr>
            <w:tcW w:w="3020" w:type="dxa"/>
          </w:tcPr>
          <w:p w14:paraId="4C2AF94C"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Mean absolute error</w:t>
            </w:r>
          </w:p>
        </w:tc>
      </w:tr>
      <w:tr w:rsidR="00ED7D6D" w14:paraId="2AA21F31" w14:textId="77777777" w:rsidTr="00174C32">
        <w:tc>
          <w:tcPr>
            <w:tcW w:w="3020" w:type="dxa"/>
          </w:tcPr>
          <w:p w14:paraId="5B0E11A1"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Opimizer</w:t>
            </w:r>
          </w:p>
        </w:tc>
        <w:tc>
          <w:tcPr>
            <w:tcW w:w="3020" w:type="dxa"/>
          </w:tcPr>
          <w:p w14:paraId="45C72D3F"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Adam</w:t>
            </w:r>
          </w:p>
        </w:tc>
        <w:tc>
          <w:tcPr>
            <w:tcW w:w="3020" w:type="dxa"/>
          </w:tcPr>
          <w:p w14:paraId="051FA8FA"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Adam</w:t>
            </w:r>
          </w:p>
        </w:tc>
      </w:tr>
      <w:tr w:rsidR="00ED7D6D" w14:paraId="26456BA7" w14:textId="77777777" w:rsidTr="00174C32">
        <w:tc>
          <w:tcPr>
            <w:tcW w:w="3020" w:type="dxa"/>
          </w:tcPr>
          <w:p w14:paraId="28936043"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Training dataset</w:t>
            </w:r>
          </w:p>
        </w:tc>
        <w:tc>
          <w:tcPr>
            <w:tcW w:w="3020" w:type="dxa"/>
          </w:tcPr>
          <w:p w14:paraId="38E0AC6D" w14:textId="3123924C"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2</w:t>
            </w:r>
            <w:r w:rsidR="00091E21">
              <w:rPr>
                <w:rFonts w:ascii="Arial" w:hAnsi="Arial" w:cs="Arial"/>
                <w:sz w:val="18"/>
                <w:szCs w:val="18"/>
              </w:rPr>
              <w:t>5</w:t>
            </w:r>
            <w:r w:rsidR="00D06682">
              <w:rPr>
                <w:rFonts w:ascii="Arial" w:hAnsi="Arial" w:cs="Arial"/>
                <w:sz w:val="18"/>
                <w:szCs w:val="18"/>
              </w:rPr>
              <w:t>k</w:t>
            </w:r>
          </w:p>
        </w:tc>
        <w:tc>
          <w:tcPr>
            <w:tcW w:w="3020" w:type="dxa"/>
          </w:tcPr>
          <w:p w14:paraId="1E43B362" w14:textId="51FFB066"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2</w:t>
            </w:r>
            <w:r w:rsidR="00091E21">
              <w:rPr>
                <w:rFonts w:ascii="Arial" w:hAnsi="Arial" w:cs="Arial"/>
                <w:sz w:val="18"/>
                <w:szCs w:val="18"/>
              </w:rPr>
              <w:t>5</w:t>
            </w:r>
            <w:r w:rsidR="00D06682">
              <w:rPr>
                <w:rFonts w:ascii="Arial" w:hAnsi="Arial" w:cs="Arial"/>
                <w:sz w:val="18"/>
                <w:szCs w:val="18"/>
              </w:rPr>
              <w:t>k</w:t>
            </w:r>
          </w:p>
        </w:tc>
      </w:tr>
      <w:tr w:rsidR="00ED7D6D" w14:paraId="045F9FC7" w14:textId="77777777" w:rsidTr="00174C32">
        <w:tc>
          <w:tcPr>
            <w:tcW w:w="3020" w:type="dxa"/>
          </w:tcPr>
          <w:p w14:paraId="503FB039"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Validation dataset</w:t>
            </w:r>
          </w:p>
        </w:tc>
        <w:tc>
          <w:tcPr>
            <w:tcW w:w="3020" w:type="dxa"/>
          </w:tcPr>
          <w:p w14:paraId="36584A48" w14:textId="4D9B8786" w:rsidR="00ED7D6D" w:rsidRPr="0074001D" w:rsidRDefault="00091E21" w:rsidP="00174C32">
            <w:pPr>
              <w:pStyle w:val="references"/>
              <w:numPr>
                <w:ilvl w:val="0"/>
                <w:numId w:val="0"/>
              </w:numPr>
              <w:rPr>
                <w:rFonts w:ascii="Arial" w:hAnsi="Arial" w:cs="Arial"/>
                <w:sz w:val="18"/>
                <w:szCs w:val="18"/>
              </w:rPr>
            </w:pPr>
            <w:r>
              <w:rPr>
                <w:rFonts w:ascii="Arial" w:hAnsi="Arial" w:cs="Arial"/>
                <w:sz w:val="18"/>
                <w:szCs w:val="18"/>
              </w:rPr>
              <w:t>1</w:t>
            </w:r>
            <w:r w:rsidR="00D06682">
              <w:rPr>
                <w:rFonts w:ascii="Arial" w:hAnsi="Arial" w:cs="Arial"/>
                <w:sz w:val="18"/>
                <w:szCs w:val="18"/>
              </w:rPr>
              <w:t>k</w:t>
            </w:r>
          </w:p>
        </w:tc>
        <w:tc>
          <w:tcPr>
            <w:tcW w:w="3020" w:type="dxa"/>
          </w:tcPr>
          <w:p w14:paraId="7426823F" w14:textId="190AA285" w:rsidR="00ED7D6D" w:rsidRPr="0074001D" w:rsidRDefault="00091E21" w:rsidP="00174C32">
            <w:pPr>
              <w:pStyle w:val="references"/>
              <w:numPr>
                <w:ilvl w:val="0"/>
                <w:numId w:val="0"/>
              </w:numPr>
              <w:rPr>
                <w:rFonts w:ascii="Arial" w:hAnsi="Arial" w:cs="Arial"/>
                <w:sz w:val="18"/>
                <w:szCs w:val="18"/>
              </w:rPr>
            </w:pPr>
            <w:r>
              <w:rPr>
                <w:rFonts w:ascii="Arial" w:hAnsi="Arial" w:cs="Arial"/>
                <w:sz w:val="18"/>
                <w:szCs w:val="18"/>
              </w:rPr>
              <w:t>1</w:t>
            </w:r>
            <w:r w:rsidR="00D06682">
              <w:rPr>
                <w:rFonts w:ascii="Arial" w:hAnsi="Arial" w:cs="Arial"/>
                <w:sz w:val="18"/>
                <w:szCs w:val="18"/>
              </w:rPr>
              <w:t>k</w:t>
            </w:r>
          </w:p>
        </w:tc>
      </w:tr>
      <w:tr w:rsidR="00ED7D6D" w14:paraId="5DC634D5" w14:textId="77777777" w:rsidTr="00174C32">
        <w:tc>
          <w:tcPr>
            <w:tcW w:w="3020" w:type="dxa"/>
          </w:tcPr>
          <w:p w14:paraId="6381568E"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Test dataset</w:t>
            </w:r>
          </w:p>
        </w:tc>
        <w:tc>
          <w:tcPr>
            <w:tcW w:w="3020" w:type="dxa"/>
          </w:tcPr>
          <w:p w14:paraId="73E26770" w14:textId="03FC4268"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w:t>
            </w:r>
            <w:r w:rsidR="00D06682">
              <w:rPr>
                <w:rFonts w:ascii="Arial" w:hAnsi="Arial" w:cs="Arial"/>
                <w:sz w:val="18"/>
                <w:szCs w:val="18"/>
              </w:rPr>
              <w:t>k</w:t>
            </w:r>
          </w:p>
        </w:tc>
        <w:tc>
          <w:tcPr>
            <w:tcW w:w="3020" w:type="dxa"/>
          </w:tcPr>
          <w:p w14:paraId="4FA73C6E" w14:textId="43EBA1EA"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1</w:t>
            </w:r>
            <w:r w:rsidR="00D06682">
              <w:rPr>
                <w:rFonts w:ascii="Arial" w:hAnsi="Arial" w:cs="Arial"/>
                <w:sz w:val="18"/>
                <w:szCs w:val="18"/>
              </w:rPr>
              <w:t>k</w:t>
            </w:r>
          </w:p>
        </w:tc>
      </w:tr>
      <w:tr w:rsidR="00ED7D6D" w14:paraId="526511C9" w14:textId="77777777" w:rsidTr="00174C32">
        <w:tc>
          <w:tcPr>
            <w:tcW w:w="3020" w:type="dxa"/>
          </w:tcPr>
          <w:p w14:paraId="17E5A64C" w14:textId="77777777" w:rsidR="00ED7D6D" w:rsidRPr="0074001D" w:rsidRDefault="00ED7D6D" w:rsidP="00174C32">
            <w:pPr>
              <w:keepNext/>
              <w:keepLines/>
              <w:spacing w:after="0"/>
              <w:rPr>
                <w:rFonts w:ascii="Arial" w:hAnsi="Arial" w:cs="Arial"/>
                <w:sz w:val="18"/>
                <w:szCs w:val="18"/>
              </w:rPr>
            </w:pPr>
            <w:r w:rsidRPr="0074001D">
              <w:rPr>
                <w:rFonts w:ascii="Arial" w:hAnsi="Arial" w:cs="Arial"/>
                <w:sz w:val="18"/>
                <w:szCs w:val="18"/>
              </w:rPr>
              <w:t>Framework for finetuning</w:t>
            </w:r>
          </w:p>
        </w:tc>
        <w:tc>
          <w:tcPr>
            <w:tcW w:w="3020" w:type="dxa"/>
          </w:tcPr>
          <w:p w14:paraId="6029800F"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w:t>
            </w:r>
          </w:p>
        </w:tc>
        <w:tc>
          <w:tcPr>
            <w:tcW w:w="3020" w:type="dxa"/>
          </w:tcPr>
          <w:p w14:paraId="3322A01C" w14:textId="77777777" w:rsidR="00ED7D6D" w:rsidRPr="0074001D" w:rsidRDefault="00ED7D6D" w:rsidP="00174C32">
            <w:pPr>
              <w:pStyle w:val="references"/>
              <w:numPr>
                <w:ilvl w:val="0"/>
                <w:numId w:val="0"/>
              </w:numPr>
              <w:rPr>
                <w:rFonts w:ascii="Arial" w:hAnsi="Arial" w:cs="Arial"/>
                <w:sz w:val="18"/>
                <w:szCs w:val="18"/>
              </w:rPr>
            </w:pPr>
            <w:r w:rsidRPr="0074001D">
              <w:rPr>
                <w:rFonts w:ascii="Arial" w:hAnsi="Arial" w:cs="Arial"/>
                <w:sz w:val="18"/>
                <w:szCs w:val="18"/>
              </w:rPr>
              <w:t>Model agnostic meta learning</w:t>
            </w:r>
          </w:p>
        </w:tc>
      </w:tr>
    </w:tbl>
    <w:p w14:paraId="0A682E08" w14:textId="77777777" w:rsidR="00ED7D6D" w:rsidRPr="007A59D7" w:rsidRDefault="00ED7D6D" w:rsidP="00ED7D6D">
      <w:pPr>
        <w:pStyle w:val="references"/>
        <w:numPr>
          <w:ilvl w:val="0"/>
          <w:numId w:val="0"/>
        </w:numPr>
        <w:ind w:left="360" w:hanging="360"/>
      </w:pPr>
    </w:p>
    <w:p w14:paraId="59BA8C7F" w14:textId="77777777" w:rsidR="00ED7D6D" w:rsidRPr="007414EB" w:rsidRDefault="00ED7D6D" w:rsidP="00ED7D6D">
      <w:pPr>
        <w:pStyle w:val="references"/>
        <w:numPr>
          <w:ilvl w:val="0"/>
          <w:numId w:val="0"/>
        </w:numPr>
      </w:pPr>
      <w:r>
        <w:t>The CNN is mainly made up by two blocks stacked alternately, including Inception block and Squeeze-and-Extraction block. Specifically, Inception block is used to extract features</w:t>
      </w:r>
      <w:r w:rsidRPr="007B710F">
        <w:t xml:space="preserve"> of different scales</w:t>
      </w:r>
      <w:r>
        <w:t>, and the following Squeeze-and-Extraction block</w:t>
      </w:r>
      <w:r w:rsidDel="007B710F">
        <w:t xml:space="preserve"> </w:t>
      </w:r>
      <w:r>
        <w:t xml:space="preserve">is used to add attention in the </w:t>
      </w:r>
      <w:r w:rsidRPr="00DA255D">
        <w:rPr>
          <w:i/>
        </w:rPr>
        <w:t>Channel</w:t>
      </w:r>
      <w:r>
        <w:t xml:space="preserve"> dimension.  The Vision Transformer evolves from typical Transformer model widely used in </w:t>
      </w:r>
      <w:r w:rsidRPr="00373B7F">
        <w:t>natural language processin</w:t>
      </w:r>
      <w:r>
        <w:t xml:space="preserve">g, and consists of an encoder of typical Transformer model and an additional Embedding block.  </w:t>
      </w:r>
    </w:p>
    <w:p w14:paraId="64ACC8B0" w14:textId="77777777" w:rsidR="00ED7D6D" w:rsidRPr="007414EB" w:rsidRDefault="00ED7D6D" w:rsidP="00ED7D6D">
      <w:pPr>
        <w:pStyle w:val="references"/>
        <w:numPr>
          <w:ilvl w:val="0"/>
          <w:numId w:val="0"/>
        </w:numPr>
      </w:pPr>
    </w:p>
    <w:p w14:paraId="3D482B26" w14:textId="66BED7BB" w:rsidR="004C46F7" w:rsidRPr="00ED7D6D" w:rsidRDefault="004C46F7" w:rsidP="00ED7D6D">
      <w:pPr>
        <w:rPr>
          <w:rFonts w:eastAsiaTheme="minorEastAsia"/>
        </w:rPr>
      </w:pPr>
    </w:p>
    <w:sectPr w:rsidR="004C46F7" w:rsidRPr="00ED7D6D" w:rsidSect="00F10DF8">
      <w:headerReference w:type="default" r:id="rId11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5B6E" w16cex:dateUtc="2022-04-23T02:03:00Z"/>
  <w16cex:commentExtensible w16cex:durableId="26141ABB" w16cex:dateUtc="2022-04-27T10:40:00Z"/>
  <w16cex:commentExtensible w16cex:durableId="2614F485" w16cex:dateUtc="2022-04-28T02:09:00Z"/>
  <w16cex:commentExtensible w16cex:durableId="26141B05" w16cex:dateUtc="2022-04-27T10: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F484E" w14:textId="77777777" w:rsidR="00EA14A9" w:rsidRDefault="00EA14A9">
      <w:r>
        <w:separator/>
      </w:r>
    </w:p>
  </w:endnote>
  <w:endnote w:type="continuationSeparator" w:id="0">
    <w:p w14:paraId="67D4C607" w14:textId="77777777" w:rsidR="00EA14A9" w:rsidRDefault="00EA14A9">
      <w:r>
        <w:continuationSeparator/>
      </w:r>
    </w:p>
  </w:endnote>
  <w:endnote w:type="continuationNotice" w:id="1">
    <w:p w14:paraId="5A29CFFD" w14:textId="77777777" w:rsidR="00EA14A9" w:rsidRDefault="00EA1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D9E2" w14:textId="77777777" w:rsidR="00EA14A9" w:rsidRDefault="00EA14A9">
      <w:r>
        <w:separator/>
      </w:r>
    </w:p>
  </w:footnote>
  <w:footnote w:type="continuationSeparator" w:id="0">
    <w:p w14:paraId="416E1F41" w14:textId="77777777" w:rsidR="00EA14A9" w:rsidRDefault="00EA14A9">
      <w:r>
        <w:continuationSeparator/>
      </w:r>
    </w:p>
  </w:footnote>
  <w:footnote w:type="continuationNotice" w:id="1">
    <w:p w14:paraId="1702C940" w14:textId="77777777" w:rsidR="00EA14A9" w:rsidRDefault="00EA1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829CD" w:rsidRDefault="00F829C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3AD21108"/>
    <w:lvl w:ilvl="0" w:tplc="E550CC1E">
      <w:start w:val="1"/>
      <w:numFmt w:val="decimal"/>
      <w:pStyle w:val="table"/>
      <w:lvlText w:val="Table %1"/>
      <w:lvlJc w:val="left"/>
      <w:pPr>
        <w:ind w:left="717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81C64"/>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B5E82482"/>
    <w:lvl w:ilvl="0" w:tplc="1AC2F02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EC3B69"/>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125140"/>
    <w:multiLevelType w:val="hybridMultilevel"/>
    <w:tmpl w:val="74A099D8"/>
    <w:lvl w:ilvl="0" w:tplc="04090001">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9618A"/>
    <w:multiLevelType w:val="multilevel"/>
    <w:tmpl w:val="8B7CAAC8"/>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48B6BE9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426015"/>
    <w:multiLevelType w:val="hybridMultilevel"/>
    <w:tmpl w:val="949CD3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9C74E9A"/>
    <w:multiLevelType w:val="hybridMultilevel"/>
    <w:tmpl w:val="B6D475C2"/>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FC3510F"/>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09170E3"/>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7E2747"/>
    <w:multiLevelType w:val="hybridMultilevel"/>
    <w:tmpl w:val="BEDA27CC"/>
    <w:lvl w:ilvl="0" w:tplc="0F8243B2">
      <w:start w:val="1"/>
      <w:numFmt w:val="bullet"/>
      <w:pStyle w:val="a"/>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4" w15:restartNumberingAfterBreak="0">
    <w:nsid w:val="75B901E2"/>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2"/>
  </w:num>
  <w:num w:numId="3">
    <w:abstractNumId w:val="14"/>
  </w:num>
  <w:num w:numId="4">
    <w:abstractNumId w:val="16"/>
  </w:num>
  <w:num w:numId="5">
    <w:abstractNumId w:val="12"/>
  </w:num>
  <w:num w:numId="6">
    <w:abstractNumId w:val="10"/>
  </w:num>
  <w:num w:numId="7">
    <w:abstractNumId w:val="15"/>
  </w:num>
  <w:num w:numId="8">
    <w:abstractNumId w:val="8"/>
  </w:num>
  <w:num w:numId="9">
    <w:abstractNumId w:val="2"/>
  </w:num>
  <w:num w:numId="10">
    <w:abstractNumId w:val="6"/>
  </w:num>
  <w:num w:numId="11">
    <w:abstractNumId w:val="19"/>
  </w:num>
  <w:num w:numId="12">
    <w:abstractNumId w:val="0"/>
  </w:num>
  <w:num w:numId="13">
    <w:abstractNumId w:val="21"/>
  </w:num>
  <w:num w:numId="14">
    <w:abstractNumId w:val="23"/>
  </w:num>
  <w:num w:numId="15">
    <w:abstractNumId w:val="2"/>
    <w:lvlOverride w:ilvl="0">
      <w:startOverride w:val="1"/>
    </w:lvlOverride>
  </w:num>
  <w:num w:numId="16">
    <w:abstractNumId w:val="9"/>
  </w:num>
  <w:num w:numId="17">
    <w:abstractNumId w:val="11"/>
  </w:num>
  <w:num w:numId="18">
    <w:abstractNumId w:val="20"/>
  </w:num>
  <w:num w:numId="19">
    <w:abstractNumId w:val="24"/>
  </w:num>
  <w:num w:numId="20">
    <w:abstractNumId w:val="4"/>
  </w:num>
  <w:num w:numId="21">
    <w:abstractNumId w:val="7"/>
  </w:num>
  <w:num w:numId="22">
    <w:abstractNumId w:val="3"/>
  </w:num>
  <w:num w:numId="23">
    <w:abstractNumId w:val="5"/>
  </w:num>
  <w:num w:numId="24">
    <w:abstractNumId w:val="9"/>
    <w:lvlOverride w:ilvl="0">
      <w:startOverride w:val="1"/>
    </w:lvlOverride>
  </w:num>
  <w:num w:numId="25">
    <w:abstractNumId w:val="13"/>
  </w:num>
  <w:num w:numId="26">
    <w:abstractNumId w:val="18"/>
  </w:num>
  <w:num w:numId="27">
    <w:abstractNumId w:val="1"/>
  </w:num>
  <w:num w:numId="28">
    <w:abstractNumId w:val="2"/>
    <w:lvlOverride w:ilvl="0">
      <w:startOverride w:val="1"/>
    </w:lvlOverride>
  </w:num>
  <w:num w:numId="29">
    <w:abstractNumId w:val="9"/>
    <w:lvlOverride w:ilvl="0">
      <w:startOverride w:val="1"/>
    </w:lvlOverride>
  </w:num>
  <w:num w:numId="30">
    <w:abstractNumId w:val="9"/>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59"/>
    <w:rsid w:val="00000ACC"/>
    <w:rsid w:val="00000E27"/>
    <w:rsid w:val="000012F9"/>
    <w:rsid w:val="000016BE"/>
    <w:rsid w:val="00002134"/>
    <w:rsid w:val="0000242B"/>
    <w:rsid w:val="000025D5"/>
    <w:rsid w:val="00002675"/>
    <w:rsid w:val="000026CC"/>
    <w:rsid w:val="00002748"/>
    <w:rsid w:val="0000314A"/>
    <w:rsid w:val="00003886"/>
    <w:rsid w:val="0000410D"/>
    <w:rsid w:val="0000423B"/>
    <w:rsid w:val="0000460A"/>
    <w:rsid w:val="00004A70"/>
    <w:rsid w:val="00004DE3"/>
    <w:rsid w:val="00004F59"/>
    <w:rsid w:val="00005012"/>
    <w:rsid w:val="0000539E"/>
    <w:rsid w:val="000054C0"/>
    <w:rsid w:val="0000583D"/>
    <w:rsid w:val="00005C84"/>
    <w:rsid w:val="00005E4D"/>
    <w:rsid w:val="000060C1"/>
    <w:rsid w:val="000063A7"/>
    <w:rsid w:val="000063B8"/>
    <w:rsid w:val="000065F8"/>
    <w:rsid w:val="0000694F"/>
    <w:rsid w:val="000070EC"/>
    <w:rsid w:val="0000747B"/>
    <w:rsid w:val="0000750E"/>
    <w:rsid w:val="0000794B"/>
    <w:rsid w:val="00007C00"/>
    <w:rsid w:val="000100F2"/>
    <w:rsid w:val="00010151"/>
    <w:rsid w:val="000101CB"/>
    <w:rsid w:val="0001068D"/>
    <w:rsid w:val="000106E0"/>
    <w:rsid w:val="00010791"/>
    <w:rsid w:val="00010937"/>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B39"/>
    <w:rsid w:val="00012E4E"/>
    <w:rsid w:val="000137A8"/>
    <w:rsid w:val="000137AA"/>
    <w:rsid w:val="0001397F"/>
    <w:rsid w:val="00013CA6"/>
    <w:rsid w:val="00013F43"/>
    <w:rsid w:val="000143FD"/>
    <w:rsid w:val="00014CA5"/>
    <w:rsid w:val="00014D04"/>
    <w:rsid w:val="00015654"/>
    <w:rsid w:val="00015A87"/>
    <w:rsid w:val="00015ABC"/>
    <w:rsid w:val="00015CF4"/>
    <w:rsid w:val="00015F5D"/>
    <w:rsid w:val="00016208"/>
    <w:rsid w:val="00016AC6"/>
    <w:rsid w:val="00016B79"/>
    <w:rsid w:val="00016CB8"/>
    <w:rsid w:val="00016DE7"/>
    <w:rsid w:val="00016F05"/>
    <w:rsid w:val="0001706A"/>
    <w:rsid w:val="0001735B"/>
    <w:rsid w:val="000174AD"/>
    <w:rsid w:val="00017A7C"/>
    <w:rsid w:val="00017BA4"/>
    <w:rsid w:val="00017E66"/>
    <w:rsid w:val="00017F49"/>
    <w:rsid w:val="000208A6"/>
    <w:rsid w:val="00020A0A"/>
    <w:rsid w:val="00020A1C"/>
    <w:rsid w:val="0002195F"/>
    <w:rsid w:val="00021B1B"/>
    <w:rsid w:val="00021C03"/>
    <w:rsid w:val="00021DE7"/>
    <w:rsid w:val="00021FC2"/>
    <w:rsid w:val="000223F8"/>
    <w:rsid w:val="00022A7D"/>
    <w:rsid w:val="00022BC1"/>
    <w:rsid w:val="000238DA"/>
    <w:rsid w:val="00023D56"/>
    <w:rsid w:val="00023E27"/>
    <w:rsid w:val="000241BF"/>
    <w:rsid w:val="000241CB"/>
    <w:rsid w:val="00024293"/>
    <w:rsid w:val="000242AE"/>
    <w:rsid w:val="0002476E"/>
    <w:rsid w:val="000248A1"/>
    <w:rsid w:val="00024BC2"/>
    <w:rsid w:val="00024E88"/>
    <w:rsid w:val="000250AB"/>
    <w:rsid w:val="000250BF"/>
    <w:rsid w:val="0002517E"/>
    <w:rsid w:val="000253B4"/>
    <w:rsid w:val="0002552A"/>
    <w:rsid w:val="00025A64"/>
    <w:rsid w:val="00025C2C"/>
    <w:rsid w:val="00025D33"/>
    <w:rsid w:val="000260C1"/>
    <w:rsid w:val="0002671B"/>
    <w:rsid w:val="00026DCC"/>
    <w:rsid w:val="00026F14"/>
    <w:rsid w:val="0002754F"/>
    <w:rsid w:val="0002793E"/>
    <w:rsid w:val="000300D5"/>
    <w:rsid w:val="000301BA"/>
    <w:rsid w:val="000301BF"/>
    <w:rsid w:val="000303D4"/>
    <w:rsid w:val="0003052B"/>
    <w:rsid w:val="000305D3"/>
    <w:rsid w:val="00030815"/>
    <w:rsid w:val="00030B72"/>
    <w:rsid w:val="00030BD6"/>
    <w:rsid w:val="00030DFC"/>
    <w:rsid w:val="000312E7"/>
    <w:rsid w:val="00031855"/>
    <w:rsid w:val="00031E1E"/>
    <w:rsid w:val="00031EC0"/>
    <w:rsid w:val="00032104"/>
    <w:rsid w:val="0003235B"/>
    <w:rsid w:val="000324B9"/>
    <w:rsid w:val="000325F0"/>
    <w:rsid w:val="000325F7"/>
    <w:rsid w:val="00033319"/>
    <w:rsid w:val="000334C6"/>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69B"/>
    <w:rsid w:val="000366E3"/>
    <w:rsid w:val="00036CBB"/>
    <w:rsid w:val="00036EFF"/>
    <w:rsid w:val="0003772C"/>
    <w:rsid w:val="000377D4"/>
    <w:rsid w:val="000379F3"/>
    <w:rsid w:val="00037A41"/>
    <w:rsid w:val="00037A93"/>
    <w:rsid w:val="00037B80"/>
    <w:rsid w:val="00037DBD"/>
    <w:rsid w:val="00037E65"/>
    <w:rsid w:val="0004000C"/>
    <w:rsid w:val="000403D7"/>
    <w:rsid w:val="00040A9F"/>
    <w:rsid w:val="00040D63"/>
    <w:rsid w:val="00040DCA"/>
    <w:rsid w:val="00040F47"/>
    <w:rsid w:val="000412E1"/>
    <w:rsid w:val="000412FF"/>
    <w:rsid w:val="000415EB"/>
    <w:rsid w:val="00041C1F"/>
    <w:rsid w:val="00041E6C"/>
    <w:rsid w:val="00041F81"/>
    <w:rsid w:val="00041F8E"/>
    <w:rsid w:val="000421F2"/>
    <w:rsid w:val="0004244E"/>
    <w:rsid w:val="00042718"/>
    <w:rsid w:val="00042725"/>
    <w:rsid w:val="00042955"/>
    <w:rsid w:val="00042AB0"/>
    <w:rsid w:val="00042B02"/>
    <w:rsid w:val="00042B4D"/>
    <w:rsid w:val="00042D7A"/>
    <w:rsid w:val="00042E02"/>
    <w:rsid w:val="00043047"/>
    <w:rsid w:val="00043150"/>
    <w:rsid w:val="000432F5"/>
    <w:rsid w:val="00043767"/>
    <w:rsid w:val="000437C3"/>
    <w:rsid w:val="000439E7"/>
    <w:rsid w:val="00043B6C"/>
    <w:rsid w:val="00043F7C"/>
    <w:rsid w:val="00044275"/>
    <w:rsid w:val="00044514"/>
    <w:rsid w:val="00044623"/>
    <w:rsid w:val="00044643"/>
    <w:rsid w:val="000449D2"/>
    <w:rsid w:val="00044D7E"/>
    <w:rsid w:val="00044DAA"/>
    <w:rsid w:val="00044F0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9C3"/>
    <w:rsid w:val="00051C37"/>
    <w:rsid w:val="000520C7"/>
    <w:rsid w:val="0005214F"/>
    <w:rsid w:val="00052169"/>
    <w:rsid w:val="00052293"/>
    <w:rsid w:val="000526AA"/>
    <w:rsid w:val="000528E0"/>
    <w:rsid w:val="00052966"/>
    <w:rsid w:val="00052AA6"/>
    <w:rsid w:val="00053004"/>
    <w:rsid w:val="0005326E"/>
    <w:rsid w:val="000535DF"/>
    <w:rsid w:val="00053727"/>
    <w:rsid w:val="000537F7"/>
    <w:rsid w:val="00053B15"/>
    <w:rsid w:val="00053B5E"/>
    <w:rsid w:val="00053D7E"/>
    <w:rsid w:val="00053E77"/>
    <w:rsid w:val="000540C0"/>
    <w:rsid w:val="00054698"/>
    <w:rsid w:val="0005477E"/>
    <w:rsid w:val="00054A3F"/>
    <w:rsid w:val="00054D1A"/>
    <w:rsid w:val="000556DA"/>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75E"/>
    <w:rsid w:val="00060AA8"/>
    <w:rsid w:val="00060CE4"/>
    <w:rsid w:val="00060F95"/>
    <w:rsid w:val="000610F9"/>
    <w:rsid w:val="00061399"/>
    <w:rsid w:val="000613DC"/>
    <w:rsid w:val="000613E6"/>
    <w:rsid w:val="00061A01"/>
    <w:rsid w:val="00061D77"/>
    <w:rsid w:val="00061F55"/>
    <w:rsid w:val="00062BA8"/>
    <w:rsid w:val="00062E95"/>
    <w:rsid w:val="000633AB"/>
    <w:rsid w:val="0006351C"/>
    <w:rsid w:val="00063566"/>
    <w:rsid w:val="00063781"/>
    <w:rsid w:val="00063946"/>
    <w:rsid w:val="00063A49"/>
    <w:rsid w:val="00063F1F"/>
    <w:rsid w:val="0006400B"/>
    <w:rsid w:val="0006415F"/>
    <w:rsid w:val="000641A0"/>
    <w:rsid w:val="000643C3"/>
    <w:rsid w:val="000643CC"/>
    <w:rsid w:val="000647E2"/>
    <w:rsid w:val="000650B8"/>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575"/>
    <w:rsid w:val="00071A17"/>
    <w:rsid w:val="00071E64"/>
    <w:rsid w:val="0007205F"/>
    <w:rsid w:val="000722A7"/>
    <w:rsid w:val="000724AA"/>
    <w:rsid w:val="000727D1"/>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1A1"/>
    <w:rsid w:val="000771A5"/>
    <w:rsid w:val="00077878"/>
    <w:rsid w:val="00077C76"/>
    <w:rsid w:val="00077DB2"/>
    <w:rsid w:val="000804E1"/>
    <w:rsid w:val="000810A7"/>
    <w:rsid w:val="00081472"/>
    <w:rsid w:val="000814A4"/>
    <w:rsid w:val="000816D8"/>
    <w:rsid w:val="000817D8"/>
    <w:rsid w:val="000818F4"/>
    <w:rsid w:val="00081A9C"/>
    <w:rsid w:val="0008210E"/>
    <w:rsid w:val="000823D4"/>
    <w:rsid w:val="000826FF"/>
    <w:rsid w:val="00082927"/>
    <w:rsid w:val="00082AB1"/>
    <w:rsid w:val="0008308B"/>
    <w:rsid w:val="0008310D"/>
    <w:rsid w:val="000831D2"/>
    <w:rsid w:val="00083543"/>
    <w:rsid w:val="000838E0"/>
    <w:rsid w:val="00083AF6"/>
    <w:rsid w:val="00083B61"/>
    <w:rsid w:val="00083C3C"/>
    <w:rsid w:val="00083C47"/>
    <w:rsid w:val="000841C4"/>
    <w:rsid w:val="000843C4"/>
    <w:rsid w:val="000849C5"/>
    <w:rsid w:val="00084FDF"/>
    <w:rsid w:val="00085148"/>
    <w:rsid w:val="0008523A"/>
    <w:rsid w:val="00085374"/>
    <w:rsid w:val="0008558C"/>
    <w:rsid w:val="00085662"/>
    <w:rsid w:val="00085970"/>
    <w:rsid w:val="00085BE5"/>
    <w:rsid w:val="00085F39"/>
    <w:rsid w:val="00086187"/>
    <w:rsid w:val="0008625E"/>
    <w:rsid w:val="0008626B"/>
    <w:rsid w:val="000871C0"/>
    <w:rsid w:val="000875BD"/>
    <w:rsid w:val="00087CF0"/>
    <w:rsid w:val="00087FBE"/>
    <w:rsid w:val="00090114"/>
    <w:rsid w:val="000902AC"/>
    <w:rsid w:val="000905C8"/>
    <w:rsid w:val="00090B09"/>
    <w:rsid w:val="00090E2E"/>
    <w:rsid w:val="00090FD2"/>
    <w:rsid w:val="00091079"/>
    <w:rsid w:val="0009132F"/>
    <w:rsid w:val="00091626"/>
    <w:rsid w:val="000916A5"/>
    <w:rsid w:val="00091860"/>
    <w:rsid w:val="00091BA3"/>
    <w:rsid w:val="00091C53"/>
    <w:rsid w:val="00091C8C"/>
    <w:rsid w:val="00091E21"/>
    <w:rsid w:val="000921EC"/>
    <w:rsid w:val="00092273"/>
    <w:rsid w:val="0009234A"/>
    <w:rsid w:val="00092D32"/>
    <w:rsid w:val="00092E4E"/>
    <w:rsid w:val="000931F0"/>
    <w:rsid w:val="0009327A"/>
    <w:rsid w:val="00093374"/>
    <w:rsid w:val="000937CC"/>
    <w:rsid w:val="000937CF"/>
    <w:rsid w:val="0009396C"/>
    <w:rsid w:val="00093D25"/>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DB3"/>
    <w:rsid w:val="00097E27"/>
    <w:rsid w:val="000A05A4"/>
    <w:rsid w:val="000A05F4"/>
    <w:rsid w:val="000A07A7"/>
    <w:rsid w:val="000A09D3"/>
    <w:rsid w:val="000A0A58"/>
    <w:rsid w:val="000A0ECB"/>
    <w:rsid w:val="000A1A4E"/>
    <w:rsid w:val="000A1BC9"/>
    <w:rsid w:val="000A1D0B"/>
    <w:rsid w:val="000A1EDD"/>
    <w:rsid w:val="000A2339"/>
    <w:rsid w:val="000A2350"/>
    <w:rsid w:val="000A2478"/>
    <w:rsid w:val="000A2B56"/>
    <w:rsid w:val="000A2C13"/>
    <w:rsid w:val="000A2D2E"/>
    <w:rsid w:val="000A2DF4"/>
    <w:rsid w:val="000A3167"/>
    <w:rsid w:val="000A3346"/>
    <w:rsid w:val="000A33A0"/>
    <w:rsid w:val="000A35ED"/>
    <w:rsid w:val="000A361A"/>
    <w:rsid w:val="000A3AFC"/>
    <w:rsid w:val="000A3FE9"/>
    <w:rsid w:val="000A433F"/>
    <w:rsid w:val="000A46EF"/>
    <w:rsid w:val="000A4A17"/>
    <w:rsid w:val="000A4AE5"/>
    <w:rsid w:val="000A4D08"/>
    <w:rsid w:val="000A535E"/>
    <w:rsid w:val="000A53D8"/>
    <w:rsid w:val="000A546E"/>
    <w:rsid w:val="000A547E"/>
    <w:rsid w:val="000A564C"/>
    <w:rsid w:val="000A5674"/>
    <w:rsid w:val="000A5784"/>
    <w:rsid w:val="000A5C22"/>
    <w:rsid w:val="000A5C78"/>
    <w:rsid w:val="000A5DCA"/>
    <w:rsid w:val="000A5E0C"/>
    <w:rsid w:val="000A6A7B"/>
    <w:rsid w:val="000A6BF8"/>
    <w:rsid w:val="000A6C80"/>
    <w:rsid w:val="000A6E40"/>
    <w:rsid w:val="000A76C2"/>
    <w:rsid w:val="000B00A4"/>
    <w:rsid w:val="000B012E"/>
    <w:rsid w:val="000B06E4"/>
    <w:rsid w:val="000B0969"/>
    <w:rsid w:val="000B0F4D"/>
    <w:rsid w:val="000B1362"/>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44"/>
    <w:rsid w:val="000B4956"/>
    <w:rsid w:val="000B4D61"/>
    <w:rsid w:val="000B555C"/>
    <w:rsid w:val="000B560D"/>
    <w:rsid w:val="000B5845"/>
    <w:rsid w:val="000B5A94"/>
    <w:rsid w:val="000B5F99"/>
    <w:rsid w:val="000B5FB4"/>
    <w:rsid w:val="000B6319"/>
    <w:rsid w:val="000B6824"/>
    <w:rsid w:val="000B6A95"/>
    <w:rsid w:val="000B6BB0"/>
    <w:rsid w:val="000B6BBD"/>
    <w:rsid w:val="000B6E40"/>
    <w:rsid w:val="000B7366"/>
    <w:rsid w:val="000B7465"/>
    <w:rsid w:val="000B787D"/>
    <w:rsid w:val="000B7CC4"/>
    <w:rsid w:val="000B7FE0"/>
    <w:rsid w:val="000C0172"/>
    <w:rsid w:val="000C0279"/>
    <w:rsid w:val="000C034A"/>
    <w:rsid w:val="000C0645"/>
    <w:rsid w:val="000C06A6"/>
    <w:rsid w:val="000C0875"/>
    <w:rsid w:val="000C0DE3"/>
    <w:rsid w:val="000C0E30"/>
    <w:rsid w:val="000C1001"/>
    <w:rsid w:val="000C130F"/>
    <w:rsid w:val="000C1A41"/>
    <w:rsid w:val="000C1B5F"/>
    <w:rsid w:val="000C1FEF"/>
    <w:rsid w:val="000C2208"/>
    <w:rsid w:val="000C26E1"/>
    <w:rsid w:val="000C3108"/>
    <w:rsid w:val="000C31B8"/>
    <w:rsid w:val="000C3589"/>
    <w:rsid w:val="000C3E89"/>
    <w:rsid w:val="000C3FC8"/>
    <w:rsid w:val="000C4389"/>
    <w:rsid w:val="000C48FF"/>
    <w:rsid w:val="000C49AE"/>
    <w:rsid w:val="000C4D73"/>
    <w:rsid w:val="000C515A"/>
    <w:rsid w:val="000C5172"/>
    <w:rsid w:val="000C55DA"/>
    <w:rsid w:val="000C58C3"/>
    <w:rsid w:val="000C59FC"/>
    <w:rsid w:val="000C5A16"/>
    <w:rsid w:val="000C5A1A"/>
    <w:rsid w:val="000C5B12"/>
    <w:rsid w:val="000C69BE"/>
    <w:rsid w:val="000C6E26"/>
    <w:rsid w:val="000C6EC2"/>
    <w:rsid w:val="000C7810"/>
    <w:rsid w:val="000C7FF5"/>
    <w:rsid w:val="000D009F"/>
    <w:rsid w:val="000D08E1"/>
    <w:rsid w:val="000D0ABD"/>
    <w:rsid w:val="000D0B07"/>
    <w:rsid w:val="000D0FD5"/>
    <w:rsid w:val="000D13EC"/>
    <w:rsid w:val="000D1557"/>
    <w:rsid w:val="000D1945"/>
    <w:rsid w:val="000D1C33"/>
    <w:rsid w:val="000D1D35"/>
    <w:rsid w:val="000D1D8A"/>
    <w:rsid w:val="000D1E97"/>
    <w:rsid w:val="000D236A"/>
    <w:rsid w:val="000D2554"/>
    <w:rsid w:val="000D284E"/>
    <w:rsid w:val="000D2E0D"/>
    <w:rsid w:val="000D30E4"/>
    <w:rsid w:val="000D3112"/>
    <w:rsid w:val="000D3160"/>
    <w:rsid w:val="000D32FB"/>
    <w:rsid w:val="000D3349"/>
    <w:rsid w:val="000D360C"/>
    <w:rsid w:val="000D3991"/>
    <w:rsid w:val="000D3A53"/>
    <w:rsid w:val="000D3C4D"/>
    <w:rsid w:val="000D40A6"/>
    <w:rsid w:val="000D40D0"/>
    <w:rsid w:val="000D411C"/>
    <w:rsid w:val="000D41B2"/>
    <w:rsid w:val="000D47AC"/>
    <w:rsid w:val="000D5391"/>
    <w:rsid w:val="000D5739"/>
    <w:rsid w:val="000D57B0"/>
    <w:rsid w:val="000D5894"/>
    <w:rsid w:val="000D58A3"/>
    <w:rsid w:val="000D5A0B"/>
    <w:rsid w:val="000D5AE6"/>
    <w:rsid w:val="000D5FEF"/>
    <w:rsid w:val="000D6224"/>
    <w:rsid w:val="000D665E"/>
    <w:rsid w:val="000D6AF2"/>
    <w:rsid w:val="000D6E29"/>
    <w:rsid w:val="000D6F65"/>
    <w:rsid w:val="000D71B3"/>
    <w:rsid w:val="000D7973"/>
    <w:rsid w:val="000D7995"/>
    <w:rsid w:val="000D79B7"/>
    <w:rsid w:val="000D7DC8"/>
    <w:rsid w:val="000D7E3B"/>
    <w:rsid w:val="000E0179"/>
    <w:rsid w:val="000E068D"/>
    <w:rsid w:val="000E078F"/>
    <w:rsid w:val="000E0F5E"/>
    <w:rsid w:val="000E0F87"/>
    <w:rsid w:val="000E189D"/>
    <w:rsid w:val="000E1909"/>
    <w:rsid w:val="000E19B1"/>
    <w:rsid w:val="000E1A2A"/>
    <w:rsid w:val="000E21D4"/>
    <w:rsid w:val="000E2669"/>
    <w:rsid w:val="000E3514"/>
    <w:rsid w:val="000E3C6B"/>
    <w:rsid w:val="000E4629"/>
    <w:rsid w:val="000E4747"/>
    <w:rsid w:val="000E4F2F"/>
    <w:rsid w:val="000E5021"/>
    <w:rsid w:val="000E53CE"/>
    <w:rsid w:val="000E597C"/>
    <w:rsid w:val="000E5A12"/>
    <w:rsid w:val="000E5AE7"/>
    <w:rsid w:val="000E5F18"/>
    <w:rsid w:val="000E5FB3"/>
    <w:rsid w:val="000E643E"/>
    <w:rsid w:val="000E66F1"/>
    <w:rsid w:val="000E670A"/>
    <w:rsid w:val="000E670B"/>
    <w:rsid w:val="000E67BF"/>
    <w:rsid w:val="000E67E5"/>
    <w:rsid w:val="000E68C5"/>
    <w:rsid w:val="000E6F0F"/>
    <w:rsid w:val="000E6F9D"/>
    <w:rsid w:val="000E7159"/>
    <w:rsid w:val="000E7274"/>
    <w:rsid w:val="000E79CD"/>
    <w:rsid w:val="000E7BF7"/>
    <w:rsid w:val="000E7D93"/>
    <w:rsid w:val="000E7E98"/>
    <w:rsid w:val="000E7F62"/>
    <w:rsid w:val="000E7F85"/>
    <w:rsid w:val="000F00ED"/>
    <w:rsid w:val="000F0755"/>
    <w:rsid w:val="000F0F84"/>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5AE"/>
    <w:rsid w:val="000F468E"/>
    <w:rsid w:val="000F4EB9"/>
    <w:rsid w:val="000F4F90"/>
    <w:rsid w:val="000F4FE5"/>
    <w:rsid w:val="000F57D5"/>
    <w:rsid w:val="000F5DAB"/>
    <w:rsid w:val="000F5DB9"/>
    <w:rsid w:val="000F5F6F"/>
    <w:rsid w:val="000F5FC6"/>
    <w:rsid w:val="000F60FF"/>
    <w:rsid w:val="000F62FB"/>
    <w:rsid w:val="000F64C8"/>
    <w:rsid w:val="000F6E6A"/>
    <w:rsid w:val="000F6E9B"/>
    <w:rsid w:val="000F6F84"/>
    <w:rsid w:val="000F71D0"/>
    <w:rsid w:val="000F73E0"/>
    <w:rsid w:val="000F7412"/>
    <w:rsid w:val="000F75EA"/>
    <w:rsid w:val="000F761D"/>
    <w:rsid w:val="000F7734"/>
    <w:rsid w:val="000F77A5"/>
    <w:rsid w:val="000F77AA"/>
    <w:rsid w:val="000F7BB2"/>
    <w:rsid w:val="000F7D04"/>
    <w:rsid w:val="000F7E8A"/>
    <w:rsid w:val="00100392"/>
    <w:rsid w:val="00100407"/>
    <w:rsid w:val="00100563"/>
    <w:rsid w:val="001005AB"/>
    <w:rsid w:val="001009E1"/>
    <w:rsid w:val="00100F66"/>
    <w:rsid w:val="001013FA"/>
    <w:rsid w:val="001015F1"/>
    <w:rsid w:val="001017CA"/>
    <w:rsid w:val="001021E8"/>
    <w:rsid w:val="0010263B"/>
    <w:rsid w:val="001027E3"/>
    <w:rsid w:val="001028A9"/>
    <w:rsid w:val="00102F61"/>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A4E"/>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EBD"/>
    <w:rsid w:val="00114F04"/>
    <w:rsid w:val="0011504C"/>
    <w:rsid w:val="001151F9"/>
    <w:rsid w:val="00115911"/>
    <w:rsid w:val="001166B0"/>
    <w:rsid w:val="00117296"/>
    <w:rsid w:val="0011734D"/>
    <w:rsid w:val="00117423"/>
    <w:rsid w:val="00117454"/>
    <w:rsid w:val="001174AC"/>
    <w:rsid w:val="0011759E"/>
    <w:rsid w:val="0011761D"/>
    <w:rsid w:val="00117ADE"/>
    <w:rsid w:val="00117E79"/>
    <w:rsid w:val="0012001E"/>
    <w:rsid w:val="00120087"/>
    <w:rsid w:val="00120684"/>
    <w:rsid w:val="00120A72"/>
    <w:rsid w:val="00120DC4"/>
    <w:rsid w:val="00120EF2"/>
    <w:rsid w:val="001216B6"/>
    <w:rsid w:val="0012176A"/>
    <w:rsid w:val="0012186B"/>
    <w:rsid w:val="00122381"/>
    <w:rsid w:val="00122410"/>
    <w:rsid w:val="00122469"/>
    <w:rsid w:val="00122776"/>
    <w:rsid w:val="001228D2"/>
    <w:rsid w:val="0012313A"/>
    <w:rsid w:val="00123327"/>
    <w:rsid w:val="001233A1"/>
    <w:rsid w:val="001234B3"/>
    <w:rsid w:val="00123516"/>
    <w:rsid w:val="00123623"/>
    <w:rsid w:val="00123644"/>
    <w:rsid w:val="00123B33"/>
    <w:rsid w:val="00123C1C"/>
    <w:rsid w:val="00123E23"/>
    <w:rsid w:val="00123E88"/>
    <w:rsid w:val="0012412F"/>
    <w:rsid w:val="00124BE6"/>
    <w:rsid w:val="001250D7"/>
    <w:rsid w:val="00125C01"/>
    <w:rsid w:val="00125CA4"/>
    <w:rsid w:val="00125D22"/>
    <w:rsid w:val="00125ED7"/>
    <w:rsid w:val="00125F5D"/>
    <w:rsid w:val="0012620F"/>
    <w:rsid w:val="00126645"/>
    <w:rsid w:val="00126884"/>
    <w:rsid w:val="00126A1D"/>
    <w:rsid w:val="00126ADF"/>
    <w:rsid w:val="00127206"/>
    <w:rsid w:val="001279D0"/>
    <w:rsid w:val="00127EA2"/>
    <w:rsid w:val="00130340"/>
    <w:rsid w:val="00130346"/>
    <w:rsid w:val="001306B7"/>
    <w:rsid w:val="00130753"/>
    <w:rsid w:val="00130B3A"/>
    <w:rsid w:val="00130B83"/>
    <w:rsid w:val="00130E47"/>
    <w:rsid w:val="00130EAE"/>
    <w:rsid w:val="001312B0"/>
    <w:rsid w:val="0013133F"/>
    <w:rsid w:val="00131E96"/>
    <w:rsid w:val="00131FE4"/>
    <w:rsid w:val="001326B7"/>
    <w:rsid w:val="00132726"/>
    <w:rsid w:val="00132BAC"/>
    <w:rsid w:val="00132CFC"/>
    <w:rsid w:val="0013313B"/>
    <w:rsid w:val="00133293"/>
    <w:rsid w:val="00133335"/>
    <w:rsid w:val="0013361D"/>
    <w:rsid w:val="00133915"/>
    <w:rsid w:val="00133D2D"/>
    <w:rsid w:val="001341C2"/>
    <w:rsid w:val="00134272"/>
    <w:rsid w:val="00134491"/>
    <w:rsid w:val="001344C9"/>
    <w:rsid w:val="001345FC"/>
    <w:rsid w:val="00134727"/>
    <w:rsid w:val="00134974"/>
    <w:rsid w:val="001349B0"/>
    <w:rsid w:val="00134B9D"/>
    <w:rsid w:val="0013524B"/>
    <w:rsid w:val="001352F4"/>
    <w:rsid w:val="001358AC"/>
    <w:rsid w:val="0013594B"/>
    <w:rsid w:val="00135972"/>
    <w:rsid w:val="00135A19"/>
    <w:rsid w:val="00135C2F"/>
    <w:rsid w:val="00135FAB"/>
    <w:rsid w:val="0013604F"/>
    <w:rsid w:val="00136179"/>
    <w:rsid w:val="0013618B"/>
    <w:rsid w:val="00136576"/>
    <w:rsid w:val="0013659E"/>
    <w:rsid w:val="00136661"/>
    <w:rsid w:val="00136801"/>
    <w:rsid w:val="0013688A"/>
    <w:rsid w:val="0013690E"/>
    <w:rsid w:val="00136C03"/>
    <w:rsid w:val="00136C76"/>
    <w:rsid w:val="00136D39"/>
    <w:rsid w:val="00136EA1"/>
    <w:rsid w:val="001374D7"/>
    <w:rsid w:val="0013765B"/>
    <w:rsid w:val="00137CB2"/>
    <w:rsid w:val="00137CD1"/>
    <w:rsid w:val="00137CD3"/>
    <w:rsid w:val="00137D62"/>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42"/>
    <w:rsid w:val="001425B6"/>
    <w:rsid w:val="001426D0"/>
    <w:rsid w:val="001426D9"/>
    <w:rsid w:val="00142928"/>
    <w:rsid w:val="00143095"/>
    <w:rsid w:val="0014345B"/>
    <w:rsid w:val="001438D0"/>
    <w:rsid w:val="0014391B"/>
    <w:rsid w:val="00143A47"/>
    <w:rsid w:val="00143BD9"/>
    <w:rsid w:val="00143EBC"/>
    <w:rsid w:val="0014405C"/>
    <w:rsid w:val="0014440C"/>
    <w:rsid w:val="001444DE"/>
    <w:rsid w:val="00144523"/>
    <w:rsid w:val="0014454B"/>
    <w:rsid w:val="00144CDC"/>
    <w:rsid w:val="00144D06"/>
    <w:rsid w:val="00144E8B"/>
    <w:rsid w:val="00144F28"/>
    <w:rsid w:val="00145418"/>
    <w:rsid w:val="00145AFF"/>
    <w:rsid w:val="00145B29"/>
    <w:rsid w:val="00145B6F"/>
    <w:rsid w:val="00145D21"/>
    <w:rsid w:val="0014600F"/>
    <w:rsid w:val="00146069"/>
    <w:rsid w:val="00146445"/>
    <w:rsid w:val="001465B0"/>
    <w:rsid w:val="001467D2"/>
    <w:rsid w:val="00146D60"/>
    <w:rsid w:val="001473E2"/>
    <w:rsid w:val="001474C2"/>
    <w:rsid w:val="001476F8"/>
    <w:rsid w:val="0014784D"/>
    <w:rsid w:val="00147A1F"/>
    <w:rsid w:val="00147A3C"/>
    <w:rsid w:val="00147F44"/>
    <w:rsid w:val="001508A1"/>
    <w:rsid w:val="0015097A"/>
    <w:rsid w:val="00150D84"/>
    <w:rsid w:val="001511AD"/>
    <w:rsid w:val="00151297"/>
    <w:rsid w:val="00151336"/>
    <w:rsid w:val="0015133A"/>
    <w:rsid w:val="00151645"/>
    <w:rsid w:val="0015172E"/>
    <w:rsid w:val="00151A3C"/>
    <w:rsid w:val="00151BB2"/>
    <w:rsid w:val="0015214F"/>
    <w:rsid w:val="00152285"/>
    <w:rsid w:val="00153000"/>
    <w:rsid w:val="0015312D"/>
    <w:rsid w:val="001532B4"/>
    <w:rsid w:val="00153307"/>
    <w:rsid w:val="0015397A"/>
    <w:rsid w:val="00153B22"/>
    <w:rsid w:val="00153BA9"/>
    <w:rsid w:val="00153DFF"/>
    <w:rsid w:val="0015441E"/>
    <w:rsid w:val="001545C6"/>
    <w:rsid w:val="00154789"/>
    <w:rsid w:val="00154F45"/>
    <w:rsid w:val="0015505A"/>
    <w:rsid w:val="001551A0"/>
    <w:rsid w:val="001552A1"/>
    <w:rsid w:val="001553C7"/>
    <w:rsid w:val="00155876"/>
    <w:rsid w:val="00155B12"/>
    <w:rsid w:val="00155CD9"/>
    <w:rsid w:val="00155E72"/>
    <w:rsid w:val="00156297"/>
    <w:rsid w:val="00156C28"/>
    <w:rsid w:val="00156CCB"/>
    <w:rsid w:val="00156EA0"/>
    <w:rsid w:val="00156EF4"/>
    <w:rsid w:val="00157187"/>
    <w:rsid w:val="0015722B"/>
    <w:rsid w:val="00157398"/>
    <w:rsid w:val="0015780E"/>
    <w:rsid w:val="00157911"/>
    <w:rsid w:val="00157A72"/>
    <w:rsid w:val="00157B2A"/>
    <w:rsid w:val="00157BD9"/>
    <w:rsid w:val="00157E43"/>
    <w:rsid w:val="001607B3"/>
    <w:rsid w:val="00160C51"/>
    <w:rsid w:val="00160C79"/>
    <w:rsid w:val="00160DD4"/>
    <w:rsid w:val="00161189"/>
    <w:rsid w:val="001615A6"/>
    <w:rsid w:val="00161DC1"/>
    <w:rsid w:val="00161E41"/>
    <w:rsid w:val="0016253A"/>
    <w:rsid w:val="00162D48"/>
    <w:rsid w:val="0016301A"/>
    <w:rsid w:val="0016316C"/>
    <w:rsid w:val="001631C7"/>
    <w:rsid w:val="0016331D"/>
    <w:rsid w:val="00163436"/>
    <w:rsid w:val="00163CCE"/>
    <w:rsid w:val="00163CE3"/>
    <w:rsid w:val="00164642"/>
    <w:rsid w:val="00164712"/>
    <w:rsid w:val="0016473C"/>
    <w:rsid w:val="00164760"/>
    <w:rsid w:val="001649C3"/>
    <w:rsid w:val="00164C72"/>
    <w:rsid w:val="00164D16"/>
    <w:rsid w:val="00164D4A"/>
    <w:rsid w:val="00164EB5"/>
    <w:rsid w:val="001653EB"/>
    <w:rsid w:val="001657D9"/>
    <w:rsid w:val="0016584C"/>
    <w:rsid w:val="00165AF7"/>
    <w:rsid w:val="00165CDF"/>
    <w:rsid w:val="00165F6C"/>
    <w:rsid w:val="00166315"/>
    <w:rsid w:val="00166941"/>
    <w:rsid w:val="00166AE0"/>
    <w:rsid w:val="00166BE4"/>
    <w:rsid w:val="00167000"/>
    <w:rsid w:val="00167384"/>
    <w:rsid w:val="00167535"/>
    <w:rsid w:val="0016758C"/>
    <w:rsid w:val="001675B3"/>
    <w:rsid w:val="00167876"/>
    <w:rsid w:val="001678F4"/>
    <w:rsid w:val="001678FF"/>
    <w:rsid w:val="00167B1F"/>
    <w:rsid w:val="00167B82"/>
    <w:rsid w:val="00167C0C"/>
    <w:rsid w:val="00167E3C"/>
    <w:rsid w:val="001702B2"/>
    <w:rsid w:val="001707AA"/>
    <w:rsid w:val="001707AD"/>
    <w:rsid w:val="00170B62"/>
    <w:rsid w:val="00170B65"/>
    <w:rsid w:val="00170ED8"/>
    <w:rsid w:val="001713C0"/>
    <w:rsid w:val="0017152D"/>
    <w:rsid w:val="00171558"/>
    <w:rsid w:val="001717C6"/>
    <w:rsid w:val="00172A6A"/>
    <w:rsid w:val="00172B80"/>
    <w:rsid w:val="00172D8C"/>
    <w:rsid w:val="00172E1E"/>
    <w:rsid w:val="001733A5"/>
    <w:rsid w:val="0017352B"/>
    <w:rsid w:val="001738B9"/>
    <w:rsid w:val="001743B2"/>
    <w:rsid w:val="00174C32"/>
    <w:rsid w:val="00175121"/>
    <w:rsid w:val="001751FE"/>
    <w:rsid w:val="00175564"/>
    <w:rsid w:val="001756C5"/>
    <w:rsid w:val="0017593C"/>
    <w:rsid w:val="001759F9"/>
    <w:rsid w:val="001760BE"/>
    <w:rsid w:val="0017669A"/>
    <w:rsid w:val="001766D3"/>
    <w:rsid w:val="001768C1"/>
    <w:rsid w:val="001769BD"/>
    <w:rsid w:val="00176D09"/>
    <w:rsid w:val="00176D18"/>
    <w:rsid w:val="00176FFC"/>
    <w:rsid w:val="00177528"/>
    <w:rsid w:val="0017792D"/>
    <w:rsid w:val="00177CD9"/>
    <w:rsid w:val="00180604"/>
    <w:rsid w:val="00180A87"/>
    <w:rsid w:val="00180B0E"/>
    <w:rsid w:val="00180CB0"/>
    <w:rsid w:val="0018142A"/>
    <w:rsid w:val="0018142C"/>
    <w:rsid w:val="0018161F"/>
    <w:rsid w:val="0018177D"/>
    <w:rsid w:val="00181E97"/>
    <w:rsid w:val="00182076"/>
    <w:rsid w:val="00182162"/>
    <w:rsid w:val="00182195"/>
    <w:rsid w:val="0018233C"/>
    <w:rsid w:val="001823AC"/>
    <w:rsid w:val="00182767"/>
    <w:rsid w:val="0018286D"/>
    <w:rsid w:val="001829CA"/>
    <w:rsid w:val="001829FA"/>
    <w:rsid w:val="00182A5E"/>
    <w:rsid w:val="001830A4"/>
    <w:rsid w:val="001832F2"/>
    <w:rsid w:val="00183510"/>
    <w:rsid w:val="0018362B"/>
    <w:rsid w:val="0018370D"/>
    <w:rsid w:val="00183C8D"/>
    <w:rsid w:val="001840DB"/>
    <w:rsid w:val="00184249"/>
    <w:rsid w:val="00184286"/>
    <w:rsid w:val="00184B63"/>
    <w:rsid w:val="00185358"/>
    <w:rsid w:val="0018573F"/>
    <w:rsid w:val="00185808"/>
    <w:rsid w:val="00185B5F"/>
    <w:rsid w:val="00185C1E"/>
    <w:rsid w:val="00186271"/>
    <w:rsid w:val="00186341"/>
    <w:rsid w:val="00186BD3"/>
    <w:rsid w:val="00186DEA"/>
    <w:rsid w:val="00186F27"/>
    <w:rsid w:val="00187417"/>
    <w:rsid w:val="0018786A"/>
    <w:rsid w:val="001879AC"/>
    <w:rsid w:val="00187A4F"/>
    <w:rsid w:val="00187EC4"/>
    <w:rsid w:val="00187F50"/>
    <w:rsid w:val="00187F78"/>
    <w:rsid w:val="00187FAC"/>
    <w:rsid w:val="001907C4"/>
    <w:rsid w:val="00190C13"/>
    <w:rsid w:val="00190D4A"/>
    <w:rsid w:val="001912F2"/>
    <w:rsid w:val="001920DB"/>
    <w:rsid w:val="0019214A"/>
    <w:rsid w:val="0019252B"/>
    <w:rsid w:val="001927F4"/>
    <w:rsid w:val="001928FA"/>
    <w:rsid w:val="001929DB"/>
    <w:rsid w:val="00192FDD"/>
    <w:rsid w:val="00192FF4"/>
    <w:rsid w:val="001932DB"/>
    <w:rsid w:val="001932E5"/>
    <w:rsid w:val="0019334F"/>
    <w:rsid w:val="001936DD"/>
    <w:rsid w:val="001938A7"/>
    <w:rsid w:val="00193D07"/>
    <w:rsid w:val="00193FB1"/>
    <w:rsid w:val="0019423B"/>
    <w:rsid w:val="0019456B"/>
    <w:rsid w:val="001945BF"/>
    <w:rsid w:val="00194C1C"/>
    <w:rsid w:val="00194CF1"/>
    <w:rsid w:val="00195343"/>
    <w:rsid w:val="00195F17"/>
    <w:rsid w:val="00196179"/>
    <w:rsid w:val="0019677A"/>
    <w:rsid w:val="00196863"/>
    <w:rsid w:val="00196AA0"/>
    <w:rsid w:val="00196DC5"/>
    <w:rsid w:val="00196EB9"/>
    <w:rsid w:val="00196F6F"/>
    <w:rsid w:val="00197029"/>
    <w:rsid w:val="001970DE"/>
    <w:rsid w:val="00197648"/>
    <w:rsid w:val="001976D1"/>
    <w:rsid w:val="00197B2C"/>
    <w:rsid w:val="001A0275"/>
    <w:rsid w:val="001A0308"/>
    <w:rsid w:val="001A0CC4"/>
    <w:rsid w:val="001A0D0B"/>
    <w:rsid w:val="001A0F3B"/>
    <w:rsid w:val="001A0F7B"/>
    <w:rsid w:val="001A1084"/>
    <w:rsid w:val="001A1638"/>
    <w:rsid w:val="001A181F"/>
    <w:rsid w:val="001A1CCE"/>
    <w:rsid w:val="001A2279"/>
    <w:rsid w:val="001A2304"/>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A7D"/>
    <w:rsid w:val="001A5B9B"/>
    <w:rsid w:val="001A5F3D"/>
    <w:rsid w:val="001A5F47"/>
    <w:rsid w:val="001A5F8E"/>
    <w:rsid w:val="001A5FE1"/>
    <w:rsid w:val="001A625B"/>
    <w:rsid w:val="001A644B"/>
    <w:rsid w:val="001A727B"/>
    <w:rsid w:val="001A72C2"/>
    <w:rsid w:val="001A7321"/>
    <w:rsid w:val="001A7526"/>
    <w:rsid w:val="001A77AC"/>
    <w:rsid w:val="001A78B5"/>
    <w:rsid w:val="001A7D4F"/>
    <w:rsid w:val="001B037F"/>
    <w:rsid w:val="001B03B7"/>
    <w:rsid w:val="001B041E"/>
    <w:rsid w:val="001B0599"/>
    <w:rsid w:val="001B09AD"/>
    <w:rsid w:val="001B0B19"/>
    <w:rsid w:val="001B1793"/>
    <w:rsid w:val="001B1A87"/>
    <w:rsid w:val="001B1D92"/>
    <w:rsid w:val="001B215F"/>
    <w:rsid w:val="001B2958"/>
    <w:rsid w:val="001B2EB0"/>
    <w:rsid w:val="001B36CA"/>
    <w:rsid w:val="001B3934"/>
    <w:rsid w:val="001B3940"/>
    <w:rsid w:val="001B3B5D"/>
    <w:rsid w:val="001B3C54"/>
    <w:rsid w:val="001B4D92"/>
    <w:rsid w:val="001B5248"/>
    <w:rsid w:val="001B55BA"/>
    <w:rsid w:val="001B55FA"/>
    <w:rsid w:val="001B5851"/>
    <w:rsid w:val="001B5F0C"/>
    <w:rsid w:val="001B5F13"/>
    <w:rsid w:val="001B5F15"/>
    <w:rsid w:val="001B6227"/>
    <w:rsid w:val="001B63EF"/>
    <w:rsid w:val="001B6669"/>
    <w:rsid w:val="001B677D"/>
    <w:rsid w:val="001B6876"/>
    <w:rsid w:val="001B6D0C"/>
    <w:rsid w:val="001B6D16"/>
    <w:rsid w:val="001B6E62"/>
    <w:rsid w:val="001B6F9F"/>
    <w:rsid w:val="001B7010"/>
    <w:rsid w:val="001B7323"/>
    <w:rsid w:val="001B7370"/>
    <w:rsid w:val="001B7378"/>
    <w:rsid w:val="001B749D"/>
    <w:rsid w:val="001B765E"/>
    <w:rsid w:val="001B7906"/>
    <w:rsid w:val="001B7E41"/>
    <w:rsid w:val="001B7F44"/>
    <w:rsid w:val="001C014C"/>
    <w:rsid w:val="001C01B7"/>
    <w:rsid w:val="001C0294"/>
    <w:rsid w:val="001C0296"/>
    <w:rsid w:val="001C03C0"/>
    <w:rsid w:val="001C0698"/>
    <w:rsid w:val="001C0B54"/>
    <w:rsid w:val="001C0B6B"/>
    <w:rsid w:val="001C0BC4"/>
    <w:rsid w:val="001C0C96"/>
    <w:rsid w:val="001C12DC"/>
    <w:rsid w:val="001C1425"/>
    <w:rsid w:val="001C17B4"/>
    <w:rsid w:val="001C1A97"/>
    <w:rsid w:val="001C1B76"/>
    <w:rsid w:val="001C1CB5"/>
    <w:rsid w:val="001C1EC0"/>
    <w:rsid w:val="001C2010"/>
    <w:rsid w:val="001C2173"/>
    <w:rsid w:val="001C21BC"/>
    <w:rsid w:val="001C235F"/>
    <w:rsid w:val="001C2408"/>
    <w:rsid w:val="001C269A"/>
    <w:rsid w:val="001C2710"/>
    <w:rsid w:val="001C2A22"/>
    <w:rsid w:val="001C2BA4"/>
    <w:rsid w:val="001C2CB5"/>
    <w:rsid w:val="001C3A93"/>
    <w:rsid w:val="001C3D68"/>
    <w:rsid w:val="001C41EF"/>
    <w:rsid w:val="001C4256"/>
    <w:rsid w:val="001C4443"/>
    <w:rsid w:val="001C479D"/>
    <w:rsid w:val="001C4D1F"/>
    <w:rsid w:val="001C4D23"/>
    <w:rsid w:val="001C4F0D"/>
    <w:rsid w:val="001C52D2"/>
    <w:rsid w:val="001C56C5"/>
    <w:rsid w:val="001C581E"/>
    <w:rsid w:val="001C595B"/>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30C"/>
    <w:rsid w:val="001D058C"/>
    <w:rsid w:val="001D096F"/>
    <w:rsid w:val="001D0DD1"/>
    <w:rsid w:val="001D14A8"/>
    <w:rsid w:val="001D155F"/>
    <w:rsid w:val="001D1660"/>
    <w:rsid w:val="001D201F"/>
    <w:rsid w:val="001D21E7"/>
    <w:rsid w:val="001D243B"/>
    <w:rsid w:val="001D2808"/>
    <w:rsid w:val="001D2CE6"/>
    <w:rsid w:val="001D2DA4"/>
    <w:rsid w:val="001D3507"/>
    <w:rsid w:val="001D363E"/>
    <w:rsid w:val="001D3CC4"/>
    <w:rsid w:val="001D3DE0"/>
    <w:rsid w:val="001D3DE4"/>
    <w:rsid w:val="001D4470"/>
    <w:rsid w:val="001D453F"/>
    <w:rsid w:val="001D4C80"/>
    <w:rsid w:val="001D4D34"/>
    <w:rsid w:val="001D5C94"/>
    <w:rsid w:val="001D60E7"/>
    <w:rsid w:val="001D62E4"/>
    <w:rsid w:val="001D650D"/>
    <w:rsid w:val="001D6C50"/>
    <w:rsid w:val="001D6C5E"/>
    <w:rsid w:val="001D6E2D"/>
    <w:rsid w:val="001D74FE"/>
    <w:rsid w:val="001D75C7"/>
    <w:rsid w:val="001D76CC"/>
    <w:rsid w:val="001D7C3C"/>
    <w:rsid w:val="001E0439"/>
    <w:rsid w:val="001E04C9"/>
    <w:rsid w:val="001E085D"/>
    <w:rsid w:val="001E0BAB"/>
    <w:rsid w:val="001E0ECB"/>
    <w:rsid w:val="001E1051"/>
    <w:rsid w:val="001E15E0"/>
    <w:rsid w:val="001E1A9D"/>
    <w:rsid w:val="001E1AAC"/>
    <w:rsid w:val="001E1F07"/>
    <w:rsid w:val="001E20F1"/>
    <w:rsid w:val="001E27FE"/>
    <w:rsid w:val="001E2B65"/>
    <w:rsid w:val="001E2C21"/>
    <w:rsid w:val="001E2F8C"/>
    <w:rsid w:val="001E3526"/>
    <w:rsid w:val="001E384E"/>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99C"/>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4D"/>
    <w:rsid w:val="001F6657"/>
    <w:rsid w:val="001F6DC8"/>
    <w:rsid w:val="001F7031"/>
    <w:rsid w:val="001F7282"/>
    <w:rsid w:val="001F746A"/>
    <w:rsid w:val="001F749D"/>
    <w:rsid w:val="001F78E8"/>
    <w:rsid w:val="001F7B9F"/>
    <w:rsid w:val="001F7C6D"/>
    <w:rsid w:val="001F7E41"/>
    <w:rsid w:val="0020011D"/>
    <w:rsid w:val="00200638"/>
    <w:rsid w:val="002007F1"/>
    <w:rsid w:val="00200887"/>
    <w:rsid w:val="002008C3"/>
    <w:rsid w:val="00201304"/>
    <w:rsid w:val="00201693"/>
    <w:rsid w:val="00201D35"/>
    <w:rsid w:val="0020210B"/>
    <w:rsid w:val="0020261D"/>
    <w:rsid w:val="00202D6B"/>
    <w:rsid w:val="00203036"/>
    <w:rsid w:val="0020379F"/>
    <w:rsid w:val="00203BDA"/>
    <w:rsid w:val="00203C89"/>
    <w:rsid w:val="00203DEE"/>
    <w:rsid w:val="002043AC"/>
    <w:rsid w:val="00204CD7"/>
    <w:rsid w:val="00204F2B"/>
    <w:rsid w:val="002053A1"/>
    <w:rsid w:val="0020540C"/>
    <w:rsid w:val="002059AC"/>
    <w:rsid w:val="00205CC9"/>
    <w:rsid w:val="00205F37"/>
    <w:rsid w:val="002061E0"/>
    <w:rsid w:val="002064FE"/>
    <w:rsid w:val="0020655B"/>
    <w:rsid w:val="0020677C"/>
    <w:rsid w:val="002067ED"/>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763"/>
    <w:rsid w:val="00211BE0"/>
    <w:rsid w:val="00211E3F"/>
    <w:rsid w:val="00211EE3"/>
    <w:rsid w:val="0021211A"/>
    <w:rsid w:val="002122D5"/>
    <w:rsid w:val="00212399"/>
    <w:rsid w:val="00212651"/>
    <w:rsid w:val="0021268F"/>
    <w:rsid w:val="002126C1"/>
    <w:rsid w:val="0021294F"/>
    <w:rsid w:val="0021297D"/>
    <w:rsid w:val="00212A92"/>
    <w:rsid w:val="00212AB9"/>
    <w:rsid w:val="00212B22"/>
    <w:rsid w:val="00212C47"/>
    <w:rsid w:val="002132B2"/>
    <w:rsid w:val="002134F2"/>
    <w:rsid w:val="002138FA"/>
    <w:rsid w:val="00213995"/>
    <w:rsid w:val="00213B48"/>
    <w:rsid w:val="00213C81"/>
    <w:rsid w:val="00213E13"/>
    <w:rsid w:val="002140A6"/>
    <w:rsid w:val="002141BA"/>
    <w:rsid w:val="002146A8"/>
    <w:rsid w:val="00214729"/>
    <w:rsid w:val="00214C34"/>
    <w:rsid w:val="00214CD7"/>
    <w:rsid w:val="002151C8"/>
    <w:rsid w:val="002154B3"/>
    <w:rsid w:val="002157BD"/>
    <w:rsid w:val="002158E2"/>
    <w:rsid w:val="00215939"/>
    <w:rsid w:val="00215A9E"/>
    <w:rsid w:val="00215D1C"/>
    <w:rsid w:val="00216096"/>
    <w:rsid w:val="0021641A"/>
    <w:rsid w:val="00216623"/>
    <w:rsid w:val="002166C4"/>
    <w:rsid w:val="0021696C"/>
    <w:rsid w:val="00216DB8"/>
    <w:rsid w:val="002173EF"/>
    <w:rsid w:val="002179B9"/>
    <w:rsid w:val="002179E1"/>
    <w:rsid w:val="00217AE5"/>
    <w:rsid w:val="00217FF5"/>
    <w:rsid w:val="002206BB"/>
    <w:rsid w:val="002207CB"/>
    <w:rsid w:val="00220C50"/>
    <w:rsid w:val="00220DAD"/>
    <w:rsid w:val="002210AD"/>
    <w:rsid w:val="00221158"/>
    <w:rsid w:val="002214C5"/>
    <w:rsid w:val="00221ABE"/>
    <w:rsid w:val="00221D1E"/>
    <w:rsid w:val="00221D64"/>
    <w:rsid w:val="00221F3B"/>
    <w:rsid w:val="00222AEC"/>
    <w:rsid w:val="00222AFA"/>
    <w:rsid w:val="00222B25"/>
    <w:rsid w:val="00222D40"/>
    <w:rsid w:val="00222F65"/>
    <w:rsid w:val="002230CF"/>
    <w:rsid w:val="002230F9"/>
    <w:rsid w:val="002238CC"/>
    <w:rsid w:val="00223EEB"/>
    <w:rsid w:val="00225551"/>
    <w:rsid w:val="00225945"/>
    <w:rsid w:val="00225BE0"/>
    <w:rsid w:val="002263E3"/>
    <w:rsid w:val="00226865"/>
    <w:rsid w:val="00226AF5"/>
    <w:rsid w:val="00226BB0"/>
    <w:rsid w:val="0022746C"/>
    <w:rsid w:val="002275B0"/>
    <w:rsid w:val="002275B2"/>
    <w:rsid w:val="00227688"/>
    <w:rsid w:val="002302DB"/>
    <w:rsid w:val="00230636"/>
    <w:rsid w:val="00230EF1"/>
    <w:rsid w:val="00231935"/>
    <w:rsid w:val="00231E3A"/>
    <w:rsid w:val="0023222B"/>
    <w:rsid w:val="002323EB"/>
    <w:rsid w:val="00232431"/>
    <w:rsid w:val="0023247D"/>
    <w:rsid w:val="00232958"/>
    <w:rsid w:val="002329E9"/>
    <w:rsid w:val="002329F7"/>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E22"/>
    <w:rsid w:val="002361CA"/>
    <w:rsid w:val="0023667C"/>
    <w:rsid w:val="00236793"/>
    <w:rsid w:val="002368A1"/>
    <w:rsid w:val="00236952"/>
    <w:rsid w:val="00236AA7"/>
    <w:rsid w:val="00236B8F"/>
    <w:rsid w:val="00236DD3"/>
    <w:rsid w:val="00237969"/>
    <w:rsid w:val="00237A3B"/>
    <w:rsid w:val="00237B9D"/>
    <w:rsid w:val="00237C3B"/>
    <w:rsid w:val="00237D55"/>
    <w:rsid w:val="00240150"/>
    <w:rsid w:val="002401C4"/>
    <w:rsid w:val="0024078E"/>
    <w:rsid w:val="002407F3"/>
    <w:rsid w:val="0024086C"/>
    <w:rsid w:val="00240E43"/>
    <w:rsid w:val="00240E56"/>
    <w:rsid w:val="00240FBA"/>
    <w:rsid w:val="002412BF"/>
    <w:rsid w:val="002418F7"/>
    <w:rsid w:val="00241C61"/>
    <w:rsid w:val="00241EA1"/>
    <w:rsid w:val="0024201D"/>
    <w:rsid w:val="002421B4"/>
    <w:rsid w:val="002424FC"/>
    <w:rsid w:val="00242850"/>
    <w:rsid w:val="0024369C"/>
    <w:rsid w:val="00243E49"/>
    <w:rsid w:val="00243EC2"/>
    <w:rsid w:val="00243F28"/>
    <w:rsid w:val="00244347"/>
    <w:rsid w:val="00244A81"/>
    <w:rsid w:val="00244CE4"/>
    <w:rsid w:val="00244DD6"/>
    <w:rsid w:val="00245113"/>
    <w:rsid w:val="0024530E"/>
    <w:rsid w:val="00245473"/>
    <w:rsid w:val="002457C9"/>
    <w:rsid w:val="00245B09"/>
    <w:rsid w:val="00245EDF"/>
    <w:rsid w:val="00245F1A"/>
    <w:rsid w:val="002461A7"/>
    <w:rsid w:val="00246453"/>
    <w:rsid w:val="00246561"/>
    <w:rsid w:val="00246A67"/>
    <w:rsid w:val="0024740E"/>
    <w:rsid w:val="002475E8"/>
    <w:rsid w:val="00247724"/>
    <w:rsid w:val="0024789E"/>
    <w:rsid w:val="002478D2"/>
    <w:rsid w:val="00247D37"/>
    <w:rsid w:val="002503F2"/>
    <w:rsid w:val="002506CB"/>
    <w:rsid w:val="00250A1E"/>
    <w:rsid w:val="0025126E"/>
    <w:rsid w:val="0025177C"/>
    <w:rsid w:val="00251790"/>
    <w:rsid w:val="00251B02"/>
    <w:rsid w:val="00251EA9"/>
    <w:rsid w:val="002521C5"/>
    <w:rsid w:val="002521FB"/>
    <w:rsid w:val="002522BE"/>
    <w:rsid w:val="0025230A"/>
    <w:rsid w:val="00252473"/>
    <w:rsid w:val="0025274E"/>
    <w:rsid w:val="00252753"/>
    <w:rsid w:val="00252E31"/>
    <w:rsid w:val="0025337F"/>
    <w:rsid w:val="002534E6"/>
    <w:rsid w:val="0025351C"/>
    <w:rsid w:val="002538D9"/>
    <w:rsid w:val="00253FAA"/>
    <w:rsid w:val="00254B0F"/>
    <w:rsid w:val="00254C8E"/>
    <w:rsid w:val="00254C96"/>
    <w:rsid w:val="002552C6"/>
    <w:rsid w:val="00255B9E"/>
    <w:rsid w:val="00255D39"/>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3EA"/>
    <w:rsid w:val="002617E4"/>
    <w:rsid w:val="00261E4B"/>
    <w:rsid w:val="00262026"/>
    <w:rsid w:val="00262256"/>
    <w:rsid w:val="00262422"/>
    <w:rsid w:val="002625DD"/>
    <w:rsid w:val="00262D3B"/>
    <w:rsid w:val="00262D69"/>
    <w:rsid w:val="00263019"/>
    <w:rsid w:val="002630F9"/>
    <w:rsid w:val="002631A0"/>
    <w:rsid w:val="00263241"/>
    <w:rsid w:val="002633A6"/>
    <w:rsid w:val="002635A2"/>
    <w:rsid w:val="0026371B"/>
    <w:rsid w:val="00263BEE"/>
    <w:rsid w:val="00263CEB"/>
    <w:rsid w:val="002646A3"/>
    <w:rsid w:val="002648B0"/>
    <w:rsid w:val="00264B00"/>
    <w:rsid w:val="00264F6D"/>
    <w:rsid w:val="002650D2"/>
    <w:rsid w:val="002652B0"/>
    <w:rsid w:val="00265D85"/>
    <w:rsid w:val="00265D91"/>
    <w:rsid w:val="0026623C"/>
    <w:rsid w:val="00266275"/>
    <w:rsid w:val="002664D2"/>
    <w:rsid w:val="002665BE"/>
    <w:rsid w:val="00266604"/>
    <w:rsid w:val="0026661C"/>
    <w:rsid w:val="00266C30"/>
    <w:rsid w:val="00266E6B"/>
    <w:rsid w:val="00266EDF"/>
    <w:rsid w:val="002671BE"/>
    <w:rsid w:val="00267592"/>
    <w:rsid w:val="00267DBA"/>
    <w:rsid w:val="00267FCC"/>
    <w:rsid w:val="00270194"/>
    <w:rsid w:val="002701A0"/>
    <w:rsid w:val="00270946"/>
    <w:rsid w:val="00271179"/>
    <w:rsid w:val="0027121D"/>
    <w:rsid w:val="0027157C"/>
    <w:rsid w:val="002717A3"/>
    <w:rsid w:val="00271A29"/>
    <w:rsid w:val="00271AC2"/>
    <w:rsid w:val="00271B99"/>
    <w:rsid w:val="00271CE4"/>
    <w:rsid w:val="00271FAF"/>
    <w:rsid w:val="00272414"/>
    <w:rsid w:val="0027260D"/>
    <w:rsid w:val="002726EB"/>
    <w:rsid w:val="002728FC"/>
    <w:rsid w:val="0027382C"/>
    <w:rsid w:val="00273AA1"/>
    <w:rsid w:val="00273C79"/>
    <w:rsid w:val="00273CCD"/>
    <w:rsid w:val="00273EB1"/>
    <w:rsid w:val="00274054"/>
    <w:rsid w:val="0027430B"/>
    <w:rsid w:val="00274641"/>
    <w:rsid w:val="0027491E"/>
    <w:rsid w:val="00274B60"/>
    <w:rsid w:val="00274BDE"/>
    <w:rsid w:val="00274FDD"/>
    <w:rsid w:val="00275037"/>
    <w:rsid w:val="00275303"/>
    <w:rsid w:val="00275625"/>
    <w:rsid w:val="00275952"/>
    <w:rsid w:val="002759F5"/>
    <w:rsid w:val="00275F3C"/>
    <w:rsid w:val="002761E3"/>
    <w:rsid w:val="0027628C"/>
    <w:rsid w:val="002762CD"/>
    <w:rsid w:val="002763EA"/>
    <w:rsid w:val="002764A4"/>
    <w:rsid w:val="0027662B"/>
    <w:rsid w:val="002766C7"/>
    <w:rsid w:val="0027729C"/>
    <w:rsid w:val="00277F18"/>
    <w:rsid w:val="002802E9"/>
    <w:rsid w:val="002802F5"/>
    <w:rsid w:val="00280375"/>
    <w:rsid w:val="00280380"/>
    <w:rsid w:val="0028039E"/>
    <w:rsid w:val="00280844"/>
    <w:rsid w:val="00280862"/>
    <w:rsid w:val="002808CE"/>
    <w:rsid w:val="0028097E"/>
    <w:rsid w:val="00280C3C"/>
    <w:rsid w:val="00280F7E"/>
    <w:rsid w:val="00281228"/>
    <w:rsid w:val="00281385"/>
    <w:rsid w:val="00281D2C"/>
    <w:rsid w:val="00281DD1"/>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BE4"/>
    <w:rsid w:val="00285ED7"/>
    <w:rsid w:val="0028612F"/>
    <w:rsid w:val="002864F6"/>
    <w:rsid w:val="002865E8"/>
    <w:rsid w:val="00286779"/>
    <w:rsid w:val="00286935"/>
    <w:rsid w:val="00286A22"/>
    <w:rsid w:val="00286ADD"/>
    <w:rsid w:val="00286E45"/>
    <w:rsid w:val="002871E0"/>
    <w:rsid w:val="00287506"/>
    <w:rsid w:val="002876F5"/>
    <w:rsid w:val="0028777E"/>
    <w:rsid w:val="00287D2A"/>
    <w:rsid w:val="00287D9B"/>
    <w:rsid w:val="00290769"/>
    <w:rsid w:val="002908DE"/>
    <w:rsid w:val="00290AA9"/>
    <w:rsid w:val="00290D5F"/>
    <w:rsid w:val="00290F9E"/>
    <w:rsid w:val="00290FFD"/>
    <w:rsid w:val="00291054"/>
    <w:rsid w:val="002910D7"/>
    <w:rsid w:val="00291103"/>
    <w:rsid w:val="002911A8"/>
    <w:rsid w:val="0029120D"/>
    <w:rsid w:val="002912F0"/>
    <w:rsid w:val="002913A1"/>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133"/>
    <w:rsid w:val="0029429A"/>
    <w:rsid w:val="0029486D"/>
    <w:rsid w:val="002954A1"/>
    <w:rsid w:val="00295560"/>
    <w:rsid w:val="002955EE"/>
    <w:rsid w:val="00295A03"/>
    <w:rsid w:val="00295E2B"/>
    <w:rsid w:val="00295ED8"/>
    <w:rsid w:val="00296077"/>
    <w:rsid w:val="00296359"/>
    <w:rsid w:val="002964A0"/>
    <w:rsid w:val="002967F8"/>
    <w:rsid w:val="0029684D"/>
    <w:rsid w:val="00296938"/>
    <w:rsid w:val="00296C0B"/>
    <w:rsid w:val="00297314"/>
    <w:rsid w:val="002974BF"/>
    <w:rsid w:val="00297743"/>
    <w:rsid w:val="002979EA"/>
    <w:rsid w:val="00297D26"/>
    <w:rsid w:val="002A04D2"/>
    <w:rsid w:val="002A0E29"/>
    <w:rsid w:val="002A1BAA"/>
    <w:rsid w:val="002A1CAD"/>
    <w:rsid w:val="002A217F"/>
    <w:rsid w:val="002A22A1"/>
    <w:rsid w:val="002A23B1"/>
    <w:rsid w:val="002A2461"/>
    <w:rsid w:val="002A2AD2"/>
    <w:rsid w:val="002A2B25"/>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033"/>
    <w:rsid w:val="002A7368"/>
    <w:rsid w:val="002A74C4"/>
    <w:rsid w:val="002A76CA"/>
    <w:rsid w:val="002A79B0"/>
    <w:rsid w:val="002A7F20"/>
    <w:rsid w:val="002B01C7"/>
    <w:rsid w:val="002B0238"/>
    <w:rsid w:val="002B0694"/>
    <w:rsid w:val="002B0787"/>
    <w:rsid w:val="002B07FC"/>
    <w:rsid w:val="002B10F5"/>
    <w:rsid w:val="002B1260"/>
    <w:rsid w:val="002B1B76"/>
    <w:rsid w:val="002B1CDE"/>
    <w:rsid w:val="002B22D7"/>
    <w:rsid w:val="002B2F28"/>
    <w:rsid w:val="002B2F5E"/>
    <w:rsid w:val="002B3110"/>
    <w:rsid w:val="002B3312"/>
    <w:rsid w:val="002B3501"/>
    <w:rsid w:val="002B370D"/>
    <w:rsid w:val="002B3B0C"/>
    <w:rsid w:val="002B3BC2"/>
    <w:rsid w:val="002B42B6"/>
    <w:rsid w:val="002B4587"/>
    <w:rsid w:val="002B4867"/>
    <w:rsid w:val="002B4D65"/>
    <w:rsid w:val="002B4DE9"/>
    <w:rsid w:val="002B4F02"/>
    <w:rsid w:val="002B5523"/>
    <w:rsid w:val="002B5BD6"/>
    <w:rsid w:val="002B5F4B"/>
    <w:rsid w:val="002B6953"/>
    <w:rsid w:val="002B6AB9"/>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0E1A"/>
    <w:rsid w:val="002C1254"/>
    <w:rsid w:val="002C1378"/>
    <w:rsid w:val="002C1515"/>
    <w:rsid w:val="002C1694"/>
    <w:rsid w:val="002C1BAC"/>
    <w:rsid w:val="002C1FF8"/>
    <w:rsid w:val="002C210C"/>
    <w:rsid w:val="002C22B6"/>
    <w:rsid w:val="002C247F"/>
    <w:rsid w:val="002C2491"/>
    <w:rsid w:val="002C2645"/>
    <w:rsid w:val="002C26B3"/>
    <w:rsid w:val="002C2B91"/>
    <w:rsid w:val="002C2D40"/>
    <w:rsid w:val="002C2E8D"/>
    <w:rsid w:val="002C3233"/>
    <w:rsid w:val="002C3590"/>
    <w:rsid w:val="002C362D"/>
    <w:rsid w:val="002C392F"/>
    <w:rsid w:val="002C3953"/>
    <w:rsid w:val="002C39EB"/>
    <w:rsid w:val="002C3D4E"/>
    <w:rsid w:val="002C3DC8"/>
    <w:rsid w:val="002C4414"/>
    <w:rsid w:val="002C46DF"/>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827"/>
    <w:rsid w:val="002C7A16"/>
    <w:rsid w:val="002C7AAB"/>
    <w:rsid w:val="002C7EFB"/>
    <w:rsid w:val="002D06D6"/>
    <w:rsid w:val="002D078F"/>
    <w:rsid w:val="002D08C0"/>
    <w:rsid w:val="002D09A5"/>
    <w:rsid w:val="002D0AC2"/>
    <w:rsid w:val="002D1070"/>
    <w:rsid w:val="002D15A9"/>
    <w:rsid w:val="002D169B"/>
    <w:rsid w:val="002D16FF"/>
    <w:rsid w:val="002D17AB"/>
    <w:rsid w:val="002D17F9"/>
    <w:rsid w:val="002D1D6E"/>
    <w:rsid w:val="002D1EA2"/>
    <w:rsid w:val="002D2279"/>
    <w:rsid w:val="002D2479"/>
    <w:rsid w:val="002D2519"/>
    <w:rsid w:val="002D255C"/>
    <w:rsid w:val="002D2F73"/>
    <w:rsid w:val="002D2F94"/>
    <w:rsid w:val="002D3399"/>
    <w:rsid w:val="002D34E6"/>
    <w:rsid w:val="002D382D"/>
    <w:rsid w:val="002D39B4"/>
    <w:rsid w:val="002D4520"/>
    <w:rsid w:val="002D4706"/>
    <w:rsid w:val="002D4907"/>
    <w:rsid w:val="002D4B5F"/>
    <w:rsid w:val="002D4BEE"/>
    <w:rsid w:val="002D4C07"/>
    <w:rsid w:val="002D4D31"/>
    <w:rsid w:val="002D4F83"/>
    <w:rsid w:val="002D5195"/>
    <w:rsid w:val="002D5230"/>
    <w:rsid w:val="002D55D5"/>
    <w:rsid w:val="002D56FE"/>
    <w:rsid w:val="002D5DE1"/>
    <w:rsid w:val="002D6664"/>
    <w:rsid w:val="002D6779"/>
    <w:rsid w:val="002D67F3"/>
    <w:rsid w:val="002D68A7"/>
    <w:rsid w:val="002D6B81"/>
    <w:rsid w:val="002D6BB6"/>
    <w:rsid w:val="002D7187"/>
    <w:rsid w:val="002D727A"/>
    <w:rsid w:val="002D72CC"/>
    <w:rsid w:val="002D744F"/>
    <w:rsid w:val="002D74CF"/>
    <w:rsid w:val="002D752E"/>
    <w:rsid w:val="002D7AAF"/>
    <w:rsid w:val="002E0221"/>
    <w:rsid w:val="002E02E8"/>
    <w:rsid w:val="002E0347"/>
    <w:rsid w:val="002E038F"/>
    <w:rsid w:val="002E03C7"/>
    <w:rsid w:val="002E0452"/>
    <w:rsid w:val="002E093C"/>
    <w:rsid w:val="002E0BB0"/>
    <w:rsid w:val="002E0FC6"/>
    <w:rsid w:val="002E1505"/>
    <w:rsid w:val="002E1659"/>
    <w:rsid w:val="002E16C0"/>
    <w:rsid w:val="002E1B11"/>
    <w:rsid w:val="002E210F"/>
    <w:rsid w:val="002E2227"/>
    <w:rsid w:val="002E245B"/>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9F0"/>
    <w:rsid w:val="002E5A80"/>
    <w:rsid w:val="002E5B8B"/>
    <w:rsid w:val="002E5DDA"/>
    <w:rsid w:val="002E5DE9"/>
    <w:rsid w:val="002E6626"/>
    <w:rsid w:val="002E67BB"/>
    <w:rsid w:val="002E6E47"/>
    <w:rsid w:val="002E6F39"/>
    <w:rsid w:val="002E7359"/>
    <w:rsid w:val="002E7554"/>
    <w:rsid w:val="002E7578"/>
    <w:rsid w:val="002E76E2"/>
    <w:rsid w:val="002E77F1"/>
    <w:rsid w:val="002E78FC"/>
    <w:rsid w:val="002E79C0"/>
    <w:rsid w:val="002E7CC5"/>
    <w:rsid w:val="002E7D5F"/>
    <w:rsid w:val="002F0288"/>
    <w:rsid w:val="002F03E7"/>
    <w:rsid w:val="002F052A"/>
    <w:rsid w:val="002F0B5B"/>
    <w:rsid w:val="002F0BC6"/>
    <w:rsid w:val="002F1255"/>
    <w:rsid w:val="002F1403"/>
    <w:rsid w:val="002F170A"/>
    <w:rsid w:val="002F1CC2"/>
    <w:rsid w:val="002F1DC3"/>
    <w:rsid w:val="002F214C"/>
    <w:rsid w:val="002F22CC"/>
    <w:rsid w:val="002F27CE"/>
    <w:rsid w:val="002F2A2C"/>
    <w:rsid w:val="002F2FC4"/>
    <w:rsid w:val="002F316D"/>
    <w:rsid w:val="002F3228"/>
    <w:rsid w:val="002F3961"/>
    <w:rsid w:val="002F4476"/>
    <w:rsid w:val="002F48D6"/>
    <w:rsid w:val="002F4AD6"/>
    <w:rsid w:val="002F4C5D"/>
    <w:rsid w:val="002F4CC1"/>
    <w:rsid w:val="002F4CCB"/>
    <w:rsid w:val="002F4EF4"/>
    <w:rsid w:val="002F507D"/>
    <w:rsid w:val="002F5B44"/>
    <w:rsid w:val="002F5E47"/>
    <w:rsid w:val="002F5FED"/>
    <w:rsid w:val="002F6093"/>
    <w:rsid w:val="002F6278"/>
    <w:rsid w:val="002F6A45"/>
    <w:rsid w:val="002F7065"/>
    <w:rsid w:val="002F73AF"/>
    <w:rsid w:val="002F7573"/>
    <w:rsid w:val="002F776A"/>
    <w:rsid w:val="002F7BE9"/>
    <w:rsid w:val="002F7CF7"/>
    <w:rsid w:val="00300156"/>
    <w:rsid w:val="0030043B"/>
    <w:rsid w:val="00300765"/>
    <w:rsid w:val="00300C5D"/>
    <w:rsid w:val="0030106E"/>
    <w:rsid w:val="0030112D"/>
    <w:rsid w:val="00301223"/>
    <w:rsid w:val="00301309"/>
    <w:rsid w:val="00301353"/>
    <w:rsid w:val="00301957"/>
    <w:rsid w:val="00301D6B"/>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B9E"/>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97B"/>
    <w:rsid w:val="00311BD8"/>
    <w:rsid w:val="00311D0C"/>
    <w:rsid w:val="0031203F"/>
    <w:rsid w:val="00312041"/>
    <w:rsid w:val="003120CC"/>
    <w:rsid w:val="00312301"/>
    <w:rsid w:val="003123AA"/>
    <w:rsid w:val="0031256E"/>
    <w:rsid w:val="00312FB8"/>
    <w:rsid w:val="003132D7"/>
    <w:rsid w:val="0031357B"/>
    <w:rsid w:val="00313649"/>
    <w:rsid w:val="00313D5C"/>
    <w:rsid w:val="00314056"/>
    <w:rsid w:val="003143A1"/>
    <w:rsid w:val="00314445"/>
    <w:rsid w:val="003145CD"/>
    <w:rsid w:val="00314632"/>
    <w:rsid w:val="00314B15"/>
    <w:rsid w:val="00314D4D"/>
    <w:rsid w:val="00314F85"/>
    <w:rsid w:val="00315119"/>
    <w:rsid w:val="003152F9"/>
    <w:rsid w:val="003154CD"/>
    <w:rsid w:val="00315752"/>
    <w:rsid w:val="00315960"/>
    <w:rsid w:val="00315A81"/>
    <w:rsid w:val="00315AC2"/>
    <w:rsid w:val="00315D43"/>
    <w:rsid w:val="00316464"/>
    <w:rsid w:val="00316C69"/>
    <w:rsid w:val="00316EA8"/>
    <w:rsid w:val="003175CB"/>
    <w:rsid w:val="003175F5"/>
    <w:rsid w:val="003178FD"/>
    <w:rsid w:val="00317AF2"/>
    <w:rsid w:val="00317BD7"/>
    <w:rsid w:val="00317DEF"/>
    <w:rsid w:val="00317F2E"/>
    <w:rsid w:val="00317F6E"/>
    <w:rsid w:val="0032067E"/>
    <w:rsid w:val="003207D4"/>
    <w:rsid w:val="0032084E"/>
    <w:rsid w:val="00320864"/>
    <w:rsid w:val="003209CA"/>
    <w:rsid w:val="00320CAE"/>
    <w:rsid w:val="00320DBC"/>
    <w:rsid w:val="00320E2B"/>
    <w:rsid w:val="003213C0"/>
    <w:rsid w:val="00321BF4"/>
    <w:rsid w:val="00321C64"/>
    <w:rsid w:val="00321D1B"/>
    <w:rsid w:val="00321D41"/>
    <w:rsid w:val="003220D6"/>
    <w:rsid w:val="003222E4"/>
    <w:rsid w:val="0032246E"/>
    <w:rsid w:val="00322A45"/>
    <w:rsid w:val="00322A67"/>
    <w:rsid w:val="00322BF3"/>
    <w:rsid w:val="00322CB6"/>
    <w:rsid w:val="00322F3E"/>
    <w:rsid w:val="0032303C"/>
    <w:rsid w:val="00323092"/>
    <w:rsid w:val="00323152"/>
    <w:rsid w:val="003231D0"/>
    <w:rsid w:val="00323335"/>
    <w:rsid w:val="003234A5"/>
    <w:rsid w:val="003237CF"/>
    <w:rsid w:val="00323922"/>
    <w:rsid w:val="003239A1"/>
    <w:rsid w:val="003239A5"/>
    <w:rsid w:val="00323D47"/>
    <w:rsid w:val="0032441E"/>
    <w:rsid w:val="003257CB"/>
    <w:rsid w:val="00325DCF"/>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3DC"/>
    <w:rsid w:val="003324D7"/>
    <w:rsid w:val="00332C58"/>
    <w:rsid w:val="00332DB3"/>
    <w:rsid w:val="0033325C"/>
    <w:rsid w:val="003332FA"/>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7F3"/>
    <w:rsid w:val="003359D0"/>
    <w:rsid w:val="003359FA"/>
    <w:rsid w:val="00335D9C"/>
    <w:rsid w:val="00335FD9"/>
    <w:rsid w:val="00336022"/>
    <w:rsid w:val="00336492"/>
    <w:rsid w:val="003364B0"/>
    <w:rsid w:val="00336A20"/>
    <w:rsid w:val="00336EE1"/>
    <w:rsid w:val="00336F7E"/>
    <w:rsid w:val="00337044"/>
    <w:rsid w:val="003370B8"/>
    <w:rsid w:val="003372EF"/>
    <w:rsid w:val="0033749E"/>
    <w:rsid w:val="0033752C"/>
    <w:rsid w:val="0033779F"/>
    <w:rsid w:val="0033790D"/>
    <w:rsid w:val="00337F9C"/>
    <w:rsid w:val="00340193"/>
    <w:rsid w:val="0034028C"/>
    <w:rsid w:val="003407C3"/>
    <w:rsid w:val="0034089D"/>
    <w:rsid w:val="00340AFC"/>
    <w:rsid w:val="003416BB"/>
    <w:rsid w:val="00341731"/>
    <w:rsid w:val="003417BB"/>
    <w:rsid w:val="0034209E"/>
    <w:rsid w:val="00342196"/>
    <w:rsid w:val="003421A8"/>
    <w:rsid w:val="003423F5"/>
    <w:rsid w:val="0034291E"/>
    <w:rsid w:val="00342C19"/>
    <w:rsid w:val="00343224"/>
    <w:rsid w:val="003433F8"/>
    <w:rsid w:val="003435DD"/>
    <w:rsid w:val="00343F46"/>
    <w:rsid w:val="003440CC"/>
    <w:rsid w:val="003447CD"/>
    <w:rsid w:val="00344855"/>
    <w:rsid w:val="00344E46"/>
    <w:rsid w:val="00344ECB"/>
    <w:rsid w:val="00344F46"/>
    <w:rsid w:val="00345147"/>
    <w:rsid w:val="0034521D"/>
    <w:rsid w:val="00345288"/>
    <w:rsid w:val="003453CD"/>
    <w:rsid w:val="003453FF"/>
    <w:rsid w:val="00345417"/>
    <w:rsid w:val="00345B00"/>
    <w:rsid w:val="00345C74"/>
    <w:rsid w:val="00345EBD"/>
    <w:rsid w:val="0034602B"/>
    <w:rsid w:val="003461B2"/>
    <w:rsid w:val="00346A27"/>
    <w:rsid w:val="00346C9B"/>
    <w:rsid w:val="00346CFA"/>
    <w:rsid w:val="0034702A"/>
    <w:rsid w:val="00347253"/>
    <w:rsid w:val="00347B40"/>
    <w:rsid w:val="00347B6D"/>
    <w:rsid w:val="00347F3F"/>
    <w:rsid w:val="003503D6"/>
    <w:rsid w:val="0035057F"/>
    <w:rsid w:val="00350864"/>
    <w:rsid w:val="00350BB9"/>
    <w:rsid w:val="0035104A"/>
    <w:rsid w:val="003511EC"/>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936"/>
    <w:rsid w:val="00353A1C"/>
    <w:rsid w:val="00353CC1"/>
    <w:rsid w:val="0035404F"/>
    <w:rsid w:val="003541B3"/>
    <w:rsid w:val="003543CC"/>
    <w:rsid w:val="003543FD"/>
    <w:rsid w:val="0035443A"/>
    <w:rsid w:val="00354511"/>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D1F"/>
    <w:rsid w:val="00357DE7"/>
    <w:rsid w:val="00357F2E"/>
    <w:rsid w:val="00357FE0"/>
    <w:rsid w:val="003600E6"/>
    <w:rsid w:val="003604BD"/>
    <w:rsid w:val="003605AC"/>
    <w:rsid w:val="00360649"/>
    <w:rsid w:val="0036066B"/>
    <w:rsid w:val="00360B37"/>
    <w:rsid w:val="00360D92"/>
    <w:rsid w:val="00360E25"/>
    <w:rsid w:val="00360EBC"/>
    <w:rsid w:val="00360F55"/>
    <w:rsid w:val="003611D5"/>
    <w:rsid w:val="003611D6"/>
    <w:rsid w:val="00361436"/>
    <w:rsid w:val="0036154D"/>
    <w:rsid w:val="003616A2"/>
    <w:rsid w:val="0036179F"/>
    <w:rsid w:val="00361918"/>
    <w:rsid w:val="00361A29"/>
    <w:rsid w:val="00361C59"/>
    <w:rsid w:val="00361E49"/>
    <w:rsid w:val="00361E8B"/>
    <w:rsid w:val="00361F7A"/>
    <w:rsid w:val="003624FC"/>
    <w:rsid w:val="003626FA"/>
    <w:rsid w:val="0036283C"/>
    <w:rsid w:val="00362D95"/>
    <w:rsid w:val="003634C6"/>
    <w:rsid w:val="00363552"/>
    <w:rsid w:val="00363A13"/>
    <w:rsid w:val="00363D6C"/>
    <w:rsid w:val="00363D9F"/>
    <w:rsid w:val="003641C6"/>
    <w:rsid w:val="0036452E"/>
    <w:rsid w:val="003647DD"/>
    <w:rsid w:val="00365583"/>
    <w:rsid w:val="0036569E"/>
    <w:rsid w:val="00366097"/>
    <w:rsid w:val="00366435"/>
    <w:rsid w:val="00366F97"/>
    <w:rsid w:val="00367352"/>
    <w:rsid w:val="00367A50"/>
    <w:rsid w:val="00367E11"/>
    <w:rsid w:val="0037001C"/>
    <w:rsid w:val="0037002C"/>
    <w:rsid w:val="0037004A"/>
    <w:rsid w:val="00370BFF"/>
    <w:rsid w:val="00370D82"/>
    <w:rsid w:val="00370DF5"/>
    <w:rsid w:val="003710FB"/>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6B5"/>
    <w:rsid w:val="0037397C"/>
    <w:rsid w:val="00373EFB"/>
    <w:rsid w:val="00374106"/>
    <w:rsid w:val="00374248"/>
    <w:rsid w:val="00374478"/>
    <w:rsid w:val="003748A1"/>
    <w:rsid w:val="00374DE4"/>
    <w:rsid w:val="0037540A"/>
    <w:rsid w:val="003766FD"/>
    <w:rsid w:val="003767BB"/>
    <w:rsid w:val="003769BD"/>
    <w:rsid w:val="00376FC1"/>
    <w:rsid w:val="0037711F"/>
    <w:rsid w:val="003771A5"/>
    <w:rsid w:val="00377325"/>
    <w:rsid w:val="00377417"/>
    <w:rsid w:val="00377CDF"/>
    <w:rsid w:val="00381734"/>
    <w:rsid w:val="00381768"/>
    <w:rsid w:val="003817C3"/>
    <w:rsid w:val="00381CCA"/>
    <w:rsid w:val="00382437"/>
    <w:rsid w:val="00382569"/>
    <w:rsid w:val="00382699"/>
    <w:rsid w:val="00382729"/>
    <w:rsid w:val="0038292E"/>
    <w:rsid w:val="00382C54"/>
    <w:rsid w:val="00382F03"/>
    <w:rsid w:val="00382FB6"/>
    <w:rsid w:val="0038335C"/>
    <w:rsid w:val="003835FA"/>
    <w:rsid w:val="00384268"/>
    <w:rsid w:val="00384BCB"/>
    <w:rsid w:val="00384CEA"/>
    <w:rsid w:val="00384CFE"/>
    <w:rsid w:val="0038581A"/>
    <w:rsid w:val="00385B76"/>
    <w:rsid w:val="003863F8"/>
    <w:rsid w:val="0038671B"/>
    <w:rsid w:val="0038672E"/>
    <w:rsid w:val="00386944"/>
    <w:rsid w:val="00386C50"/>
    <w:rsid w:val="00386D1C"/>
    <w:rsid w:val="00386DF8"/>
    <w:rsid w:val="003870EF"/>
    <w:rsid w:val="00387571"/>
    <w:rsid w:val="00387607"/>
    <w:rsid w:val="0038772F"/>
    <w:rsid w:val="00387757"/>
    <w:rsid w:val="003877CD"/>
    <w:rsid w:val="00387A38"/>
    <w:rsid w:val="00387EC7"/>
    <w:rsid w:val="003900B9"/>
    <w:rsid w:val="003907D6"/>
    <w:rsid w:val="00390C9F"/>
    <w:rsid w:val="00390D20"/>
    <w:rsid w:val="003916D3"/>
    <w:rsid w:val="003919B8"/>
    <w:rsid w:val="00391BBC"/>
    <w:rsid w:val="00391D58"/>
    <w:rsid w:val="00392313"/>
    <w:rsid w:val="0039234B"/>
    <w:rsid w:val="0039289D"/>
    <w:rsid w:val="003928AD"/>
    <w:rsid w:val="0039316C"/>
    <w:rsid w:val="00393348"/>
    <w:rsid w:val="00393815"/>
    <w:rsid w:val="003938F6"/>
    <w:rsid w:val="00393B3B"/>
    <w:rsid w:val="00393DCD"/>
    <w:rsid w:val="003940C5"/>
    <w:rsid w:val="00394609"/>
    <w:rsid w:val="00394E6C"/>
    <w:rsid w:val="0039506A"/>
    <w:rsid w:val="0039511F"/>
    <w:rsid w:val="0039529D"/>
    <w:rsid w:val="00395308"/>
    <w:rsid w:val="00395795"/>
    <w:rsid w:val="00395898"/>
    <w:rsid w:val="003959CC"/>
    <w:rsid w:val="00395BBB"/>
    <w:rsid w:val="00395D00"/>
    <w:rsid w:val="00395EE4"/>
    <w:rsid w:val="00395FEA"/>
    <w:rsid w:val="003966CC"/>
    <w:rsid w:val="00396C26"/>
    <w:rsid w:val="0039723B"/>
    <w:rsid w:val="00397767"/>
    <w:rsid w:val="0039790C"/>
    <w:rsid w:val="00397A79"/>
    <w:rsid w:val="00397BF7"/>
    <w:rsid w:val="00397C67"/>
    <w:rsid w:val="00397DDA"/>
    <w:rsid w:val="00397E3F"/>
    <w:rsid w:val="00397ECA"/>
    <w:rsid w:val="003A003D"/>
    <w:rsid w:val="003A0802"/>
    <w:rsid w:val="003A0B7F"/>
    <w:rsid w:val="003A1B3F"/>
    <w:rsid w:val="003A1BD2"/>
    <w:rsid w:val="003A1DA5"/>
    <w:rsid w:val="003A2B9E"/>
    <w:rsid w:val="003A2CC1"/>
    <w:rsid w:val="003A2E8E"/>
    <w:rsid w:val="003A307A"/>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40A"/>
    <w:rsid w:val="003A571D"/>
    <w:rsid w:val="003A58B7"/>
    <w:rsid w:val="003A59B5"/>
    <w:rsid w:val="003A5AF4"/>
    <w:rsid w:val="003A603C"/>
    <w:rsid w:val="003A61C0"/>
    <w:rsid w:val="003A64D1"/>
    <w:rsid w:val="003A6516"/>
    <w:rsid w:val="003A6759"/>
    <w:rsid w:val="003A69ED"/>
    <w:rsid w:val="003A6E97"/>
    <w:rsid w:val="003A6FE8"/>
    <w:rsid w:val="003A70CA"/>
    <w:rsid w:val="003A7426"/>
    <w:rsid w:val="003A75D8"/>
    <w:rsid w:val="003A7714"/>
    <w:rsid w:val="003A787B"/>
    <w:rsid w:val="003A7AD4"/>
    <w:rsid w:val="003A7CEB"/>
    <w:rsid w:val="003A7EBD"/>
    <w:rsid w:val="003B04F1"/>
    <w:rsid w:val="003B0679"/>
    <w:rsid w:val="003B1074"/>
    <w:rsid w:val="003B14F5"/>
    <w:rsid w:val="003B16D6"/>
    <w:rsid w:val="003B1813"/>
    <w:rsid w:val="003B1ABF"/>
    <w:rsid w:val="003B1B84"/>
    <w:rsid w:val="003B1D53"/>
    <w:rsid w:val="003B2055"/>
    <w:rsid w:val="003B2738"/>
    <w:rsid w:val="003B2BE6"/>
    <w:rsid w:val="003B2F65"/>
    <w:rsid w:val="003B32D1"/>
    <w:rsid w:val="003B361E"/>
    <w:rsid w:val="003B3977"/>
    <w:rsid w:val="003B3DA2"/>
    <w:rsid w:val="003B3E24"/>
    <w:rsid w:val="003B4058"/>
    <w:rsid w:val="003B41A3"/>
    <w:rsid w:val="003B46B5"/>
    <w:rsid w:val="003B4706"/>
    <w:rsid w:val="003B4917"/>
    <w:rsid w:val="003B4925"/>
    <w:rsid w:val="003B4BD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73A"/>
    <w:rsid w:val="003B7970"/>
    <w:rsid w:val="003B7E81"/>
    <w:rsid w:val="003C0C68"/>
    <w:rsid w:val="003C0EFA"/>
    <w:rsid w:val="003C0FE1"/>
    <w:rsid w:val="003C1044"/>
    <w:rsid w:val="003C14B1"/>
    <w:rsid w:val="003C151B"/>
    <w:rsid w:val="003C2037"/>
    <w:rsid w:val="003C20F1"/>
    <w:rsid w:val="003C228A"/>
    <w:rsid w:val="003C25B7"/>
    <w:rsid w:val="003C3267"/>
    <w:rsid w:val="003C3457"/>
    <w:rsid w:val="003C39CD"/>
    <w:rsid w:val="003C3D71"/>
    <w:rsid w:val="003C3ECB"/>
    <w:rsid w:val="003C3F11"/>
    <w:rsid w:val="003C478D"/>
    <w:rsid w:val="003C4E19"/>
    <w:rsid w:val="003C5004"/>
    <w:rsid w:val="003C5322"/>
    <w:rsid w:val="003C5336"/>
    <w:rsid w:val="003C570C"/>
    <w:rsid w:val="003C58AE"/>
    <w:rsid w:val="003C5F2D"/>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47C"/>
    <w:rsid w:val="003D3665"/>
    <w:rsid w:val="003D3672"/>
    <w:rsid w:val="003D36FE"/>
    <w:rsid w:val="003D3B4F"/>
    <w:rsid w:val="003D3BBE"/>
    <w:rsid w:val="003D40AE"/>
    <w:rsid w:val="003D4221"/>
    <w:rsid w:val="003D45F8"/>
    <w:rsid w:val="003D485D"/>
    <w:rsid w:val="003D497E"/>
    <w:rsid w:val="003D4BBE"/>
    <w:rsid w:val="003D4C51"/>
    <w:rsid w:val="003D4E63"/>
    <w:rsid w:val="003D4ED3"/>
    <w:rsid w:val="003D4FD8"/>
    <w:rsid w:val="003D5423"/>
    <w:rsid w:val="003D544A"/>
    <w:rsid w:val="003D5718"/>
    <w:rsid w:val="003D5735"/>
    <w:rsid w:val="003D5B2A"/>
    <w:rsid w:val="003D5B2D"/>
    <w:rsid w:val="003D6067"/>
    <w:rsid w:val="003D6394"/>
    <w:rsid w:val="003D6591"/>
    <w:rsid w:val="003D68BB"/>
    <w:rsid w:val="003D6E9F"/>
    <w:rsid w:val="003D71E3"/>
    <w:rsid w:val="003D7269"/>
    <w:rsid w:val="003D7328"/>
    <w:rsid w:val="003D7637"/>
    <w:rsid w:val="003D77E5"/>
    <w:rsid w:val="003D7850"/>
    <w:rsid w:val="003D7866"/>
    <w:rsid w:val="003D7D48"/>
    <w:rsid w:val="003D7F3E"/>
    <w:rsid w:val="003E0138"/>
    <w:rsid w:val="003E01BE"/>
    <w:rsid w:val="003E0BCB"/>
    <w:rsid w:val="003E0CA3"/>
    <w:rsid w:val="003E1079"/>
    <w:rsid w:val="003E138E"/>
    <w:rsid w:val="003E1398"/>
    <w:rsid w:val="003E1529"/>
    <w:rsid w:val="003E16A6"/>
    <w:rsid w:val="003E16AF"/>
    <w:rsid w:val="003E16E0"/>
    <w:rsid w:val="003E1C53"/>
    <w:rsid w:val="003E20C7"/>
    <w:rsid w:val="003E20E4"/>
    <w:rsid w:val="003E2551"/>
    <w:rsid w:val="003E2D22"/>
    <w:rsid w:val="003E334A"/>
    <w:rsid w:val="003E33DF"/>
    <w:rsid w:val="003E3B92"/>
    <w:rsid w:val="003E41E1"/>
    <w:rsid w:val="003E4618"/>
    <w:rsid w:val="003E466A"/>
    <w:rsid w:val="003E4984"/>
    <w:rsid w:val="003E4A09"/>
    <w:rsid w:val="003E4B23"/>
    <w:rsid w:val="003E534C"/>
    <w:rsid w:val="003E5385"/>
    <w:rsid w:val="003E56EF"/>
    <w:rsid w:val="003E5730"/>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7B2"/>
    <w:rsid w:val="003F087F"/>
    <w:rsid w:val="003F0B6D"/>
    <w:rsid w:val="003F0BA5"/>
    <w:rsid w:val="003F0C85"/>
    <w:rsid w:val="003F0FEE"/>
    <w:rsid w:val="003F1327"/>
    <w:rsid w:val="003F1964"/>
    <w:rsid w:val="003F1B04"/>
    <w:rsid w:val="003F1DB6"/>
    <w:rsid w:val="003F23E8"/>
    <w:rsid w:val="003F2672"/>
    <w:rsid w:val="003F29E3"/>
    <w:rsid w:val="003F2BAF"/>
    <w:rsid w:val="003F2E13"/>
    <w:rsid w:val="003F30F8"/>
    <w:rsid w:val="003F3219"/>
    <w:rsid w:val="003F33E9"/>
    <w:rsid w:val="003F34A7"/>
    <w:rsid w:val="003F3801"/>
    <w:rsid w:val="003F3ABA"/>
    <w:rsid w:val="003F3CD7"/>
    <w:rsid w:val="003F3DEF"/>
    <w:rsid w:val="003F3F7D"/>
    <w:rsid w:val="003F3F98"/>
    <w:rsid w:val="003F43E2"/>
    <w:rsid w:val="003F469E"/>
    <w:rsid w:val="003F48D4"/>
    <w:rsid w:val="003F4A7D"/>
    <w:rsid w:val="003F4AB6"/>
    <w:rsid w:val="003F4BF9"/>
    <w:rsid w:val="003F5318"/>
    <w:rsid w:val="003F5371"/>
    <w:rsid w:val="003F55FE"/>
    <w:rsid w:val="003F565F"/>
    <w:rsid w:val="003F56D4"/>
    <w:rsid w:val="003F5A2F"/>
    <w:rsid w:val="003F5B55"/>
    <w:rsid w:val="003F6441"/>
    <w:rsid w:val="003F6648"/>
    <w:rsid w:val="003F66CE"/>
    <w:rsid w:val="003F6750"/>
    <w:rsid w:val="003F67EA"/>
    <w:rsid w:val="003F6809"/>
    <w:rsid w:val="003F6C92"/>
    <w:rsid w:val="003F6ED2"/>
    <w:rsid w:val="003F7563"/>
    <w:rsid w:val="003F75AB"/>
    <w:rsid w:val="003F76BC"/>
    <w:rsid w:val="003F7B62"/>
    <w:rsid w:val="003F7C3A"/>
    <w:rsid w:val="0040034C"/>
    <w:rsid w:val="00400744"/>
    <w:rsid w:val="004008D5"/>
    <w:rsid w:val="00400BFB"/>
    <w:rsid w:val="00400C31"/>
    <w:rsid w:val="00400D1E"/>
    <w:rsid w:val="004012D5"/>
    <w:rsid w:val="00401756"/>
    <w:rsid w:val="004017A3"/>
    <w:rsid w:val="00401AA6"/>
    <w:rsid w:val="0040267E"/>
    <w:rsid w:val="00402AE0"/>
    <w:rsid w:val="004034C8"/>
    <w:rsid w:val="004034E8"/>
    <w:rsid w:val="00403540"/>
    <w:rsid w:val="00403657"/>
    <w:rsid w:val="00403C17"/>
    <w:rsid w:val="00403C9C"/>
    <w:rsid w:val="00403E6E"/>
    <w:rsid w:val="00404B8E"/>
    <w:rsid w:val="00404D63"/>
    <w:rsid w:val="00404ECD"/>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047D"/>
    <w:rsid w:val="00410768"/>
    <w:rsid w:val="00410F91"/>
    <w:rsid w:val="0041126A"/>
    <w:rsid w:val="0041160C"/>
    <w:rsid w:val="004119BF"/>
    <w:rsid w:val="00411CE3"/>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5EAC"/>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0CBA"/>
    <w:rsid w:val="00421071"/>
    <w:rsid w:val="00421342"/>
    <w:rsid w:val="004213C1"/>
    <w:rsid w:val="004213CE"/>
    <w:rsid w:val="004213DA"/>
    <w:rsid w:val="00421C0A"/>
    <w:rsid w:val="00421DCC"/>
    <w:rsid w:val="00421F83"/>
    <w:rsid w:val="00422177"/>
    <w:rsid w:val="004223DF"/>
    <w:rsid w:val="00422791"/>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8B8"/>
    <w:rsid w:val="0043091F"/>
    <w:rsid w:val="00430AA9"/>
    <w:rsid w:val="00430C29"/>
    <w:rsid w:val="00430C98"/>
    <w:rsid w:val="00430E56"/>
    <w:rsid w:val="00430FAE"/>
    <w:rsid w:val="004313E7"/>
    <w:rsid w:val="00431CAB"/>
    <w:rsid w:val="00431D36"/>
    <w:rsid w:val="00431DBA"/>
    <w:rsid w:val="00431E01"/>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4A05"/>
    <w:rsid w:val="00435141"/>
    <w:rsid w:val="00435604"/>
    <w:rsid w:val="0043579B"/>
    <w:rsid w:val="004357FD"/>
    <w:rsid w:val="00435851"/>
    <w:rsid w:val="00435BF4"/>
    <w:rsid w:val="00435FBE"/>
    <w:rsid w:val="004364FB"/>
    <w:rsid w:val="004369DC"/>
    <w:rsid w:val="0043700F"/>
    <w:rsid w:val="00437348"/>
    <w:rsid w:val="00437396"/>
    <w:rsid w:val="004376F5"/>
    <w:rsid w:val="004378A8"/>
    <w:rsid w:val="00437CE5"/>
    <w:rsid w:val="00437F16"/>
    <w:rsid w:val="00437F3A"/>
    <w:rsid w:val="004402E8"/>
    <w:rsid w:val="00440408"/>
    <w:rsid w:val="004404BE"/>
    <w:rsid w:val="004406E6"/>
    <w:rsid w:val="00441029"/>
    <w:rsid w:val="004410CA"/>
    <w:rsid w:val="004413D8"/>
    <w:rsid w:val="004413F4"/>
    <w:rsid w:val="004418F2"/>
    <w:rsid w:val="00441D12"/>
    <w:rsid w:val="004423EC"/>
    <w:rsid w:val="00442400"/>
    <w:rsid w:val="00442597"/>
    <w:rsid w:val="00442777"/>
    <w:rsid w:val="00442C2B"/>
    <w:rsid w:val="00442E6F"/>
    <w:rsid w:val="00442F89"/>
    <w:rsid w:val="004432D5"/>
    <w:rsid w:val="00443432"/>
    <w:rsid w:val="00443597"/>
    <w:rsid w:val="0044395C"/>
    <w:rsid w:val="00443AFE"/>
    <w:rsid w:val="00443B04"/>
    <w:rsid w:val="00444035"/>
    <w:rsid w:val="00444149"/>
    <w:rsid w:val="004442C1"/>
    <w:rsid w:val="0044435E"/>
    <w:rsid w:val="00444467"/>
    <w:rsid w:val="004444F3"/>
    <w:rsid w:val="00444530"/>
    <w:rsid w:val="00444904"/>
    <w:rsid w:val="00444B06"/>
    <w:rsid w:val="00444BF2"/>
    <w:rsid w:val="00444D20"/>
    <w:rsid w:val="00444D3E"/>
    <w:rsid w:val="00444F2C"/>
    <w:rsid w:val="0044501F"/>
    <w:rsid w:val="004450E4"/>
    <w:rsid w:val="00445479"/>
    <w:rsid w:val="004457C5"/>
    <w:rsid w:val="00445B35"/>
    <w:rsid w:val="00445F25"/>
    <w:rsid w:val="0044612C"/>
    <w:rsid w:val="004463B0"/>
    <w:rsid w:val="004464AF"/>
    <w:rsid w:val="004467E3"/>
    <w:rsid w:val="00446853"/>
    <w:rsid w:val="00446870"/>
    <w:rsid w:val="00446B26"/>
    <w:rsid w:val="00446B9B"/>
    <w:rsid w:val="00446DFA"/>
    <w:rsid w:val="00446EAC"/>
    <w:rsid w:val="0044717B"/>
    <w:rsid w:val="00450175"/>
    <w:rsid w:val="0045021E"/>
    <w:rsid w:val="0045075C"/>
    <w:rsid w:val="004507BE"/>
    <w:rsid w:val="0045167B"/>
    <w:rsid w:val="004517C8"/>
    <w:rsid w:val="004517F0"/>
    <w:rsid w:val="00451DB4"/>
    <w:rsid w:val="004521E1"/>
    <w:rsid w:val="00452261"/>
    <w:rsid w:val="004522B2"/>
    <w:rsid w:val="004522B5"/>
    <w:rsid w:val="0045235D"/>
    <w:rsid w:val="004523F8"/>
    <w:rsid w:val="00452567"/>
    <w:rsid w:val="0045278F"/>
    <w:rsid w:val="00452B62"/>
    <w:rsid w:val="0045331B"/>
    <w:rsid w:val="0045361E"/>
    <w:rsid w:val="0045364D"/>
    <w:rsid w:val="00453853"/>
    <w:rsid w:val="0045390E"/>
    <w:rsid w:val="00453C0E"/>
    <w:rsid w:val="00453C54"/>
    <w:rsid w:val="00454315"/>
    <w:rsid w:val="00454508"/>
    <w:rsid w:val="00454575"/>
    <w:rsid w:val="0045473C"/>
    <w:rsid w:val="0045474F"/>
    <w:rsid w:val="004547B0"/>
    <w:rsid w:val="00454937"/>
    <w:rsid w:val="00454949"/>
    <w:rsid w:val="00454A6C"/>
    <w:rsid w:val="00454B85"/>
    <w:rsid w:val="0045530A"/>
    <w:rsid w:val="0045545C"/>
    <w:rsid w:val="00455531"/>
    <w:rsid w:val="004555F1"/>
    <w:rsid w:val="0045577D"/>
    <w:rsid w:val="00455793"/>
    <w:rsid w:val="004558B4"/>
    <w:rsid w:val="00455E86"/>
    <w:rsid w:val="00456D6A"/>
    <w:rsid w:val="00456E53"/>
    <w:rsid w:val="00456F19"/>
    <w:rsid w:val="00456F61"/>
    <w:rsid w:val="00457080"/>
    <w:rsid w:val="0045708E"/>
    <w:rsid w:val="004578EF"/>
    <w:rsid w:val="004579A8"/>
    <w:rsid w:val="00457A4F"/>
    <w:rsid w:val="00457C8B"/>
    <w:rsid w:val="004602B6"/>
    <w:rsid w:val="0046031C"/>
    <w:rsid w:val="004605BE"/>
    <w:rsid w:val="00460855"/>
    <w:rsid w:val="0046087C"/>
    <w:rsid w:val="004608D3"/>
    <w:rsid w:val="0046149C"/>
    <w:rsid w:val="00461668"/>
    <w:rsid w:val="00461D85"/>
    <w:rsid w:val="004628E0"/>
    <w:rsid w:val="00462E45"/>
    <w:rsid w:val="00462F97"/>
    <w:rsid w:val="004630AB"/>
    <w:rsid w:val="004635BD"/>
    <w:rsid w:val="00463736"/>
    <w:rsid w:val="00463A16"/>
    <w:rsid w:val="00463AF1"/>
    <w:rsid w:val="00464446"/>
    <w:rsid w:val="004646C3"/>
    <w:rsid w:val="00464C7A"/>
    <w:rsid w:val="00465E4A"/>
    <w:rsid w:val="00465E8A"/>
    <w:rsid w:val="00465FE1"/>
    <w:rsid w:val="0046603F"/>
    <w:rsid w:val="00466268"/>
    <w:rsid w:val="00466693"/>
    <w:rsid w:val="00466C97"/>
    <w:rsid w:val="00466F23"/>
    <w:rsid w:val="0046705D"/>
    <w:rsid w:val="004672C0"/>
    <w:rsid w:val="00467438"/>
    <w:rsid w:val="00467524"/>
    <w:rsid w:val="00470099"/>
    <w:rsid w:val="004701D3"/>
    <w:rsid w:val="00470791"/>
    <w:rsid w:val="004708FE"/>
    <w:rsid w:val="00470954"/>
    <w:rsid w:val="004709B8"/>
    <w:rsid w:val="00470C12"/>
    <w:rsid w:val="00471059"/>
    <w:rsid w:val="00471536"/>
    <w:rsid w:val="004715C0"/>
    <w:rsid w:val="00471676"/>
    <w:rsid w:val="00471A1B"/>
    <w:rsid w:val="00471A74"/>
    <w:rsid w:val="00471C96"/>
    <w:rsid w:val="00471D06"/>
    <w:rsid w:val="0047237D"/>
    <w:rsid w:val="004724C4"/>
    <w:rsid w:val="0047272A"/>
    <w:rsid w:val="00472995"/>
    <w:rsid w:val="00472D2C"/>
    <w:rsid w:val="00473000"/>
    <w:rsid w:val="004732B8"/>
    <w:rsid w:val="004734C1"/>
    <w:rsid w:val="0047380C"/>
    <w:rsid w:val="00473AD2"/>
    <w:rsid w:val="00473B1A"/>
    <w:rsid w:val="00474346"/>
    <w:rsid w:val="00474418"/>
    <w:rsid w:val="0047445E"/>
    <w:rsid w:val="0047458D"/>
    <w:rsid w:val="00474956"/>
    <w:rsid w:val="00474CDD"/>
    <w:rsid w:val="00474D87"/>
    <w:rsid w:val="00475099"/>
    <w:rsid w:val="00475349"/>
    <w:rsid w:val="0047534C"/>
    <w:rsid w:val="00475A44"/>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02D"/>
    <w:rsid w:val="004804F9"/>
    <w:rsid w:val="0048053B"/>
    <w:rsid w:val="00480A2A"/>
    <w:rsid w:val="00480BFA"/>
    <w:rsid w:val="00480C41"/>
    <w:rsid w:val="00480DD5"/>
    <w:rsid w:val="0048152B"/>
    <w:rsid w:val="00481641"/>
    <w:rsid w:val="004817A3"/>
    <w:rsid w:val="00481873"/>
    <w:rsid w:val="00481BB3"/>
    <w:rsid w:val="00481D96"/>
    <w:rsid w:val="00481FB9"/>
    <w:rsid w:val="004824DE"/>
    <w:rsid w:val="004825FF"/>
    <w:rsid w:val="004826F0"/>
    <w:rsid w:val="00482773"/>
    <w:rsid w:val="00482AA0"/>
    <w:rsid w:val="00482D0D"/>
    <w:rsid w:val="00483228"/>
    <w:rsid w:val="00483402"/>
    <w:rsid w:val="00483752"/>
    <w:rsid w:val="004837A8"/>
    <w:rsid w:val="004837B2"/>
    <w:rsid w:val="004838D3"/>
    <w:rsid w:val="00483CBD"/>
    <w:rsid w:val="00483F67"/>
    <w:rsid w:val="0048415B"/>
    <w:rsid w:val="00484197"/>
    <w:rsid w:val="00484324"/>
    <w:rsid w:val="0048462E"/>
    <w:rsid w:val="00484633"/>
    <w:rsid w:val="00484F97"/>
    <w:rsid w:val="00485F31"/>
    <w:rsid w:val="004866B4"/>
    <w:rsid w:val="004867CF"/>
    <w:rsid w:val="00486882"/>
    <w:rsid w:val="00486923"/>
    <w:rsid w:val="00486D6C"/>
    <w:rsid w:val="00487158"/>
    <w:rsid w:val="00487C92"/>
    <w:rsid w:val="004900BE"/>
    <w:rsid w:val="0049050F"/>
    <w:rsid w:val="004907AD"/>
    <w:rsid w:val="00490991"/>
    <w:rsid w:val="00490C33"/>
    <w:rsid w:val="00490E27"/>
    <w:rsid w:val="00491267"/>
    <w:rsid w:val="004913E5"/>
    <w:rsid w:val="004915D5"/>
    <w:rsid w:val="00491ADE"/>
    <w:rsid w:val="00491AF0"/>
    <w:rsid w:val="00491D6A"/>
    <w:rsid w:val="00491D73"/>
    <w:rsid w:val="00492649"/>
    <w:rsid w:val="0049265E"/>
    <w:rsid w:val="004927F0"/>
    <w:rsid w:val="00492A8E"/>
    <w:rsid w:val="0049307B"/>
    <w:rsid w:val="00493133"/>
    <w:rsid w:val="0049350A"/>
    <w:rsid w:val="004935A3"/>
    <w:rsid w:val="00493624"/>
    <w:rsid w:val="004937A1"/>
    <w:rsid w:val="004937B2"/>
    <w:rsid w:val="00494422"/>
    <w:rsid w:val="004945E1"/>
    <w:rsid w:val="0049485B"/>
    <w:rsid w:val="00494976"/>
    <w:rsid w:val="004949BB"/>
    <w:rsid w:val="00494BFE"/>
    <w:rsid w:val="00494F8B"/>
    <w:rsid w:val="00495135"/>
    <w:rsid w:val="004952B2"/>
    <w:rsid w:val="004953C2"/>
    <w:rsid w:val="0049548E"/>
    <w:rsid w:val="00495934"/>
    <w:rsid w:val="00495976"/>
    <w:rsid w:val="0049597C"/>
    <w:rsid w:val="00495B41"/>
    <w:rsid w:val="00495D17"/>
    <w:rsid w:val="00496313"/>
    <w:rsid w:val="004969CE"/>
    <w:rsid w:val="00496D75"/>
    <w:rsid w:val="00496E53"/>
    <w:rsid w:val="00496F15"/>
    <w:rsid w:val="0049733D"/>
    <w:rsid w:val="0049759D"/>
    <w:rsid w:val="0049776D"/>
    <w:rsid w:val="00497B8C"/>
    <w:rsid w:val="004A0233"/>
    <w:rsid w:val="004A0A1C"/>
    <w:rsid w:val="004A10FE"/>
    <w:rsid w:val="004A150D"/>
    <w:rsid w:val="004A1629"/>
    <w:rsid w:val="004A1F16"/>
    <w:rsid w:val="004A21C9"/>
    <w:rsid w:val="004A259A"/>
    <w:rsid w:val="004A25BE"/>
    <w:rsid w:val="004A2673"/>
    <w:rsid w:val="004A2CA4"/>
    <w:rsid w:val="004A2FB5"/>
    <w:rsid w:val="004A3181"/>
    <w:rsid w:val="004A326C"/>
    <w:rsid w:val="004A32B0"/>
    <w:rsid w:val="004A337B"/>
    <w:rsid w:val="004A3809"/>
    <w:rsid w:val="004A3B91"/>
    <w:rsid w:val="004A3E5D"/>
    <w:rsid w:val="004A3F5F"/>
    <w:rsid w:val="004A3FF5"/>
    <w:rsid w:val="004A429F"/>
    <w:rsid w:val="004A42AD"/>
    <w:rsid w:val="004A49D0"/>
    <w:rsid w:val="004A4E75"/>
    <w:rsid w:val="004A50BC"/>
    <w:rsid w:val="004A5122"/>
    <w:rsid w:val="004A5192"/>
    <w:rsid w:val="004A5340"/>
    <w:rsid w:val="004A5363"/>
    <w:rsid w:val="004A5760"/>
    <w:rsid w:val="004A5EAA"/>
    <w:rsid w:val="004A5EBD"/>
    <w:rsid w:val="004A65CD"/>
    <w:rsid w:val="004A697A"/>
    <w:rsid w:val="004A6C76"/>
    <w:rsid w:val="004A6CFD"/>
    <w:rsid w:val="004A6D20"/>
    <w:rsid w:val="004A6E4F"/>
    <w:rsid w:val="004A736A"/>
    <w:rsid w:val="004A7A60"/>
    <w:rsid w:val="004A7AC7"/>
    <w:rsid w:val="004B0BDB"/>
    <w:rsid w:val="004B0C4C"/>
    <w:rsid w:val="004B13FE"/>
    <w:rsid w:val="004B146D"/>
    <w:rsid w:val="004B171D"/>
    <w:rsid w:val="004B1B97"/>
    <w:rsid w:val="004B1E66"/>
    <w:rsid w:val="004B1FE6"/>
    <w:rsid w:val="004B23E0"/>
    <w:rsid w:val="004B2409"/>
    <w:rsid w:val="004B251B"/>
    <w:rsid w:val="004B262A"/>
    <w:rsid w:val="004B27F6"/>
    <w:rsid w:val="004B296B"/>
    <w:rsid w:val="004B2BF8"/>
    <w:rsid w:val="004B2CD6"/>
    <w:rsid w:val="004B2E3C"/>
    <w:rsid w:val="004B3124"/>
    <w:rsid w:val="004B31D0"/>
    <w:rsid w:val="004B3626"/>
    <w:rsid w:val="004B3D79"/>
    <w:rsid w:val="004B4069"/>
    <w:rsid w:val="004B4230"/>
    <w:rsid w:val="004B47C6"/>
    <w:rsid w:val="004B4D09"/>
    <w:rsid w:val="004B5049"/>
    <w:rsid w:val="004B5B0A"/>
    <w:rsid w:val="004B5D95"/>
    <w:rsid w:val="004B6516"/>
    <w:rsid w:val="004B65DA"/>
    <w:rsid w:val="004B6B82"/>
    <w:rsid w:val="004B72CD"/>
    <w:rsid w:val="004B72E5"/>
    <w:rsid w:val="004B7399"/>
    <w:rsid w:val="004B7AC0"/>
    <w:rsid w:val="004B7CBD"/>
    <w:rsid w:val="004C002F"/>
    <w:rsid w:val="004C015A"/>
    <w:rsid w:val="004C036D"/>
    <w:rsid w:val="004C066C"/>
    <w:rsid w:val="004C0A9B"/>
    <w:rsid w:val="004C0C03"/>
    <w:rsid w:val="004C0EDB"/>
    <w:rsid w:val="004C197F"/>
    <w:rsid w:val="004C1A60"/>
    <w:rsid w:val="004C1EF2"/>
    <w:rsid w:val="004C21B8"/>
    <w:rsid w:val="004C27E4"/>
    <w:rsid w:val="004C2D30"/>
    <w:rsid w:val="004C3004"/>
    <w:rsid w:val="004C31F3"/>
    <w:rsid w:val="004C32EB"/>
    <w:rsid w:val="004C355A"/>
    <w:rsid w:val="004C35DF"/>
    <w:rsid w:val="004C37BA"/>
    <w:rsid w:val="004C3C89"/>
    <w:rsid w:val="004C3CC7"/>
    <w:rsid w:val="004C3E5F"/>
    <w:rsid w:val="004C3EFA"/>
    <w:rsid w:val="004C40CC"/>
    <w:rsid w:val="004C438D"/>
    <w:rsid w:val="004C46F7"/>
    <w:rsid w:val="004C4907"/>
    <w:rsid w:val="004C4DA1"/>
    <w:rsid w:val="004C4EA2"/>
    <w:rsid w:val="004C5163"/>
    <w:rsid w:val="004C52D2"/>
    <w:rsid w:val="004C54C0"/>
    <w:rsid w:val="004C54D3"/>
    <w:rsid w:val="004C55A1"/>
    <w:rsid w:val="004C55AA"/>
    <w:rsid w:val="004C6243"/>
    <w:rsid w:val="004C654C"/>
    <w:rsid w:val="004C69F7"/>
    <w:rsid w:val="004C6D16"/>
    <w:rsid w:val="004C74DD"/>
    <w:rsid w:val="004C7583"/>
    <w:rsid w:val="004C75DA"/>
    <w:rsid w:val="004C7B06"/>
    <w:rsid w:val="004C7B69"/>
    <w:rsid w:val="004D013C"/>
    <w:rsid w:val="004D0C46"/>
    <w:rsid w:val="004D0D06"/>
    <w:rsid w:val="004D101D"/>
    <w:rsid w:val="004D1093"/>
    <w:rsid w:val="004D10F7"/>
    <w:rsid w:val="004D1224"/>
    <w:rsid w:val="004D169E"/>
    <w:rsid w:val="004D1800"/>
    <w:rsid w:val="004D18C8"/>
    <w:rsid w:val="004D19DA"/>
    <w:rsid w:val="004D1A15"/>
    <w:rsid w:val="004D1C7B"/>
    <w:rsid w:val="004D1D7A"/>
    <w:rsid w:val="004D1DB0"/>
    <w:rsid w:val="004D213E"/>
    <w:rsid w:val="004D23F8"/>
    <w:rsid w:val="004D282B"/>
    <w:rsid w:val="004D29C7"/>
    <w:rsid w:val="004D2ECC"/>
    <w:rsid w:val="004D32F3"/>
    <w:rsid w:val="004D34E3"/>
    <w:rsid w:val="004D3C3E"/>
    <w:rsid w:val="004D4077"/>
    <w:rsid w:val="004D4207"/>
    <w:rsid w:val="004D45D3"/>
    <w:rsid w:val="004D4B1A"/>
    <w:rsid w:val="004D4C8E"/>
    <w:rsid w:val="004D4DE0"/>
    <w:rsid w:val="004D51FE"/>
    <w:rsid w:val="004D581D"/>
    <w:rsid w:val="004D6300"/>
    <w:rsid w:val="004D64A7"/>
    <w:rsid w:val="004D64E5"/>
    <w:rsid w:val="004D666D"/>
    <w:rsid w:val="004D6787"/>
    <w:rsid w:val="004D73D2"/>
    <w:rsid w:val="004D76B4"/>
    <w:rsid w:val="004D7E2D"/>
    <w:rsid w:val="004E0261"/>
    <w:rsid w:val="004E02D7"/>
    <w:rsid w:val="004E0B51"/>
    <w:rsid w:val="004E0FBE"/>
    <w:rsid w:val="004E0FF1"/>
    <w:rsid w:val="004E115A"/>
    <w:rsid w:val="004E13A2"/>
    <w:rsid w:val="004E144C"/>
    <w:rsid w:val="004E14A1"/>
    <w:rsid w:val="004E1765"/>
    <w:rsid w:val="004E2010"/>
    <w:rsid w:val="004E2306"/>
    <w:rsid w:val="004E24B7"/>
    <w:rsid w:val="004E2BDF"/>
    <w:rsid w:val="004E2BEE"/>
    <w:rsid w:val="004E2D45"/>
    <w:rsid w:val="004E2DDB"/>
    <w:rsid w:val="004E3753"/>
    <w:rsid w:val="004E38EB"/>
    <w:rsid w:val="004E3C9F"/>
    <w:rsid w:val="004E3DDD"/>
    <w:rsid w:val="004E40AF"/>
    <w:rsid w:val="004E4320"/>
    <w:rsid w:val="004E4385"/>
    <w:rsid w:val="004E451E"/>
    <w:rsid w:val="004E4845"/>
    <w:rsid w:val="004E50D7"/>
    <w:rsid w:val="004E5331"/>
    <w:rsid w:val="004E5851"/>
    <w:rsid w:val="004E5F7B"/>
    <w:rsid w:val="004E6072"/>
    <w:rsid w:val="004E6117"/>
    <w:rsid w:val="004E65CA"/>
    <w:rsid w:val="004E6648"/>
    <w:rsid w:val="004E6836"/>
    <w:rsid w:val="004E68DC"/>
    <w:rsid w:val="004E6AB4"/>
    <w:rsid w:val="004E6C49"/>
    <w:rsid w:val="004E6C55"/>
    <w:rsid w:val="004E7364"/>
    <w:rsid w:val="004E767E"/>
    <w:rsid w:val="004E7752"/>
    <w:rsid w:val="004E7A5B"/>
    <w:rsid w:val="004E7B7C"/>
    <w:rsid w:val="004E7CB4"/>
    <w:rsid w:val="004E7CFE"/>
    <w:rsid w:val="004F0439"/>
    <w:rsid w:val="004F0889"/>
    <w:rsid w:val="004F0B10"/>
    <w:rsid w:val="004F1063"/>
    <w:rsid w:val="004F1588"/>
    <w:rsid w:val="004F15F0"/>
    <w:rsid w:val="004F1797"/>
    <w:rsid w:val="004F1AA8"/>
    <w:rsid w:val="004F1BD0"/>
    <w:rsid w:val="004F25F4"/>
    <w:rsid w:val="004F2822"/>
    <w:rsid w:val="004F2EF2"/>
    <w:rsid w:val="004F3085"/>
    <w:rsid w:val="004F3248"/>
    <w:rsid w:val="004F3626"/>
    <w:rsid w:val="004F3639"/>
    <w:rsid w:val="004F38A8"/>
    <w:rsid w:val="004F45ED"/>
    <w:rsid w:val="004F48E8"/>
    <w:rsid w:val="004F5705"/>
    <w:rsid w:val="004F592B"/>
    <w:rsid w:val="004F5F62"/>
    <w:rsid w:val="004F64E9"/>
    <w:rsid w:val="004F6759"/>
    <w:rsid w:val="004F6A77"/>
    <w:rsid w:val="004F7427"/>
    <w:rsid w:val="004F753A"/>
    <w:rsid w:val="004F7635"/>
    <w:rsid w:val="004F77F3"/>
    <w:rsid w:val="004F7919"/>
    <w:rsid w:val="004F7E8E"/>
    <w:rsid w:val="004F7FB4"/>
    <w:rsid w:val="00500078"/>
    <w:rsid w:val="00500A37"/>
    <w:rsid w:val="00500AE5"/>
    <w:rsid w:val="0050169A"/>
    <w:rsid w:val="00501E9B"/>
    <w:rsid w:val="00502384"/>
    <w:rsid w:val="005023BB"/>
    <w:rsid w:val="0050270E"/>
    <w:rsid w:val="0050298A"/>
    <w:rsid w:val="00502B94"/>
    <w:rsid w:val="00502BB7"/>
    <w:rsid w:val="005030D4"/>
    <w:rsid w:val="005036A2"/>
    <w:rsid w:val="00503AE2"/>
    <w:rsid w:val="00503D93"/>
    <w:rsid w:val="00504B89"/>
    <w:rsid w:val="00504C4C"/>
    <w:rsid w:val="00504E49"/>
    <w:rsid w:val="00505155"/>
    <w:rsid w:val="005052C6"/>
    <w:rsid w:val="005055A9"/>
    <w:rsid w:val="00505BB2"/>
    <w:rsid w:val="005061E4"/>
    <w:rsid w:val="00506477"/>
    <w:rsid w:val="00506506"/>
    <w:rsid w:val="005067E9"/>
    <w:rsid w:val="00506E8A"/>
    <w:rsid w:val="00506F47"/>
    <w:rsid w:val="00506F90"/>
    <w:rsid w:val="00507023"/>
    <w:rsid w:val="00507252"/>
    <w:rsid w:val="005074C0"/>
    <w:rsid w:val="0050753A"/>
    <w:rsid w:val="00507560"/>
    <w:rsid w:val="005076E8"/>
    <w:rsid w:val="005077D2"/>
    <w:rsid w:val="005079D8"/>
    <w:rsid w:val="00507A84"/>
    <w:rsid w:val="00507FF4"/>
    <w:rsid w:val="0051003E"/>
    <w:rsid w:val="0051009A"/>
    <w:rsid w:val="00510173"/>
    <w:rsid w:val="005101F5"/>
    <w:rsid w:val="00511013"/>
    <w:rsid w:val="00511072"/>
    <w:rsid w:val="00511245"/>
    <w:rsid w:val="0051128D"/>
    <w:rsid w:val="005113E4"/>
    <w:rsid w:val="00511417"/>
    <w:rsid w:val="00511462"/>
    <w:rsid w:val="00511483"/>
    <w:rsid w:val="005115C0"/>
    <w:rsid w:val="00511852"/>
    <w:rsid w:val="00511D13"/>
    <w:rsid w:val="00511D3C"/>
    <w:rsid w:val="00512555"/>
    <w:rsid w:val="00512580"/>
    <w:rsid w:val="005126E3"/>
    <w:rsid w:val="00512995"/>
    <w:rsid w:val="00512E1C"/>
    <w:rsid w:val="005133E5"/>
    <w:rsid w:val="005135EC"/>
    <w:rsid w:val="005135F6"/>
    <w:rsid w:val="0051398C"/>
    <w:rsid w:val="00513A87"/>
    <w:rsid w:val="00513C97"/>
    <w:rsid w:val="005141F8"/>
    <w:rsid w:val="005142C4"/>
    <w:rsid w:val="00514AA0"/>
    <w:rsid w:val="00514AA2"/>
    <w:rsid w:val="00514AA4"/>
    <w:rsid w:val="00514E03"/>
    <w:rsid w:val="005151A4"/>
    <w:rsid w:val="00515929"/>
    <w:rsid w:val="00515AE4"/>
    <w:rsid w:val="005160CF"/>
    <w:rsid w:val="0051625B"/>
    <w:rsid w:val="0051645C"/>
    <w:rsid w:val="0051673F"/>
    <w:rsid w:val="00517705"/>
    <w:rsid w:val="00517B56"/>
    <w:rsid w:val="00517D6C"/>
    <w:rsid w:val="00517E0D"/>
    <w:rsid w:val="00517FD2"/>
    <w:rsid w:val="00520063"/>
    <w:rsid w:val="00520105"/>
    <w:rsid w:val="005203AA"/>
    <w:rsid w:val="005204AB"/>
    <w:rsid w:val="00520A75"/>
    <w:rsid w:val="00520B5F"/>
    <w:rsid w:val="005212D8"/>
    <w:rsid w:val="00521341"/>
    <w:rsid w:val="005215FB"/>
    <w:rsid w:val="00521650"/>
    <w:rsid w:val="0052175E"/>
    <w:rsid w:val="005218CE"/>
    <w:rsid w:val="00521D93"/>
    <w:rsid w:val="005220D2"/>
    <w:rsid w:val="005222E3"/>
    <w:rsid w:val="00522396"/>
    <w:rsid w:val="00522400"/>
    <w:rsid w:val="0052244B"/>
    <w:rsid w:val="00522DD6"/>
    <w:rsid w:val="00522DEB"/>
    <w:rsid w:val="00522EEC"/>
    <w:rsid w:val="0052304D"/>
    <w:rsid w:val="00523251"/>
    <w:rsid w:val="00523757"/>
    <w:rsid w:val="005239C2"/>
    <w:rsid w:val="00523C5D"/>
    <w:rsid w:val="00523C5F"/>
    <w:rsid w:val="00523CE6"/>
    <w:rsid w:val="00523F7A"/>
    <w:rsid w:val="00524030"/>
    <w:rsid w:val="00524359"/>
    <w:rsid w:val="00524428"/>
    <w:rsid w:val="005245BE"/>
    <w:rsid w:val="00524C88"/>
    <w:rsid w:val="00524CBD"/>
    <w:rsid w:val="00524D6F"/>
    <w:rsid w:val="00525260"/>
    <w:rsid w:val="005253AA"/>
    <w:rsid w:val="00525CCE"/>
    <w:rsid w:val="00525DB8"/>
    <w:rsid w:val="0052608E"/>
    <w:rsid w:val="005261CF"/>
    <w:rsid w:val="00526220"/>
    <w:rsid w:val="005263FE"/>
    <w:rsid w:val="005264CA"/>
    <w:rsid w:val="005264DA"/>
    <w:rsid w:val="00526A86"/>
    <w:rsid w:val="00526B0A"/>
    <w:rsid w:val="00526DD2"/>
    <w:rsid w:val="005270AA"/>
    <w:rsid w:val="0052721C"/>
    <w:rsid w:val="00527577"/>
    <w:rsid w:val="0052758B"/>
    <w:rsid w:val="00527B0A"/>
    <w:rsid w:val="00527D8B"/>
    <w:rsid w:val="00527F4E"/>
    <w:rsid w:val="00527F6C"/>
    <w:rsid w:val="00527FFB"/>
    <w:rsid w:val="005303E8"/>
    <w:rsid w:val="005308F8"/>
    <w:rsid w:val="00530AB0"/>
    <w:rsid w:val="00530B12"/>
    <w:rsid w:val="00530D1D"/>
    <w:rsid w:val="00530D98"/>
    <w:rsid w:val="00531358"/>
    <w:rsid w:val="005315BE"/>
    <w:rsid w:val="005316CF"/>
    <w:rsid w:val="005317D0"/>
    <w:rsid w:val="00531A0F"/>
    <w:rsid w:val="00531A76"/>
    <w:rsid w:val="00531B61"/>
    <w:rsid w:val="00531E36"/>
    <w:rsid w:val="0053237C"/>
    <w:rsid w:val="005324A4"/>
    <w:rsid w:val="005326C6"/>
    <w:rsid w:val="00532921"/>
    <w:rsid w:val="00532A7E"/>
    <w:rsid w:val="00532B1C"/>
    <w:rsid w:val="00532EB8"/>
    <w:rsid w:val="00533354"/>
    <w:rsid w:val="00533547"/>
    <w:rsid w:val="005337A7"/>
    <w:rsid w:val="0053382C"/>
    <w:rsid w:val="00533A00"/>
    <w:rsid w:val="00533A1C"/>
    <w:rsid w:val="00533C6B"/>
    <w:rsid w:val="00533FBD"/>
    <w:rsid w:val="005342F5"/>
    <w:rsid w:val="0053446A"/>
    <w:rsid w:val="005348D2"/>
    <w:rsid w:val="00534C49"/>
    <w:rsid w:val="00535078"/>
    <w:rsid w:val="0053546D"/>
    <w:rsid w:val="005354A9"/>
    <w:rsid w:val="00535AC2"/>
    <w:rsid w:val="00535E3E"/>
    <w:rsid w:val="00536047"/>
    <w:rsid w:val="00536B5C"/>
    <w:rsid w:val="00536D5A"/>
    <w:rsid w:val="005370D2"/>
    <w:rsid w:val="00537131"/>
    <w:rsid w:val="005371F4"/>
    <w:rsid w:val="0053798B"/>
    <w:rsid w:val="00537A86"/>
    <w:rsid w:val="00537D44"/>
    <w:rsid w:val="005402E2"/>
    <w:rsid w:val="00540373"/>
    <w:rsid w:val="0054083E"/>
    <w:rsid w:val="00540C91"/>
    <w:rsid w:val="00540EDF"/>
    <w:rsid w:val="00540FF9"/>
    <w:rsid w:val="0054108D"/>
    <w:rsid w:val="00541419"/>
    <w:rsid w:val="005417DF"/>
    <w:rsid w:val="00541968"/>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CDC"/>
    <w:rsid w:val="00545EC5"/>
    <w:rsid w:val="0054636F"/>
    <w:rsid w:val="00546628"/>
    <w:rsid w:val="0054670D"/>
    <w:rsid w:val="00546C25"/>
    <w:rsid w:val="00547060"/>
    <w:rsid w:val="005471BF"/>
    <w:rsid w:val="005475AB"/>
    <w:rsid w:val="00547AB8"/>
    <w:rsid w:val="00550604"/>
    <w:rsid w:val="00550B51"/>
    <w:rsid w:val="00550DDE"/>
    <w:rsid w:val="00550E03"/>
    <w:rsid w:val="00551190"/>
    <w:rsid w:val="0055133C"/>
    <w:rsid w:val="00551770"/>
    <w:rsid w:val="00551B76"/>
    <w:rsid w:val="00551CE2"/>
    <w:rsid w:val="00551D67"/>
    <w:rsid w:val="00551DF5"/>
    <w:rsid w:val="00551E0C"/>
    <w:rsid w:val="005525BD"/>
    <w:rsid w:val="005525DB"/>
    <w:rsid w:val="00552D8C"/>
    <w:rsid w:val="00552DA8"/>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CEB"/>
    <w:rsid w:val="0056110C"/>
    <w:rsid w:val="005611BD"/>
    <w:rsid w:val="0056138E"/>
    <w:rsid w:val="0056141C"/>
    <w:rsid w:val="005620D3"/>
    <w:rsid w:val="00562157"/>
    <w:rsid w:val="00562326"/>
    <w:rsid w:val="0056251F"/>
    <w:rsid w:val="0056254F"/>
    <w:rsid w:val="005626EE"/>
    <w:rsid w:val="00562C30"/>
    <w:rsid w:val="0056301D"/>
    <w:rsid w:val="005630CF"/>
    <w:rsid w:val="00563579"/>
    <w:rsid w:val="00564204"/>
    <w:rsid w:val="0056487E"/>
    <w:rsid w:val="00564A33"/>
    <w:rsid w:val="00565134"/>
    <w:rsid w:val="005651E8"/>
    <w:rsid w:val="005655F5"/>
    <w:rsid w:val="0056580C"/>
    <w:rsid w:val="00565A90"/>
    <w:rsid w:val="00566075"/>
    <w:rsid w:val="00566422"/>
    <w:rsid w:val="00566B93"/>
    <w:rsid w:val="00566D6D"/>
    <w:rsid w:val="00567B60"/>
    <w:rsid w:val="00567BA3"/>
    <w:rsid w:val="00567C5B"/>
    <w:rsid w:val="005704F4"/>
    <w:rsid w:val="0057055F"/>
    <w:rsid w:val="005708CE"/>
    <w:rsid w:val="00570B78"/>
    <w:rsid w:val="005712F8"/>
    <w:rsid w:val="005715A0"/>
    <w:rsid w:val="00571661"/>
    <w:rsid w:val="00571930"/>
    <w:rsid w:val="005719E1"/>
    <w:rsid w:val="00571BF0"/>
    <w:rsid w:val="0057209C"/>
    <w:rsid w:val="0057258D"/>
    <w:rsid w:val="005725EA"/>
    <w:rsid w:val="005726A3"/>
    <w:rsid w:val="0057288F"/>
    <w:rsid w:val="00572AA3"/>
    <w:rsid w:val="005736E0"/>
    <w:rsid w:val="00573973"/>
    <w:rsid w:val="00573D45"/>
    <w:rsid w:val="00574007"/>
    <w:rsid w:val="0057465B"/>
    <w:rsid w:val="005754CD"/>
    <w:rsid w:val="00575674"/>
    <w:rsid w:val="005758EB"/>
    <w:rsid w:val="00575C56"/>
    <w:rsid w:val="00575D09"/>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E05"/>
    <w:rsid w:val="0058107E"/>
    <w:rsid w:val="00581466"/>
    <w:rsid w:val="00581545"/>
    <w:rsid w:val="0058156A"/>
    <w:rsid w:val="00581674"/>
    <w:rsid w:val="00581789"/>
    <w:rsid w:val="005817DD"/>
    <w:rsid w:val="00581846"/>
    <w:rsid w:val="00581869"/>
    <w:rsid w:val="00581BD2"/>
    <w:rsid w:val="00581E0B"/>
    <w:rsid w:val="00581FAE"/>
    <w:rsid w:val="00582002"/>
    <w:rsid w:val="00582159"/>
    <w:rsid w:val="00582787"/>
    <w:rsid w:val="005828F0"/>
    <w:rsid w:val="00582ADE"/>
    <w:rsid w:val="00582C67"/>
    <w:rsid w:val="005831EB"/>
    <w:rsid w:val="00583689"/>
    <w:rsid w:val="00583888"/>
    <w:rsid w:val="00583C58"/>
    <w:rsid w:val="00584050"/>
    <w:rsid w:val="005843D8"/>
    <w:rsid w:val="0058450D"/>
    <w:rsid w:val="0058456C"/>
    <w:rsid w:val="00584C0E"/>
    <w:rsid w:val="00584CF3"/>
    <w:rsid w:val="0058501F"/>
    <w:rsid w:val="00585525"/>
    <w:rsid w:val="00585538"/>
    <w:rsid w:val="0058570E"/>
    <w:rsid w:val="00585C8C"/>
    <w:rsid w:val="00585CB6"/>
    <w:rsid w:val="005860CF"/>
    <w:rsid w:val="005861E2"/>
    <w:rsid w:val="00586D72"/>
    <w:rsid w:val="00586EDD"/>
    <w:rsid w:val="00587F9E"/>
    <w:rsid w:val="00590CA8"/>
    <w:rsid w:val="00590E36"/>
    <w:rsid w:val="00590F2D"/>
    <w:rsid w:val="00590F71"/>
    <w:rsid w:val="005917F5"/>
    <w:rsid w:val="00591B72"/>
    <w:rsid w:val="00592518"/>
    <w:rsid w:val="00592632"/>
    <w:rsid w:val="00592A3C"/>
    <w:rsid w:val="00593122"/>
    <w:rsid w:val="0059336F"/>
    <w:rsid w:val="005933B5"/>
    <w:rsid w:val="00593540"/>
    <w:rsid w:val="0059362D"/>
    <w:rsid w:val="005936C4"/>
    <w:rsid w:val="005939D1"/>
    <w:rsid w:val="00593A94"/>
    <w:rsid w:val="00593DCE"/>
    <w:rsid w:val="00594149"/>
    <w:rsid w:val="0059427A"/>
    <w:rsid w:val="00594293"/>
    <w:rsid w:val="00594880"/>
    <w:rsid w:val="00594A39"/>
    <w:rsid w:val="00594ADC"/>
    <w:rsid w:val="00595BCD"/>
    <w:rsid w:val="00595F55"/>
    <w:rsid w:val="0059604B"/>
    <w:rsid w:val="005966D3"/>
    <w:rsid w:val="0059682A"/>
    <w:rsid w:val="00596A06"/>
    <w:rsid w:val="00596DF4"/>
    <w:rsid w:val="00597208"/>
    <w:rsid w:val="00597461"/>
    <w:rsid w:val="005974EF"/>
    <w:rsid w:val="00597C10"/>
    <w:rsid w:val="00597DAD"/>
    <w:rsid w:val="00597ED0"/>
    <w:rsid w:val="00597FBC"/>
    <w:rsid w:val="005A004D"/>
    <w:rsid w:val="005A00C7"/>
    <w:rsid w:val="005A0588"/>
    <w:rsid w:val="005A0825"/>
    <w:rsid w:val="005A0864"/>
    <w:rsid w:val="005A08B2"/>
    <w:rsid w:val="005A0F01"/>
    <w:rsid w:val="005A11AC"/>
    <w:rsid w:val="005A12E0"/>
    <w:rsid w:val="005A153F"/>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4E1B"/>
    <w:rsid w:val="005A4E53"/>
    <w:rsid w:val="005A606D"/>
    <w:rsid w:val="005A6962"/>
    <w:rsid w:val="005A6B66"/>
    <w:rsid w:val="005A6F0C"/>
    <w:rsid w:val="005A719F"/>
    <w:rsid w:val="005A71D6"/>
    <w:rsid w:val="005A7322"/>
    <w:rsid w:val="005A737A"/>
    <w:rsid w:val="005A768C"/>
    <w:rsid w:val="005A77B0"/>
    <w:rsid w:val="005A7E2B"/>
    <w:rsid w:val="005A7F05"/>
    <w:rsid w:val="005A7F14"/>
    <w:rsid w:val="005B0443"/>
    <w:rsid w:val="005B0534"/>
    <w:rsid w:val="005B0739"/>
    <w:rsid w:val="005B0828"/>
    <w:rsid w:val="005B0EC3"/>
    <w:rsid w:val="005B167E"/>
    <w:rsid w:val="005B18D8"/>
    <w:rsid w:val="005B1AA8"/>
    <w:rsid w:val="005B1E1C"/>
    <w:rsid w:val="005B21EE"/>
    <w:rsid w:val="005B25C5"/>
    <w:rsid w:val="005B2740"/>
    <w:rsid w:val="005B27C2"/>
    <w:rsid w:val="005B2853"/>
    <w:rsid w:val="005B2A0E"/>
    <w:rsid w:val="005B2CF7"/>
    <w:rsid w:val="005B2E6C"/>
    <w:rsid w:val="005B3126"/>
    <w:rsid w:val="005B32B6"/>
    <w:rsid w:val="005B333F"/>
    <w:rsid w:val="005B36DC"/>
    <w:rsid w:val="005B3E37"/>
    <w:rsid w:val="005B4139"/>
    <w:rsid w:val="005B41AD"/>
    <w:rsid w:val="005B42B9"/>
    <w:rsid w:val="005B474E"/>
    <w:rsid w:val="005B49C9"/>
    <w:rsid w:val="005B49D4"/>
    <w:rsid w:val="005B4AE8"/>
    <w:rsid w:val="005B4D3F"/>
    <w:rsid w:val="005B4D7B"/>
    <w:rsid w:val="005B50C3"/>
    <w:rsid w:val="005B5201"/>
    <w:rsid w:val="005B58FA"/>
    <w:rsid w:val="005B5F3C"/>
    <w:rsid w:val="005B5FFD"/>
    <w:rsid w:val="005B6313"/>
    <w:rsid w:val="005B63B6"/>
    <w:rsid w:val="005B64CC"/>
    <w:rsid w:val="005B66AB"/>
    <w:rsid w:val="005B677E"/>
    <w:rsid w:val="005B6903"/>
    <w:rsid w:val="005B6BC6"/>
    <w:rsid w:val="005B6C5A"/>
    <w:rsid w:val="005B6C5B"/>
    <w:rsid w:val="005B77F0"/>
    <w:rsid w:val="005B787B"/>
    <w:rsid w:val="005C03A9"/>
    <w:rsid w:val="005C065E"/>
    <w:rsid w:val="005C0F8A"/>
    <w:rsid w:val="005C103E"/>
    <w:rsid w:val="005C10C3"/>
    <w:rsid w:val="005C14E3"/>
    <w:rsid w:val="005C15AB"/>
    <w:rsid w:val="005C15F4"/>
    <w:rsid w:val="005C176B"/>
    <w:rsid w:val="005C1F21"/>
    <w:rsid w:val="005C1F81"/>
    <w:rsid w:val="005C2D04"/>
    <w:rsid w:val="005C30A5"/>
    <w:rsid w:val="005C33DE"/>
    <w:rsid w:val="005C3B25"/>
    <w:rsid w:val="005C3BE2"/>
    <w:rsid w:val="005C3EBE"/>
    <w:rsid w:val="005C3F19"/>
    <w:rsid w:val="005C3FCD"/>
    <w:rsid w:val="005C41C5"/>
    <w:rsid w:val="005C41EA"/>
    <w:rsid w:val="005C44C7"/>
    <w:rsid w:val="005C5014"/>
    <w:rsid w:val="005C5053"/>
    <w:rsid w:val="005C50F1"/>
    <w:rsid w:val="005C5448"/>
    <w:rsid w:val="005C5858"/>
    <w:rsid w:val="005C5ACE"/>
    <w:rsid w:val="005C5DFA"/>
    <w:rsid w:val="005C5F95"/>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372"/>
    <w:rsid w:val="005D3559"/>
    <w:rsid w:val="005D399E"/>
    <w:rsid w:val="005D3CFF"/>
    <w:rsid w:val="005D41C6"/>
    <w:rsid w:val="005D455F"/>
    <w:rsid w:val="005D4773"/>
    <w:rsid w:val="005D47AB"/>
    <w:rsid w:val="005D4BA3"/>
    <w:rsid w:val="005D4BE7"/>
    <w:rsid w:val="005D50F4"/>
    <w:rsid w:val="005D535D"/>
    <w:rsid w:val="005D53FE"/>
    <w:rsid w:val="005D588C"/>
    <w:rsid w:val="005D5DD0"/>
    <w:rsid w:val="005D5E68"/>
    <w:rsid w:val="005D61CF"/>
    <w:rsid w:val="005D64D0"/>
    <w:rsid w:val="005D65C0"/>
    <w:rsid w:val="005D661A"/>
    <w:rsid w:val="005D6647"/>
    <w:rsid w:val="005D6C41"/>
    <w:rsid w:val="005D6C69"/>
    <w:rsid w:val="005D6D0D"/>
    <w:rsid w:val="005D6D1B"/>
    <w:rsid w:val="005D6DBE"/>
    <w:rsid w:val="005D6EBF"/>
    <w:rsid w:val="005D6F5D"/>
    <w:rsid w:val="005D7449"/>
    <w:rsid w:val="005D7557"/>
    <w:rsid w:val="005D772C"/>
    <w:rsid w:val="005D7733"/>
    <w:rsid w:val="005D7B0E"/>
    <w:rsid w:val="005E02C8"/>
    <w:rsid w:val="005E03B6"/>
    <w:rsid w:val="005E061D"/>
    <w:rsid w:val="005E0719"/>
    <w:rsid w:val="005E0C62"/>
    <w:rsid w:val="005E0D27"/>
    <w:rsid w:val="005E1333"/>
    <w:rsid w:val="005E146D"/>
    <w:rsid w:val="005E199C"/>
    <w:rsid w:val="005E1AC3"/>
    <w:rsid w:val="005E1CC9"/>
    <w:rsid w:val="005E1D55"/>
    <w:rsid w:val="005E2F66"/>
    <w:rsid w:val="005E2FB4"/>
    <w:rsid w:val="005E354C"/>
    <w:rsid w:val="005E3960"/>
    <w:rsid w:val="005E39C3"/>
    <w:rsid w:val="005E3A41"/>
    <w:rsid w:val="005E3FA8"/>
    <w:rsid w:val="005E44B2"/>
    <w:rsid w:val="005E454B"/>
    <w:rsid w:val="005E494D"/>
    <w:rsid w:val="005E4D48"/>
    <w:rsid w:val="005E531F"/>
    <w:rsid w:val="005E5380"/>
    <w:rsid w:val="005E53DF"/>
    <w:rsid w:val="005E54B5"/>
    <w:rsid w:val="005E555E"/>
    <w:rsid w:val="005E57A7"/>
    <w:rsid w:val="005E59DA"/>
    <w:rsid w:val="005E63C9"/>
    <w:rsid w:val="005E64B1"/>
    <w:rsid w:val="005E693D"/>
    <w:rsid w:val="005E6985"/>
    <w:rsid w:val="005E6E34"/>
    <w:rsid w:val="005E7267"/>
    <w:rsid w:val="005E72C3"/>
    <w:rsid w:val="005E7759"/>
    <w:rsid w:val="005E78BC"/>
    <w:rsid w:val="005E7E1D"/>
    <w:rsid w:val="005F0181"/>
    <w:rsid w:val="005F0403"/>
    <w:rsid w:val="005F044F"/>
    <w:rsid w:val="005F0905"/>
    <w:rsid w:val="005F0C54"/>
    <w:rsid w:val="005F0F5F"/>
    <w:rsid w:val="005F1699"/>
    <w:rsid w:val="005F1FC3"/>
    <w:rsid w:val="005F200A"/>
    <w:rsid w:val="005F25C3"/>
    <w:rsid w:val="005F29F4"/>
    <w:rsid w:val="005F2D82"/>
    <w:rsid w:val="005F2F80"/>
    <w:rsid w:val="005F2F98"/>
    <w:rsid w:val="005F3C6E"/>
    <w:rsid w:val="005F3D4B"/>
    <w:rsid w:val="005F3E2E"/>
    <w:rsid w:val="005F3FA5"/>
    <w:rsid w:val="005F425C"/>
    <w:rsid w:val="005F43CF"/>
    <w:rsid w:val="005F4467"/>
    <w:rsid w:val="005F45AA"/>
    <w:rsid w:val="005F4664"/>
    <w:rsid w:val="005F4CDA"/>
    <w:rsid w:val="005F4D03"/>
    <w:rsid w:val="005F5022"/>
    <w:rsid w:val="005F5147"/>
    <w:rsid w:val="005F53C3"/>
    <w:rsid w:val="005F55FC"/>
    <w:rsid w:val="005F58CC"/>
    <w:rsid w:val="005F590A"/>
    <w:rsid w:val="005F5BCE"/>
    <w:rsid w:val="005F5EFB"/>
    <w:rsid w:val="005F60E5"/>
    <w:rsid w:val="005F6664"/>
    <w:rsid w:val="005F66E7"/>
    <w:rsid w:val="005F6EA1"/>
    <w:rsid w:val="005F6EA9"/>
    <w:rsid w:val="005F744A"/>
    <w:rsid w:val="005F752E"/>
    <w:rsid w:val="005F756D"/>
    <w:rsid w:val="005F7DCF"/>
    <w:rsid w:val="00600035"/>
    <w:rsid w:val="00600100"/>
    <w:rsid w:val="0060023E"/>
    <w:rsid w:val="00600338"/>
    <w:rsid w:val="006004C8"/>
    <w:rsid w:val="0060052E"/>
    <w:rsid w:val="006006BC"/>
    <w:rsid w:val="0060085C"/>
    <w:rsid w:val="00600A12"/>
    <w:rsid w:val="00600E6D"/>
    <w:rsid w:val="00600EF0"/>
    <w:rsid w:val="00601002"/>
    <w:rsid w:val="0060145B"/>
    <w:rsid w:val="0060154D"/>
    <w:rsid w:val="006015D3"/>
    <w:rsid w:val="006017D6"/>
    <w:rsid w:val="00601A6E"/>
    <w:rsid w:val="00602356"/>
    <w:rsid w:val="006024C1"/>
    <w:rsid w:val="006025B1"/>
    <w:rsid w:val="0060261A"/>
    <w:rsid w:val="006032E4"/>
    <w:rsid w:val="00603932"/>
    <w:rsid w:val="00603BC9"/>
    <w:rsid w:val="00604193"/>
    <w:rsid w:val="00604377"/>
    <w:rsid w:val="00604434"/>
    <w:rsid w:val="006044A9"/>
    <w:rsid w:val="006046C5"/>
    <w:rsid w:val="00604B8F"/>
    <w:rsid w:val="00604BE2"/>
    <w:rsid w:val="00605298"/>
    <w:rsid w:val="006054AD"/>
    <w:rsid w:val="00605553"/>
    <w:rsid w:val="00605AB0"/>
    <w:rsid w:val="00605B25"/>
    <w:rsid w:val="00605F8E"/>
    <w:rsid w:val="006064E4"/>
    <w:rsid w:val="006066BB"/>
    <w:rsid w:val="00606AD6"/>
    <w:rsid w:val="00606B38"/>
    <w:rsid w:val="00606EA2"/>
    <w:rsid w:val="006070B9"/>
    <w:rsid w:val="006070F7"/>
    <w:rsid w:val="006073A3"/>
    <w:rsid w:val="006073D7"/>
    <w:rsid w:val="006075E7"/>
    <w:rsid w:val="00607662"/>
    <w:rsid w:val="00607E18"/>
    <w:rsid w:val="00610A8F"/>
    <w:rsid w:val="00610C1F"/>
    <w:rsid w:val="0061115D"/>
    <w:rsid w:val="006112D0"/>
    <w:rsid w:val="0061153C"/>
    <w:rsid w:val="00611731"/>
    <w:rsid w:val="00611EC8"/>
    <w:rsid w:val="0061202A"/>
    <w:rsid w:val="006122D7"/>
    <w:rsid w:val="006123CD"/>
    <w:rsid w:val="006123D3"/>
    <w:rsid w:val="00612DFF"/>
    <w:rsid w:val="00612E37"/>
    <w:rsid w:val="00613154"/>
    <w:rsid w:val="0061335D"/>
    <w:rsid w:val="006135BF"/>
    <w:rsid w:val="0061361C"/>
    <w:rsid w:val="0061384C"/>
    <w:rsid w:val="00613910"/>
    <w:rsid w:val="00614076"/>
    <w:rsid w:val="006141A6"/>
    <w:rsid w:val="006141C1"/>
    <w:rsid w:val="006141C6"/>
    <w:rsid w:val="00614228"/>
    <w:rsid w:val="006143E8"/>
    <w:rsid w:val="0061481E"/>
    <w:rsid w:val="00614D24"/>
    <w:rsid w:val="00614D4E"/>
    <w:rsid w:val="006157AC"/>
    <w:rsid w:val="00615803"/>
    <w:rsid w:val="006158A2"/>
    <w:rsid w:val="00615CF4"/>
    <w:rsid w:val="00615D13"/>
    <w:rsid w:val="00615E33"/>
    <w:rsid w:val="0061630B"/>
    <w:rsid w:val="00616902"/>
    <w:rsid w:val="00616C29"/>
    <w:rsid w:val="00616DAC"/>
    <w:rsid w:val="00616F25"/>
    <w:rsid w:val="00616F57"/>
    <w:rsid w:val="006176FB"/>
    <w:rsid w:val="006178AF"/>
    <w:rsid w:val="006179A5"/>
    <w:rsid w:val="00617A39"/>
    <w:rsid w:val="00617EE0"/>
    <w:rsid w:val="006201F3"/>
    <w:rsid w:val="006203EC"/>
    <w:rsid w:val="00620A1C"/>
    <w:rsid w:val="00620A2B"/>
    <w:rsid w:val="00620B76"/>
    <w:rsid w:val="00620EA7"/>
    <w:rsid w:val="0062175A"/>
    <w:rsid w:val="00621D05"/>
    <w:rsid w:val="006224BC"/>
    <w:rsid w:val="00622718"/>
    <w:rsid w:val="00622815"/>
    <w:rsid w:val="006228BD"/>
    <w:rsid w:val="00622DB6"/>
    <w:rsid w:val="00622E5C"/>
    <w:rsid w:val="00622FE4"/>
    <w:rsid w:val="006234BC"/>
    <w:rsid w:val="00623670"/>
    <w:rsid w:val="006238AF"/>
    <w:rsid w:val="00624404"/>
    <w:rsid w:val="00624511"/>
    <w:rsid w:val="0062474F"/>
    <w:rsid w:val="006247BD"/>
    <w:rsid w:val="00624D92"/>
    <w:rsid w:val="00624D9B"/>
    <w:rsid w:val="00624E2A"/>
    <w:rsid w:val="0062522C"/>
    <w:rsid w:val="0062523B"/>
    <w:rsid w:val="006256B8"/>
    <w:rsid w:val="00625996"/>
    <w:rsid w:val="00625C73"/>
    <w:rsid w:val="00625EC3"/>
    <w:rsid w:val="00625ECE"/>
    <w:rsid w:val="006260D0"/>
    <w:rsid w:val="006264EF"/>
    <w:rsid w:val="00626542"/>
    <w:rsid w:val="00626712"/>
    <w:rsid w:val="00626BC5"/>
    <w:rsid w:val="00626E43"/>
    <w:rsid w:val="0063023D"/>
    <w:rsid w:val="00630372"/>
    <w:rsid w:val="006308D0"/>
    <w:rsid w:val="0063094A"/>
    <w:rsid w:val="00630D32"/>
    <w:rsid w:val="00630D95"/>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D36"/>
    <w:rsid w:val="0063715B"/>
    <w:rsid w:val="00637499"/>
    <w:rsid w:val="0063749E"/>
    <w:rsid w:val="006374BD"/>
    <w:rsid w:val="00637578"/>
    <w:rsid w:val="00637F9A"/>
    <w:rsid w:val="00640177"/>
    <w:rsid w:val="0064073F"/>
    <w:rsid w:val="00640861"/>
    <w:rsid w:val="00640CE4"/>
    <w:rsid w:val="00640CE9"/>
    <w:rsid w:val="0064124E"/>
    <w:rsid w:val="0064129D"/>
    <w:rsid w:val="00641350"/>
    <w:rsid w:val="00641780"/>
    <w:rsid w:val="006417D2"/>
    <w:rsid w:val="00641CA2"/>
    <w:rsid w:val="0064206B"/>
    <w:rsid w:val="00642285"/>
    <w:rsid w:val="006424EE"/>
    <w:rsid w:val="0064252D"/>
    <w:rsid w:val="00642586"/>
    <w:rsid w:val="00642B39"/>
    <w:rsid w:val="00642BAC"/>
    <w:rsid w:val="00643045"/>
    <w:rsid w:val="0064325C"/>
    <w:rsid w:val="0064372F"/>
    <w:rsid w:val="006437C5"/>
    <w:rsid w:val="00643826"/>
    <w:rsid w:val="00643A26"/>
    <w:rsid w:val="00643A31"/>
    <w:rsid w:val="00643B10"/>
    <w:rsid w:val="006441DD"/>
    <w:rsid w:val="00644BFA"/>
    <w:rsid w:val="00644FD3"/>
    <w:rsid w:val="0064518D"/>
    <w:rsid w:val="0064541F"/>
    <w:rsid w:val="006455B2"/>
    <w:rsid w:val="00645675"/>
    <w:rsid w:val="00645C27"/>
    <w:rsid w:val="00645D56"/>
    <w:rsid w:val="00646031"/>
    <w:rsid w:val="006460D2"/>
    <w:rsid w:val="00646963"/>
    <w:rsid w:val="00647045"/>
    <w:rsid w:val="00647274"/>
    <w:rsid w:val="00647CCF"/>
    <w:rsid w:val="0065002B"/>
    <w:rsid w:val="00650280"/>
    <w:rsid w:val="006502D9"/>
    <w:rsid w:val="0065044F"/>
    <w:rsid w:val="00650537"/>
    <w:rsid w:val="006507CB"/>
    <w:rsid w:val="00650A2C"/>
    <w:rsid w:val="006511DC"/>
    <w:rsid w:val="006513B3"/>
    <w:rsid w:val="0065146B"/>
    <w:rsid w:val="0065156D"/>
    <w:rsid w:val="00651696"/>
    <w:rsid w:val="006516AA"/>
    <w:rsid w:val="0065172D"/>
    <w:rsid w:val="00651BBC"/>
    <w:rsid w:val="00651C06"/>
    <w:rsid w:val="00651C67"/>
    <w:rsid w:val="00651F15"/>
    <w:rsid w:val="006524B0"/>
    <w:rsid w:val="00652B71"/>
    <w:rsid w:val="00652B97"/>
    <w:rsid w:val="006533DC"/>
    <w:rsid w:val="006533F9"/>
    <w:rsid w:val="00653561"/>
    <w:rsid w:val="00653578"/>
    <w:rsid w:val="00653642"/>
    <w:rsid w:val="006538DD"/>
    <w:rsid w:val="006539E6"/>
    <w:rsid w:val="00653C05"/>
    <w:rsid w:val="00653DB6"/>
    <w:rsid w:val="00653DEB"/>
    <w:rsid w:val="00654111"/>
    <w:rsid w:val="006545EF"/>
    <w:rsid w:val="0065498F"/>
    <w:rsid w:val="00654A45"/>
    <w:rsid w:val="00654D45"/>
    <w:rsid w:val="00654E7A"/>
    <w:rsid w:val="0065508A"/>
    <w:rsid w:val="0065584A"/>
    <w:rsid w:val="006558B6"/>
    <w:rsid w:val="00655C37"/>
    <w:rsid w:val="00655E71"/>
    <w:rsid w:val="00656166"/>
    <w:rsid w:val="006569D4"/>
    <w:rsid w:val="00656F4D"/>
    <w:rsid w:val="006573F8"/>
    <w:rsid w:val="006574F5"/>
    <w:rsid w:val="006574FF"/>
    <w:rsid w:val="00657580"/>
    <w:rsid w:val="00657B18"/>
    <w:rsid w:val="00657F6D"/>
    <w:rsid w:val="006604D0"/>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70"/>
    <w:rsid w:val="006651EE"/>
    <w:rsid w:val="006658ED"/>
    <w:rsid w:val="00665957"/>
    <w:rsid w:val="00665A53"/>
    <w:rsid w:val="006668C2"/>
    <w:rsid w:val="00666946"/>
    <w:rsid w:val="006669D2"/>
    <w:rsid w:val="006669E0"/>
    <w:rsid w:val="00666BD2"/>
    <w:rsid w:val="00666C28"/>
    <w:rsid w:val="00666C35"/>
    <w:rsid w:val="00666DCF"/>
    <w:rsid w:val="006675E7"/>
    <w:rsid w:val="00670428"/>
    <w:rsid w:val="00670528"/>
    <w:rsid w:val="00670841"/>
    <w:rsid w:val="006708E4"/>
    <w:rsid w:val="006709B2"/>
    <w:rsid w:val="00670AD5"/>
    <w:rsid w:val="00671167"/>
    <w:rsid w:val="006715E2"/>
    <w:rsid w:val="00671654"/>
    <w:rsid w:val="00671E25"/>
    <w:rsid w:val="00672002"/>
    <w:rsid w:val="006721A3"/>
    <w:rsid w:val="00672276"/>
    <w:rsid w:val="00672322"/>
    <w:rsid w:val="00672BB7"/>
    <w:rsid w:val="00672D2F"/>
    <w:rsid w:val="006730B9"/>
    <w:rsid w:val="0067327A"/>
    <w:rsid w:val="006734B8"/>
    <w:rsid w:val="00673501"/>
    <w:rsid w:val="00673653"/>
    <w:rsid w:val="00673C86"/>
    <w:rsid w:val="00673CAE"/>
    <w:rsid w:val="00673DB7"/>
    <w:rsid w:val="00674026"/>
    <w:rsid w:val="006746BA"/>
    <w:rsid w:val="00675144"/>
    <w:rsid w:val="0067549A"/>
    <w:rsid w:val="006758EB"/>
    <w:rsid w:val="00676391"/>
    <w:rsid w:val="0067660C"/>
    <w:rsid w:val="00676749"/>
    <w:rsid w:val="006769D0"/>
    <w:rsid w:val="00676A9A"/>
    <w:rsid w:val="00676E1F"/>
    <w:rsid w:val="0067724B"/>
    <w:rsid w:val="00677380"/>
    <w:rsid w:val="00677443"/>
    <w:rsid w:val="00677B0F"/>
    <w:rsid w:val="00677C91"/>
    <w:rsid w:val="00680367"/>
    <w:rsid w:val="006806CF"/>
    <w:rsid w:val="00680939"/>
    <w:rsid w:val="0068096E"/>
    <w:rsid w:val="00680CEC"/>
    <w:rsid w:val="00680DFF"/>
    <w:rsid w:val="00680FB2"/>
    <w:rsid w:val="006811A0"/>
    <w:rsid w:val="006811BB"/>
    <w:rsid w:val="0068123B"/>
    <w:rsid w:val="0068127A"/>
    <w:rsid w:val="00681465"/>
    <w:rsid w:val="00681C75"/>
    <w:rsid w:val="00681DE5"/>
    <w:rsid w:val="00681FF2"/>
    <w:rsid w:val="0068253D"/>
    <w:rsid w:val="00682DEB"/>
    <w:rsid w:val="00682ED4"/>
    <w:rsid w:val="00683092"/>
    <w:rsid w:val="0068312C"/>
    <w:rsid w:val="00683272"/>
    <w:rsid w:val="0068333D"/>
    <w:rsid w:val="00683449"/>
    <w:rsid w:val="0068347F"/>
    <w:rsid w:val="006834B8"/>
    <w:rsid w:val="00683686"/>
    <w:rsid w:val="00683A41"/>
    <w:rsid w:val="00683E67"/>
    <w:rsid w:val="00683E7E"/>
    <w:rsid w:val="00684007"/>
    <w:rsid w:val="006843CB"/>
    <w:rsid w:val="00684523"/>
    <w:rsid w:val="00684BA2"/>
    <w:rsid w:val="00684F60"/>
    <w:rsid w:val="0068686B"/>
    <w:rsid w:val="00686A58"/>
    <w:rsid w:val="006873B6"/>
    <w:rsid w:val="0068766C"/>
    <w:rsid w:val="0069050E"/>
    <w:rsid w:val="0069085A"/>
    <w:rsid w:val="006908D6"/>
    <w:rsid w:val="00690B93"/>
    <w:rsid w:val="00690BCA"/>
    <w:rsid w:val="00690FEB"/>
    <w:rsid w:val="006910AB"/>
    <w:rsid w:val="0069117F"/>
    <w:rsid w:val="0069143D"/>
    <w:rsid w:val="00691688"/>
    <w:rsid w:val="006916D0"/>
    <w:rsid w:val="00691C0C"/>
    <w:rsid w:val="00691DAE"/>
    <w:rsid w:val="00691E52"/>
    <w:rsid w:val="006920E6"/>
    <w:rsid w:val="00692557"/>
    <w:rsid w:val="006925A2"/>
    <w:rsid w:val="006926B1"/>
    <w:rsid w:val="006929D3"/>
    <w:rsid w:val="00692B83"/>
    <w:rsid w:val="00693285"/>
    <w:rsid w:val="00693A22"/>
    <w:rsid w:val="00693ED3"/>
    <w:rsid w:val="006945F5"/>
    <w:rsid w:val="0069468F"/>
    <w:rsid w:val="00694CB2"/>
    <w:rsid w:val="00694F03"/>
    <w:rsid w:val="00694F8C"/>
    <w:rsid w:val="0069501D"/>
    <w:rsid w:val="00695025"/>
    <w:rsid w:val="006950C1"/>
    <w:rsid w:val="006950FB"/>
    <w:rsid w:val="00695403"/>
    <w:rsid w:val="006955C6"/>
    <w:rsid w:val="0069596E"/>
    <w:rsid w:val="00695EB0"/>
    <w:rsid w:val="006960D8"/>
    <w:rsid w:val="006960F5"/>
    <w:rsid w:val="00696279"/>
    <w:rsid w:val="0069641C"/>
    <w:rsid w:val="0069666D"/>
    <w:rsid w:val="00696A45"/>
    <w:rsid w:val="00696A75"/>
    <w:rsid w:val="00696C45"/>
    <w:rsid w:val="00696E24"/>
    <w:rsid w:val="00696E31"/>
    <w:rsid w:val="0069712C"/>
    <w:rsid w:val="006971C8"/>
    <w:rsid w:val="00697704"/>
    <w:rsid w:val="0069774D"/>
    <w:rsid w:val="00697980"/>
    <w:rsid w:val="00697A12"/>
    <w:rsid w:val="00697E9B"/>
    <w:rsid w:val="006A00FA"/>
    <w:rsid w:val="006A049C"/>
    <w:rsid w:val="006A0558"/>
    <w:rsid w:val="006A078B"/>
    <w:rsid w:val="006A0845"/>
    <w:rsid w:val="006A1116"/>
    <w:rsid w:val="006A13A5"/>
    <w:rsid w:val="006A152F"/>
    <w:rsid w:val="006A1778"/>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A9F"/>
    <w:rsid w:val="006A600D"/>
    <w:rsid w:val="006A626E"/>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D12"/>
    <w:rsid w:val="006A7F61"/>
    <w:rsid w:val="006A7FA6"/>
    <w:rsid w:val="006A7FD2"/>
    <w:rsid w:val="006B011C"/>
    <w:rsid w:val="006B01CC"/>
    <w:rsid w:val="006B0B90"/>
    <w:rsid w:val="006B0C14"/>
    <w:rsid w:val="006B0DDF"/>
    <w:rsid w:val="006B1206"/>
    <w:rsid w:val="006B1436"/>
    <w:rsid w:val="006B1695"/>
    <w:rsid w:val="006B1798"/>
    <w:rsid w:val="006B1DF2"/>
    <w:rsid w:val="006B1FAB"/>
    <w:rsid w:val="006B228A"/>
    <w:rsid w:val="006B2438"/>
    <w:rsid w:val="006B28B1"/>
    <w:rsid w:val="006B2B1E"/>
    <w:rsid w:val="006B2B65"/>
    <w:rsid w:val="006B2BD9"/>
    <w:rsid w:val="006B2F30"/>
    <w:rsid w:val="006B3234"/>
    <w:rsid w:val="006B3322"/>
    <w:rsid w:val="006B34CB"/>
    <w:rsid w:val="006B3597"/>
    <w:rsid w:val="006B35C8"/>
    <w:rsid w:val="006B3646"/>
    <w:rsid w:val="006B3E3B"/>
    <w:rsid w:val="006B40AA"/>
    <w:rsid w:val="006B417E"/>
    <w:rsid w:val="006B4237"/>
    <w:rsid w:val="006B4820"/>
    <w:rsid w:val="006B4A0C"/>
    <w:rsid w:val="006B4A53"/>
    <w:rsid w:val="006B4C73"/>
    <w:rsid w:val="006B4EAB"/>
    <w:rsid w:val="006B51ED"/>
    <w:rsid w:val="006B5266"/>
    <w:rsid w:val="006B528E"/>
    <w:rsid w:val="006B5532"/>
    <w:rsid w:val="006B59CA"/>
    <w:rsid w:val="006B5D4E"/>
    <w:rsid w:val="006B5EDE"/>
    <w:rsid w:val="006B5F12"/>
    <w:rsid w:val="006B61C7"/>
    <w:rsid w:val="006B6589"/>
    <w:rsid w:val="006B6814"/>
    <w:rsid w:val="006B6959"/>
    <w:rsid w:val="006B69E9"/>
    <w:rsid w:val="006B6ADF"/>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78B"/>
    <w:rsid w:val="006C48D1"/>
    <w:rsid w:val="006C4BBE"/>
    <w:rsid w:val="006C4E9B"/>
    <w:rsid w:val="006C53D0"/>
    <w:rsid w:val="006C540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27"/>
    <w:rsid w:val="006D1E35"/>
    <w:rsid w:val="006D2321"/>
    <w:rsid w:val="006D2491"/>
    <w:rsid w:val="006D2777"/>
    <w:rsid w:val="006D2B86"/>
    <w:rsid w:val="006D3121"/>
    <w:rsid w:val="006D335B"/>
    <w:rsid w:val="006D342D"/>
    <w:rsid w:val="006D3A1F"/>
    <w:rsid w:val="006D3CD6"/>
    <w:rsid w:val="006D3F39"/>
    <w:rsid w:val="006D42CD"/>
    <w:rsid w:val="006D43AD"/>
    <w:rsid w:val="006D452D"/>
    <w:rsid w:val="006D4582"/>
    <w:rsid w:val="006D4781"/>
    <w:rsid w:val="006D4811"/>
    <w:rsid w:val="006D4940"/>
    <w:rsid w:val="006D4C4B"/>
    <w:rsid w:val="006D5175"/>
    <w:rsid w:val="006D566B"/>
    <w:rsid w:val="006D5711"/>
    <w:rsid w:val="006D5AE1"/>
    <w:rsid w:val="006D6274"/>
    <w:rsid w:val="006D6782"/>
    <w:rsid w:val="006D6793"/>
    <w:rsid w:val="006D6D06"/>
    <w:rsid w:val="006D71D4"/>
    <w:rsid w:val="006D7764"/>
    <w:rsid w:val="006D7918"/>
    <w:rsid w:val="006D7963"/>
    <w:rsid w:val="006D79D2"/>
    <w:rsid w:val="006D79DA"/>
    <w:rsid w:val="006E04A4"/>
    <w:rsid w:val="006E0951"/>
    <w:rsid w:val="006E151D"/>
    <w:rsid w:val="006E171D"/>
    <w:rsid w:val="006E19CD"/>
    <w:rsid w:val="006E1A63"/>
    <w:rsid w:val="006E1EB0"/>
    <w:rsid w:val="006E26E4"/>
    <w:rsid w:val="006E2A18"/>
    <w:rsid w:val="006E2AC1"/>
    <w:rsid w:val="006E2B94"/>
    <w:rsid w:val="006E2E4C"/>
    <w:rsid w:val="006E316E"/>
    <w:rsid w:val="006E328A"/>
    <w:rsid w:val="006E3530"/>
    <w:rsid w:val="006E373C"/>
    <w:rsid w:val="006E3DEF"/>
    <w:rsid w:val="006E411F"/>
    <w:rsid w:val="006E413D"/>
    <w:rsid w:val="006E4559"/>
    <w:rsid w:val="006E4CD8"/>
    <w:rsid w:val="006E52F4"/>
    <w:rsid w:val="006E5456"/>
    <w:rsid w:val="006E547C"/>
    <w:rsid w:val="006E58AB"/>
    <w:rsid w:val="006E592E"/>
    <w:rsid w:val="006E59AF"/>
    <w:rsid w:val="006E64ED"/>
    <w:rsid w:val="006E6655"/>
    <w:rsid w:val="006E66FB"/>
    <w:rsid w:val="006E692F"/>
    <w:rsid w:val="006E6B69"/>
    <w:rsid w:val="006E6CDE"/>
    <w:rsid w:val="006E70EE"/>
    <w:rsid w:val="006E72A9"/>
    <w:rsid w:val="006E7BB5"/>
    <w:rsid w:val="006E7DAB"/>
    <w:rsid w:val="006E7FE2"/>
    <w:rsid w:val="006F0287"/>
    <w:rsid w:val="006F0390"/>
    <w:rsid w:val="006F03BC"/>
    <w:rsid w:val="006F06F5"/>
    <w:rsid w:val="006F0993"/>
    <w:rsid w:val="006F0DB8"/>
    <w:rsid w:val="006F0F01"/>
    <w:rsid w:val="006F11AA"/>
    <w:rsid w:val="006F157C"/>
    <w:rsid w:val="006F158C"/>
    <w:rsid w:val="006F183C"/>
    <w:rsid w:val="006F1B37"/>
    <w:rsid w:val="006F1C57"/>
    <w:rsid w:val="006F1DB9"/>
    <w:rsid w:val="006F1DFC"/>
    <w:rsid w:val="006F1E59"/>
    <w:rsid w:val="006F1FE4"/>
    <w:rsid w:val="006F217C"/>
    <w:rsid w:val="006F2648"/>
    <w:rsid w:val="006F26DD"/>
    <w:rsid w:val="006F2D85"/>
    <w:rsid w:val="006F2DB9"/>
    <w:rsid w:val="006F31CF"/>
    <w:rsid w:val="006F3443"/>
    <w:rsid w:val="006F350B"/>
    <w:rsid w:val="006F3544"/>
    <w:rsid w:val="006F3A76"/>
    <w:rsid w:val="006F3E21"/>
    <w:rsid w:val="006F3E94"/>
    <w:rsid w:val="006F42A6"/>
    <w:rsid w:val="006F4680"/>
    <w:rsid w:val="006F486C"/>
    <w:rsid w:val="006F4876"/>
    <w:rsid w:val="006F48C4"/>
    <w:rsid w:val="006F490D"/>
    <w:rsid w:val="006F49A0"/>
    <w:rsid w:val="006F4A51"/>
    <w:rsid w:val="006F4A68"/>
    <w:rsid w:val="006F4AD8"/>
    <w:rsid w:val="006F4FD2"/>
    <w:rsid w:val="006F54ED"/>
    <w:rsid w:val="006F5807"/>
    <w:rsid w:val="006F5D3F"/>
    <w:rsid w:val="006F5E0B"/>
    <w:rsid w:val="006F60BB"/>
    <w:rsid w:val="006F65F0"/>
    <w:rsid w:val="006F683D"/>
    <w:rsid w:val="006F6875"/>
    <w:rsid w:val="006F69B5"/>
    <w:rsid w:val="006F6BA5"/>
    <w:rsid w:val="006F6FC6"/>
    <w:rsid w:val="006F7098"/>
    <w:rsid w:val="006F70A0"/>
    <w:rsid w:val="006F70B7"/>
    <w:rsid w:val="006F7148"/>
    <w:rsid w:val="006F7382"/>
    <w:rsid w:val="006F7960"/>
    <w:rsid w:val="006F79BF"/>
    <w:rsid w:val="006F7A6C"/>
    <w:rsid w:val="00700162"/>
    <w:rsid w:val="00700248"/>
    <w:rsid w:val="007005AD"/>
    <w:rsid w:val="00700FF6"/>
    <w:rsid w:val="007010F1"/>
    <w:rsid w:val="00701174"/>
    <w:rsid w:val="00701A1E"/>
    <w:rsid w:val="007022B6"/>
    <w:rsid w:val="00702490"/>
    <w:rsid w:val="007027F0"/>
    <w:rsid w:val="00702BBF"/>
    <w:rsid w:val="00702C34"/>
    <w:rsid w:val="00702EF2"/>
    <w:rsid w:val="00702F01"/>
    <w:rsid w:val="00702F3A"/>
    <w:rsid w:val="007032E1"/>
    <w:rsid w:val="007034F8"/>
    <w:rsid w:val="007038AF"/>
    <w:rsid w:val="00703E0E"/>
    <w:rsid w:val="00703F6F"/>
    <w:rsid w:val="0070418B"/>
    <w:rsid w:val="00704AA4"/>
    <w:rsid w:val="00704F9A"/>
    <w:rsid w:val="00704FAF"/>
    <w:rsid w:val="00705211"/>
    <w:rsid w:val="00705C86"/>
    <w:rsid w:val="007060DC"/>
    <w:rsid w:val="007060DE"/>
    <w:rsid w:val="007063C3"/>
    <w:rsid w:val="007064A5"/>
    <w:rsid w:val="00706AA0"/>
    <w:rsid w:val="00706BAA"/>
    <w:rsid w:val="00706DA5"/>
    <w:rsid w:val="007072F8"/>
    <w:rsid w:val="00707904"/>
    <w:rsid w:val="0071023B"/>
    <w:rsid w:val="00710512"/>
    <w:rsid w:val="00710B16"/>
    <w:rsid w:val="00711060"/>
    <w:rsid w:val="007118B9"/>
    <w:rsid w:val="00711995"/>
    <w:rsid w:val="00711A68"/>
    <w:rsid w:val="00711EF1"/>
    <w:rsid w:val="00712701"/>
    <w:rsid w:val="007128C0"/>
    <w:rsid w:val="007129CB"/>
    <w:rsid w:val="00712B0C"/>
    <w:rsid w:val="00712B23"/>
    <w:rsid w:val="00712B2D"/>
    <w:rsid w:val="00712F4A"/>
    <w:rsid w:val="0071316C"/>
    <w:rsid w:val="007132F7"/>
    <w:rsid w:val="00713308"/>
    <w:rsid w:val="00713426"/>
    <w:rsid w:val="0071347E"/>
    <w:rsid w:val="00713D36"/>
    <w:rsid w:val="007149D2"/>
    <w:rsid w:val="00714A9D"/>
    <w:rsid w:val="00714BDB"/>
    <w:rsid w:val="00714FD9"/>
    <w:rsid w:val="00715965"/>
    <w:rsid w:val="007159A6"/>
    <w:rsid w:val="00715B82"/>
    <w:rsid w:val="00715BA0"/>
    <w:rsid w:val="00715CAE"/>
    <w:rsid w:val="0071621E"/>
    <w:rsid w:val="00716312"/>
    <w:rsid w:val="007165B1"/>
    <w:rsid w:val="0071683D"/>
    <w:rsid w:val="00716CFD"/>
    <w:rsid w:val="00716EB2"/>
    <w:rsid w:val="00717496"/>
    <w:rsid w:val="007175C7"/>
    <w:rsid w:val="0071761A"/>
    <w:rsid w:val="00717988"/>
    <w:rsid w:val="007203BF"/>
    <w:rsid w:val="007204FE"/>
    <w:rsid w:val="00720A09"/>
    <w:rsid w:val="00720A5C"/>
    <w:rsid w:val="00720FDD"/>
    <w:rsid w:val="00721024"/>
    <w:rsid w:val="0072111B"/>
    <w:rsid w:val="0072150D"/>
    <w:rsid w:val="007216F6"/>
    <w:rsid w:val="00722305"/>
    <w:rsid w:val="0072251D"/>
    <w:rsid w:val="00722875"/>
    <w:rsid w:val="00722A4D"/>
    <w:rsid w:val="00722C37"/>
    <w:rsid w:val="00722DD2"/>
    <w:rsid w:val="00722F04"/>
    <w:rsid w:val="007232EE"/>
    <w:rsid w:val="00723DAE"/>
    <w:rsid w:val="00723E3D"/>
    <w:rsid w:val="00723FC1"/>
    <w:rsid w:val="0072438F"/>
    <w:rsid w:val="007246E9"/>
    <w:rsid w:val="00724A52"/>
    <w:rsid w:val="00724CBA"/>
    <w:rsid w:val="00724CEB"/>
    <w:rsid w:val="00724CF5"/>
    <w:rsid w:val="00725667"/>
    <w:rsid w:val="007256CB"/>
    <w:rsid w:val="00725F82"/>
    <w:rsid w:val="00725F92"/>
    <w:rsid w:val="00726066"/>
    <w:rsid w:val="0072608E"/>
    <w:rsid w:val="00726807"/>
    <w:rsid w:val="00726EE8"/>
    <w:rsid w:val="007271E1"/>
    <w:rsid w:val="00730000"/>
    <w:rsid w:val="007302DA"/>
    <w:rsid w:val="00730491"/>
    <w:rsid w:val="007305DB"/>
    <w:rsid w:val="00730A00"/>
    <w:rsid w:val="00730C8F"/>
    <w:rsid w:val="00730CDA"/>
    <w:rsid w:val="007311F4"/>
    <w:rsid w:val="00731447"/>
    <w:rsid w:val="007316AB"/>
    <w:rsid w:val="00731AF9"/>
    <w:rsid w:val="00731DA9"/>
    <w:rsid w:val="00731EA6"/>
    <w:rsid w:val="00731F57"/>
    <w:rsid w:val="00731F79"/>
    <w:rsid w:val="00731FA7"/>
    <w:rsid w:val="00732010"/>
    <w:rsid w:val="00732211"/>
    <w:rsid w:val="00732248"/>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95D"/>
    <w:rsid w:val="00735A01"/>
    <w:rsid w:val="00736193"/>
    <w:rsid w:val="0073626D"/>
    <w:rsid w:val="00736443"/>
    <w:rsid w:val="00736445"/>
    <w:rsid w:val="00736631"/>
    <w:rsid w:val="00736884"/>
    <w:rsid w:val="00736A84"/>
    <w:rsid w:val="00736B46"/>
    <w:rsid w:val="00736B84"/>
    <w:rsid w:val="00736BA5"/>
    <w:rsid w:val="007373F0"/>
    <w:rsid w:val="007379F3"/>
    <w:rsid w:val="00737CB1"/>
    <w:rsid w:val="007400E5"/>
    <w:rsid w:val="0074067C"/>
    <w:rsid w:val="0074075E"/>
    <w:rsid w:val="007407AF"/>
    <w:rsid w:val="007407C0"/>
    <w:rsid w:val="00740D27"/>
    <w:rsid w:val="00741368"/>
    <w:rsid w:val="007414EB"/>
    <w:rsid w:val="007417D7"/>
    <w:rsid w:val="0074192E"/>
    <w:rsid w:val="007419AF"/>
    <w:rsid w:val="00741B01"/>
    <w:rsid w:val="00741D7C"/>
    <w:rsid w:val="00741DE6"/>
    <w:rsid w:val="00741F43"/>
    <w:rsid w:val="00742095"/>
    <w:rsid w:val="007420F4"/>
    <w:rsid w:val="007421C9"/>
    <w:rsid w:val="007421E8"/>
    <w:rsid w:val="00742462"/>
    <w:rsid w:val="007429B0"/>
    <w:rsid w:val="00742B3F"/>
    <w:rsid w:val="00742DF6"/>
    <w:rsid w:val="00742FC5"/>
    <w:rsid w:val="007433B2"/>
    <w:rsid w:val="00743510"/>
    <w:rsid w:val="0074358B"/>
    <w:rsid w:val="007439F7"/>
    <w:rsid w:val="00743C56"/>
    <w:rsid w:val="00744372"/>
    <w:rsid w:val="0074456A"/>
    <w:rsid w:val="007452F4"/>
    <w:rsid w:val="0074549C"/>
    <w:rsid w:val="00745983"/>
    <w:rsid w:val="007459A9"/>
    <w:rsid w:val="00745B82"/>
    <w:rsid w:val="00745C55"/>
    <w:rsid w:val="00745D99"/>
    <w:rsid w:val="00746757"/>
    <w:rsid w:val="007467E7"/>
    <w:rsid w:val="00746B1D"/>
    <w:rsid w:val="00746BE3"/>
    <w:rsid w:val="007470BB"/>
    <w:rsid w:val="00747588"/>
    <w:rsid w:val="00747816"/>
    <w:rsid w:val="007478DF"/>
    <w:rsid w:val="00747B3E"/>
    <w:rsid w:val="00747BDC"/>
    <w:rsid w:val="007500B1"/>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AA5"/>
    <w:rsid w:val="00757B7D"/>
    <w:rsid w:val="0076005F"/>
    <w:rsid w:val="0076012A"/>
    <w:rsid w:val="0076017C"/>
    <w:rsid w:val="00760184"/>
    <w:rsid w:val="0076040D"/>
    <w:rsid w:val="007604E7"/>
    <w:rsid w:val="007608D7"/>
    <w:rsid w:val="00760BBA"/>
    <w:rsid w:val="00761888"/>
    <w:rsid w:val="00761C27"/>
    <w:rsid w:val="00761D33"/>
    <w:rsid w:val="00761EE6"/>
    <w:rsid w:val="0076249D"/>
    <w:rsid w:val="00762647"/>
    <w:rsid w:val="00762768"/>
    <w:rsid w:val="00762957"/>
    <w:rsid w:val="00762DB4"/>
    <w:rsid w:val="00762DE5"/>
    <w:rsid w:val="0076312A"/>
    <w:rsid w:val="0076312F"/>
    <w:rsid w:val="007631A4"/>
    <w:rsid w:val="007632EA"/>
    <w:rsid w:val="00763343"/>
    <w:rsid w:val="007634F9"/>
    <w:rsid w:val="007637B7"/>
    <w:rsid w:val="007638DA"/>
    <w:rsid w:val="00763CDC"/>
    <w:rsid w:val="00763CED"/>
    <w:rsid w:val="00763D20"/>
    <w:rsid w:val="00763FC4"/>
    <w:rsid w:val="00764014"/>
    <w:rsid w:val="0076411E"/>
    <w:rsid w:val="007641A5"/>
    <w:rsid w:val="00764285"/>
    <w:rsid w:val="007645BB"/>
    <w:rsid w:val="007645E7"/>
    <w:rsid w:val="007646A3"/>
    <w:rsid w:val="00764831"/>
    <w:rsid w:val="00764B45"/>
    <w:rsid w:val="00764B89"/>
    <w:rsid w:val="00764EBD"/>
    <w:rsid w:val="007655AF"/>
    <w:rsid w:val="00765853"/>
    <w:rsid w:val="00765876"/>
    <w:rsid w:val="007658F3"/>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30"/>
    <w:rsid w:val="00770886"/>
    <w:rsid w:val="00770A12"/>
    <w:rsid w:val="00770B1A"/>
    <w:rsid w:val="00770C12"/>
    <w:rsid w:val="00770C99"/>
    <w:rsid w:val="00770CEA"/>
    <w:rsid w:val="00770D50"/>
    <w:rsid w:val="00770E08"/>
    <w:rsid w:val="00770FC6"/>
    <w:rsid w:val="00771132"/>
    <w:rsid w:val="0077130D"/>
    <w:rsid w:val="00771987"/>
    <w:rsid w:val="00771B9B"/>
    <w:rsid w:val="00771F1C"/>
    <w:rsid w:val="007727B5"/>
    <w:rsid w:val="007728FB"/>
    <w:rsid w:val="00772BB0"/>
    <w:rsid w:val="00772C65"/>
    <w:rsid w:val="00773499"/>
    <w:rsid w:val="007734CD"/>
    <w:rsid w:val="00773773"/>
    <w:rsid w:val="00773B33"/>
    <w:rsid w:val="00773C31"/>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A94"/>
    <w:rsid w:val="00776CF8"/>
    <w:rsid w:val="00776D50"/>
    <w:rsid w:val="00776EC5"/>
    <w:rsid w:val="0077705E"/>
    <w:rsid w:val="0077783D"/>
    <w:rsid w:val="00777C3C"/>
    <w:rsid w:val="00777E67"/>
    <w:rsid w:val="00780010"/>
    <w:rsid w:val="0078039D"/>
    <w:rsid w:val="00780697"/>
    <w:rsid w:val="00780789"/>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39"/>
    <w:rsid w:val="0078346C"/>
    <w:rsid w:val="0078368A"/>
    <w:rsid w:val="00783AC2"/>
    <w:rsid w:val="00783D2A"/>
    <w:rsid w:val="00783E89"/>
    <w:rsid w:val="0078441B"/>
    <w:rsid w:val="00784463"/>
    <w:rsid w:val="00784790"/>
    <w:rsid w:val="00784B69"/>
    <w:rsid w:val="00784B88"/>
    <w:rsid w:val="007854A4"/>
    <w:rsid w:val="0078578A"/>
    <w:rsid w:val="00785795"/>
    <w:rsid w:val="007857CB"/>
    <w:rsid w:val="007860F3"/>
    <w:rsid w:val="00786574"/>
    <w:rsid w:val="00786BB1"/>
    <w:rsid w:val="00786C02"/>
    <w:rsid w:val="007878D3"/>
    <w:rsid w:val="0079036A"/>
    <w:rsid w:val="0079038F"/>
    <w:rsid w:val="00790405"/>
    <w:rsid w:val="00790A12"/>
    <w:rsid w:val="00790AFD"/>
    <w:rsid w:val="00790B19"/>
    <w:rsid w:val="00790BE7"/>
    <w:rsid w:val="00790DA0"/>
    <w:rsid w:val="00790F90"/>
    <w:rsid w:val="00791787"/>
    <w:rsid w:val="00791ACA"/>
    <w:rsid w:val="00791C37"/>
    <w:rsid w:val="00792092"/>
    <w:rsid w:val="007922C6"/>
    <w:rsid w:val="00792FA0"/>
    <w:rsid w:val="00793033"/>
    <w:rsid w:val="0079320E"/>
    <w:rsid w:val="0079351D"/>
    <w:rsid w:val="007939DA"/>
    <w:rsid w:val="0079416C"/>
    <w:rsid w:val="007942DD"/>
    <w:rsid w:val="00794598"/>
    <w:rsid w:val="00794B84"/>
    <w:rsid w:val="00794C81"/>
    <w:rsid w:val="00794D6E"/>
    <w:rsid w:val="007956D0"/>
    <w:rsid w:val="00795A54"/>
    <w:rsid w:val="007966C7"/>
    <w:rsid w:val="0079672B"/>
    <w:rsid w:val="00796F2E"/>
    <w:rsid w:val="00797101"/>
    <w:rsid w:val="00797220"/>
    <w:rsid w:val="00797406"/>
    <w:rsid w:val="00797502"/>
    <w:rsid w:val="00797722"/>
    <w:rsid w:val="00797F5D"/>
    <w:rsid w:val="007A0B87"/>
    <w:rsid w:val="007A0E10"/>
    <w:rsid w:val="007A12AD"/>
    <w:rsid w:val="007A12FE"/>
    <w:rsid w:val="007A1393"/>
    <w:rsid w:val="007A197C"/>
    <w:rsid w:val="007A19F7"/>
    <w:rsid w:val="007A1EFD"/>
    <w:rsid w:val="007A1FAA"/>
    <w:rsid w:val="007A214E"/>
    <w:rsid w:val="007A2F9F"/>
    <w:rsid w:val="007A350A"/>
    <w:rsid w:val="007A3525"/>
    <w:rsid w:val="007A3D6C"/>
    <w:rsid w:val="007A42E2"/>
    <w:rsid w:val="007A43CE"/>
    <w:rsid w:val="007A4558"/>
    <w:rsid w:val="007A4593"/>
    <w:rsid w:val="007A4757"/>
    <w:rsid w:val="007A4B6D"/>
    <w:rsid w:val="007A4CA0"/>
    <w:rsid w:val="007A4FE9"/>
    <w:rsid w:val="007A4FF6"/>
    <w:rsid w:val="007A5341"/>
    <w:rsid w:val="007A5708"/>
    <w:rsid w:val="007A57ED"/>
    <w:rsid w:val="007A58E5"/>
    <w:rsid w:val="007A5957"/>
    <w:rsid w:val="007A5C2E"/>
    <w:rsid w:val="007A5C72"/>
    <w:rsid w:val="007A5C76"/>
    <w:rsid w:val="007A5CDB"/>
    <w:rsid w:val="007A5E6E"/>
    <w:rsid w:val="007A60F1"/>
    <w:rsid w:val="007A61C4"/>
    <w:rsid w:val="007A6250"/>
    <w:rsid w:val="007A67F8"/>
    <w:rsid w:val="007A6B75"/>
    <w:rsid w:val="007A6CFC"/>
    <w:rsid w:val="007A74DE"/>
    <w:rsid w:val="007A7B85"/>
    <w:rsid w:val="007A7E87"/>
    <w:rsid w:val="007A7EFF"/>
    <w:rsid w:val="007A7F1C"/>
    <w:rsid w:val="007B023E"/>
    <w:rsid w:val="007B04A5"/>
    <w:rsid w:val="007B050B"/>
    <w:rsid w:val="007B0592"/>
    <w:rsid w:val="007B0E30"/>
    <w:rsid w:val="007B10EE"/>
    <w:rsid w:val="007B11DA"/>
    <w:rsid w:val="007B14C2"/>
    <w:rsid w:val="007B1610"/>
    <w:rsid w:val="007B1629"/>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4E6"/>
    <w:rsid w:val="007B5551"/>
    <w:rsid w:val="007B562A"/>
    <w:rsid w:val="007B589D"/>
    <w:rsid w:val="007B5EE5"/>
    <w:rsid w:val="007B5F4A"/>
    <w:rsid w:val="007B6146"/>
    <w:rsid w:val="007B63A9"/>
    <w:rsid w:val="007B641E"/>
    <w:rsid w:val="007B658D"/>
    <w:rsid w:val="007B6606"/>
    <w:rsid w:val="007B687D"/>
    <w:rsid w:val="007B6BAB"/>
    <w:rsid w:val="007B6C07"/>
    <w:rsid w:val="007B70D1"/>
    <w:rsid w:val="007B7413"/>
    <w:rsid w:val="007B744E"/>
    <w:rsid w:val="007B755A"/>
    <w:rsid w:val="007B7715"/>
    <w:rsid w:val="007B780D"/>
    <w:rsid w:val="007B7864"/>
    <w:rsid w:val="007B7AD4"/>
    <w:rsid w:val="007B7C17"/>
    <w:rsid w:val="007B7C30"/>
    <w:rsid w:val="007B7FFD"/>
    <w:rsid w:val="007C0B17"/>
    <w:rsid w:val="007C0ECD"/>
    <w:rsid w:val="007C1178"/>
    <w:rsid w:val="007C13FC"/>
    <w:rsid w:val="007C16C5"/>
    <w:rsid w:val="007C1F52"/>
    <w:rsid w:val="007C207E"/>
    <w:rsid w:val="007C2113"/>
    <w:rsid w:val="007C2418"/>
    <w:rsid w:val="007C2860"/>
    <w:rsid w:val="007C2BC3"/>
    <w:rsid w:val="007C2E62"/>
    <w:rsid w:val="007C3671"/>
    <w:rsid w:val="007C3A1F"/>
    <w:rsid w:val="007C3A34"/>
    <w:rsid w:val="007C3FCB"/>
    <w:rsid w:val="007C49F6"/>
    <w:rsid w:val="007C4B94"/>
    <w:rsid w:val="007C4FC6"/>
    <w:rsid w:val="007C5E5D"/>
    <w:rsid w:val="007C6111"/>
    <w:rsid w:val="007C6284"/>
    <w:rsid w:val="007C6594"/>
    <w:rsid w:val="007C6608"/>
    <w:rsid w:val="007C6762"/>
    <w:rsid w:val="007C6A3B"/>
    <w:rsid w:val="007C73C2"/>
    <w:rsid w:val="007C785C"/>
    <w:rsid w:val="007D01D7"/>
    <w:rsid w:val="007D06AA"/>
    <w:rsid w:val="007D0AD4"/>
    <w:rsid w:val="007D0B67"/>
    <w:rsid w:val="007D136E"/>
    <w:rsid w:val="007D1462"/>
    <w:rsid w:val="007D1B63"/>
    <w:rsid w:val="007D1C1E"/>
    <w:rsid w:val="007D2137"/>
    <w:rsid w:val="007D232B"/>
    <w:rsid w:val="007D25B7"/>
    <w:rsid w:val="007D27C9"/>
    <w:rsid w:val="007D27E5"/>
    <w:rsid w:val="007D2955"/>
    <w:rsid w:val="007D2B83"/>
    <w:rsid w:val="007D2C72"/>
    <w:rsid w:val="007D2DB0"/>
    <w:rsid w:val="007D33E5"/>
    <w:rsid w:val="007D35DA"/>
    <w:rsid w:val="007D3749"/>
    <w:rsid w:val="007D386E"/>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567"/>
    <w:rsid w:val="007D66F3"/>
    <w:rsid w:val="007D6760"/>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1DF4"/>
    <w:rsid w:val="007E22BF"/>
    <w:rsid w:val="007E24C9"/>
    <w:rsid w:val="007E2524"/>
    <w:rsid w:val="007E289E"/>
    <w:rsid w:val="007E2AC1"/>
    <w:rsid w:val="007E2D26"/>
    <w:rsid w:val="007E3553"/>
    <w:rsid w:val="007E3A95"/>
    <w:rsid w:val="007E3BCD"/>
    <w:rsid w:val="007E3FB4"/>
    <w:rsid w:val="007E4071"/>
    <w:rsid w:val="007E44BD"/>
    <w:rsid w:val="007E455B"/>
    <w:rsid w:val="007E4945"/>
    <w:rsid w:val="007E4975"/>
    <w:rsid w:val="007E4A7D"/>
    <w:rsid w:val="007E4C21"/>
    <w:rsid w:val="007E4DFE"/>
    <w:rsid w:val="007E51DC"/>
    <w:rsid w:val="007E557F"/>
    <w:rsid w:val="007E5B7A"/>
    <w:rsid w:val="007E658D"/>
    <w:rsid w:val="007E6A00"/>
    <w:rsid w:val="007E6C28"/>
    <w:rsid w:val="007E6F4C"/>
    <w:rsid w:val="007E72AA"/>
    <w:rsid w:val="007E746D"/>
    <w:rsid w:val="007E7525"/>
    <w:rsid w:val="007E75B1"/>
    <w:rsid w:val="007E75E3"/>
    <w:rsid w:val="007E771B"/>
    <w:rsid w:val="007E77DF"/>
    <w:rsid w:val="007E7B88"/>
    <w:rsid w:val="007E7D79"/>
    <w:rsid w:val="007F0256"/>
    <w:rsid w:val="007F0578"/>
    <w:rsid w:val="007F0604"/>
    <w:rsid w:val="007F0AA6"/>
    <w:rsid w:val="007F0DC3"/>
    <w:rsid w:val="007F14CF"/>
    <w:rsid w:val="007F14F4"/>
    <w:rsid w:val="007F15A7"/>
    <w:rsid w:val="007F15C6"/>
    <w:rsid w:val="007F1947"/>
    <w:rsid w:val="007F2286"/>
    <w:rsid w:val="007F23E1"/>
    <w:rsid w:val="007F2780"/>
    <w:rsid w:val="007F3045"/>
    <w:rsid w:val="007F304B"/>
    <w:rsid w:val="007F3744"/>
    <w:rsid w:val="007F396C"/>
    <w:rsid w:val="007F39CE"/>
    <w:rsid w:val="007F3ACC"/>
    <w:rsid w:val="007F3DC9"/>
    <w:rsid w:val="007F44D3"/>
    <w:rsid w:val="007F45B1"/>
    <w:rsid w:val="007F4B39"/>
    <w:rsid w:val="007F53D1"/>
    <w:rsid w:val="007F55A3"/>
    <w:rsid w:val="007F5999"/>
    <w:rsid w:val="007F5A92"/>
    <w:rsid w:val="007F5CE5"/>
    <w:rsid w:val="007F5E32"/>
    <w:rsid w:val="007F653F"/>
    <w:rsid w:val="007F6705"/>
    <w:rsid w:val="007F6BF6"/>
    <w:rsid w:val="007F6D53"/>
    <w:rsid w:val="007F6E98"/>
    <w:rsid w:val="007F70AB"/>
    <w:rsid w:val="007F70DA"/>
    <w:rsid w:val="007F7149"/>
    <w:rsid w:val="007F7296"/>
    <w:rsid w:val="007F7327"/>
    <w:rsid w:val="007F744C"/>
    <w:rsid w:val="007F7499"/>
    <w:rsid w:val="007F76FD"/>
    <w:rsid w:val="007F7AE2"/>
    <w:rsid w:val="007F7F1A"/>
    <w:rsid w:val="007F7F55"/>
    <w:rsid w:val="007F7FC6"/>
    <w:rsid w:val="0080074E"/>
    <w:rsid w:val="008009FC"/>
    <w:rsid w:val="00800D8A"/>
    <w:rsid w:val="00800E7B"/>
    <w:rsid w:val="00800FFA"/>
    <w:rsid w:val="008012BD"/>
    <w:rsid w:val="008013E5"/>
    <w:rsid w:val="0080147F"/>
    <w:rsid w:val="00801582"/>
    <w:rsid w:val="00801696"/>
    <w:rsid w:val="008018A9"/>
    <w:rsid w:val="00801939"/>
    <w:rsid w:val="00801EAC"/>
    <w:rsid w:val="0080243C"/>
    <w:rsid w:val="008024B9"/>
    <w:rsid w:val="008028DD"/>
    <w:rsid w:val="0080299A"/>
    <w:rsid w:val="00802CB1"/>
    <w:rsid w:val="00803051"/>
    <w:rsid w:val="00803136"/>
    <w:rsid w:val="00803498"/>
    <w:rsid w:val="00803CF1"/>
    <w:rsid w:val="00804011"/>
    <w:rsid w:val="0080432C"/>
    <w:rsid w:val="00804440"/>
    <w:rsid w:val="00804B42"/>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2EA"/>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0FA0"/>
    <w:rsid w:val="008215FF"/>
    <w:rsid w:val="00821622"/>
    <w:rsid w:val="008217E8"/>
    <w:rsid w:val="00821B30"/>
    <w:rsid w:val="00821D34"/>
    <w:rsid w:val="0082203E"/>
    <w:rsid w:val="008223F1"/>
    <w:rsid w:val="0082252D"/>
    <w:rsid w:val="00822752"/>
    <w:rsid w:val="0082299A"/>
    <w:rsid w:val="008229F2"/>
    <w:rsid w:val="00822B5C"/>
    <w:rsid w:val="00822BD8"/>
    <w:rsid w:val="00822EF7"/>
    <w:rsid w:val="008231C9"/>
    <w:rsid w:val="00823223"/>
    <w:rsid w:val="00823CF7"/>
    <w:rsid w:val="00823DCC"/>
    <w:rsid w:val="00823F16"/>
    <w:rsid w:val="00824D28"/>
    <w:rsid w:val="00825492"/>
    <w:rsid w:val="0082574B"/>
    <w:rsid w:val="00825DE4"/>
    <w:rsid w:val="00825F48"/>
    <w:rsid w:val="00826240"/>
    <w:rsid w:val="00826274"/>
    <w:rsid w:val="008264F1"/>
    <w:rsid w:val="008269BC"/>
    <w:rsid w:val="008269CA"/>
    <w:rsid w:val="00826B6E"/>
    <w:rsid w:val="00826B86"/>
    <w:rsid w:val="00826D4F"/>
    <w:rsid w:val="00827242"/>
    <w:rsid w:val="008274CD"/>
    <w:rsid w:val="00827785"/>
    <w:rsid w:val="00827941"/>
    <w:rsid w:val="00827DF7"/>
    <w:rsid w:val="00830216"/>
    <w:rsid w:val="008306D9"/>
    <w:rsid w:val="0083072B"/>
    <w:rsid w:val="00830816"/>
    <w:rsid w:val="00830B42"/>
    <w:rsid w:val="00830CE7"/>
    <w:rsid w:val="00830D9C"/>
    <w:rsid w:val="008312DB"/>
    <w:rsid w:val="00831790"/>
    <w:rsid w:val="00831C33"/>
    <w:rsid w:val="00831CCB"/>
    <w:rsid w:val="00831CF6"/>
    <w:rsid w:val="008322D5"/>
    <w:rsid w:val="0083260B"/>
    <w:rsid w:val="0083260C"/>
    <w:rsid w:val="0083281B"/>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758"/>
    <w:rsid w:val="0083715B"/>
    <w:rsid w:val="00837C19"/>
    <w:rsid w:val="00837E42"/>
    <w:rsid w:val="00840019"/>
    <w:rsid w:val="00840472"/>
    <w:rsid w:val="0084067F"/>
    <w:rsid w:val="008407C2"/>
    <w:rsid w:val="0084096F"/>
    <w:rsid w:val="00840ACA"/>
    <w:rsid w:val="00840B13"/>
    <w:rsid w:val="00840C52"/>
    <w:rsid w:val="00840D6F"/>
    <w:rsid w:val="00841626"/>
    <w:rsid w:val="008416C7"/>
    <w:rsid w:val="00841C09"/>
    <w:rsid w:val="00841E16"/>
    <w:rsid w:val="00841F9C"/>
    <w:rsid w:val="0084213A"/>
    <w:rsid w:val="00842363"/>
    <w:rsid w:val="008423F5"/>
    <w:rsid w:val="008424D7"/>
    <w:rsid w:val="00842C5F"/>
    <w:rsid w:val="00842FDC"/>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D82"/>
    <w:rsid w:val="00847F25"/>
    <w:rsid w:val="00847FF3"/>
    <w:rsid w:val="008502DA"/>
    <w:rsid w:val="008502EF"/>
    <w:rsid w:val="00850538"/>
    <w:rsid w:val="0085069A"/>
    <w:rsid w:val="00850998"/>
    <w:rsid w:val="00850F67"/>
    <w:rsid w:val="00851185"/>
    <w:rsid w:val="0085131B"/>
    <w:rsid w:val="0085198D"/>
    <w:rsid w:val="00851A6E"/>
    <w:rsid w:val="00851BDC"/>
    <w:rsid w:val="00851D58"/>
    <w:rsid w:val="00851F79"/>
    <w:rsid w:val="00851FFC"/>
    <w:rsid w:val="0085201A"/>
    <w:rsid w:val="008524CA"/>
    <w:rsid w:val="008530D7"/>
    <w:rsid w:val="008536DA"/>
    <w:rsid w:val="0085392E"/>
    <w:rsid w:val="00853AF7"/>
    <w:rsid w:val="00853F6C"/>
    <w:rsid w:val="008540B2"/>
    <w:rsid w:val="008544D0"/>
    <w:rsid w:val="00854A52"/>
    <w:rsid w:val="00854B5C"/>
    <w:rsid w:val="00855616"/>
    <w:rsid w:val="008558CC"/>
    <w:rsid w:val="00855AF6"/>
    <w:rsid w:val="008563D7"/>
    <w:rsid w:val="00856696"/>
    <w:rsid w:val="008569BD"/>
    <w:rsid w:val="00856CCB"/>
    <w:rsid w:val="00856D9A"/>
    <w:rsid w:val="008573A2"/>
    <w:rsid w:val="008576A8"/>
    <w:rsid w:val="0085774D"/>
    <w:rsid w:val="00857D01"/>
    <w:rsid w:val="00860263"/>
    <w:rsid w:val="00860A8E"/>
    <w:rsid w:val="0086117F"/>
    <w:rsid w:val="008611CD"/>
    <w:rsid w:val="008614CF"/>
    <w:rsid w:val="008616D6"/>
    <w:rsid w:val="0086176F"/>
    <w:rsid w:val="00861836"/>
    <w:rsid w:val="0086199A"/>
    <w:rsid w:val="00862155"/>
    <w:rsid w:val="008627E1"/>
    <w:rsid w:val="00862812"/>
    <w:rsid w:val="00862CAE"/>
    <w:rsid w:val="00862F19"/>
    <w:rsid w:val="00863044"/>
    <w:rsid w:val="0086310B"/>
    <w:rsid w:val="008631E3"/>
    <w:rsid w:val="00863825"/>
    <w:rsid w:val="0086384E"/>
    <w:rsid w:val="00863EE2"/>
    <w:rsid w:val="008640A0"/>
    <w:rsid w:val="0086479A"/>
    <w:rsid w:val="008647F3"/>
    <w:rsid w:val="00864844"/>
    <w:rsid w:val="0086487E"/>
    <w:rsid w:val="0086495F"/>
    <w:rsid w:val="00865190"/>
    <w:rsid w:val="00865282"/>
    <w:rsid w:val="0086529A"/>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653"/>
    <w:rsid w:val="00870930"/>
    <w:rsid w:val="00870B5F"/>
    <w:rsid w:val="00871267"/>
    <w:rsid w:val="008714BE"/>
    <w:rsid w:val="00871867"/>
    <w:rsid w:val="00871A7A"/>
    <w:rsid w:val="0087241C"/>
    <w:rsid w:val="008728F9"/>
    <w:rsid w:val="00872ABC"/>
    <w:rsid w:val="00872D1A"/>
    <w:rsid w:val="00872D43"/>
    <w:rsid w:val="00872E80"/>
    <w:rsid w:val="008734F5"/>
    <w:rsid w:val="00873CAB"/>
    <w:rsid w:val="00873CB1"/>
    <w:rsid w:val="00874162"/>
    <w:rsid w:val="008743DE"/>
    <w:rsid w:val="00874695"/>
    <w:rsid w:val="008746DE"/>
    <w:rsid w:val="008749FA"/>
    <w:rsid w:val="00874A61"/>
    <w:rsid w:val="00874DFD"/>
    <w:rsid w:val="00874ED4"/>
    <w:rsid w:val="00875141"/>
    <w:rsid w:val="008751E6"/>
    <w:rsid w:val="008754FC"/>
    <w:rsid w:val="00875B8F"/>
    <w:rsid w:val="00875D58"/>
    <w:rsid w:val="00875E38"/>
    <w:rsid w:val="00875FCA"/>
    <w:rsid w:val="0087609A"/>
    <w:rsid w:val="0087618A"/>
    <w:rsid w:val="0087643C"/>
    <w:rsid w:val="00876599"/>
    <w:rsid w:val="0087679F"/>
    <w:rsid w:val="00876B6A"/>
    <w:rsid w:val="00876BAC"/>
    <w:rsid w:val="00876C6B"/>
    <w:rsid w:val="00876D36"/>
    <w:rsid w:val="00877329"/>
    <w:rsid w:val="00877620"/>
    <w:rsid w:val="008777A4"/>
    <w:rsid w:val="00877922"/>
    <w:rsid w:val="00877F12"/>
    <w:rsid w:val="00880438"/>
    <w:rsid w:val="00880B6B"/>
    <w:rsid w:val="00880FAF"/>
    <w:rsid w:val="008812BB"/>
    <w:rsid w:val="00881433"/>
    <w:rsid w:val="00881637"/>
    <w:rsid w:val="00881707"/>
    <w:rsid w:val="00881806"/>
    <w:rsid w:val="00881B34"/>
    <w:rsid w:val="00881E4E"/>
    <w:rsid w:val="00882249"/>
    <w:rsid w:val="008824D4"/>
    <w:rsid w:val="008826F4"/>
    <w:rsid w:val="00882A24"/>
    <w:rsid w:val="008830E1"/>
    <w:rsid w:val="0088337D"/>
    <w:rsid w:val="00883487"/>
    <w:rsid w:val="0088355F"/>
    <w:rsid w:val="00883669"/>
    <w:rsid w:val="00883980"/>
    <w:rsid w:val="00883A06"/>
    <w:rsid w:val="00883B5C"/>
    <w:rsid w:val="00883CF0"/>
    <w:rsid w:val="00883EFC"/>
    <w:rsid w:val="00884A54"/>
    <w:rsid w:val="00884B75"/>
    <w:rsid w:val="00885074"/>
    <w:rsid w:val="00885255"/>
    <w:rsid w:val="00885527"/>
    <w:rsid w:val="008857CE"/>
    <w:rsid w:val="008859EB"/>
    <w:rsid w:val="00885AC1"/>
    <w:rsid w:val="00885AD6"/>
    <w:rsid w:val="00885BB6"/>
    <w:rsid w:val="008861F5"/>
    <w:rsid w:val="008867BB"/>
    <w:rsid w:val="00886AE4"/>
    <w:rsid w:val="00886C1E"/>
    <w:rsid w:val="00887200"/>
    <w:rsid w:val="0088728A"/>
    <w:rsid w:val="008872BB"/>
    <w:rsid w:val="00887373"/>
    <w:rsid w:val="008873B5"/>
    <w:rsid w:val="008900EB"/>
    <w:rsid w:val="008900F7"/>
    <w:rsid w:val="00890230"/>
    <w:rsid w:val="00890253"/>
    <w:rsid w:val="00890304"/>
    <w:rsid w:val="008908D3"/>
    <w:rsid w:val="008909D6"/>
    <w:rsid w:val="00890AB0"/>
    <w:rsid w:val="00890BD7"/>
    <w:rsid w:val="0089106B"/>
    <w:rsid w:val="00891487"/>
    <w:rsid w:val="0089177A"/>
    <w:rsid w:val="00891B06"/>
    <w:rsid w:val="00891B2D"/>
    <w:rsid w:val="00891F54"/>
    <w:rsid w:val="008927D9"/>
    <w:rsid w:val="008928CD"/>
    <w:rsid w:val="00892B01"/>
    <w:rsid w:val="00892C3E"/>
    <w:rsid w:val="00892F75"/>
    <w:rsid w:val="0089355D"/>
    <w:rsid w:val="00893622"/>
    <w:rsid w:val="00893E9E"/>
    <w:rsid w:val="00893E9F"/>
    <w:rsid w:val="00894548"/>
    <w:rsid w:val="008949DB"/>
    <w:rsid w:val="00894F22"/>
    <w:rsid w:val="00894FF9"/>
    <w:rsid w:val="0089534A"/>
    <w:rsid w:val="00895389"/>
    <w:rsid w:val="008954C2"/>
    <w:rsid w:val="008956D8"/>
    <w:rsid w:val="00895CA3"/>
    <w:rsid w:val="00895CD6"/>
    <w:rsid w:val="00896208"/>
    <w:rsid w:val="00896415"/>
    <w:rsid w:val="008966A8"/>
    <w:rsid w:val="00896D9D"/>
    <w:rsid w:val="00896E79"/>
    <w:rsid w:val="00896F84"/>
    <w:rsid w:val="00897033"/>
    <w:rsid w:val="008974C9"/>
    <w:rsid w:val="00897703"/>
    <w:rsid w:val="00897754"/>
    <w:rsid w:val="0089794D"/>
    <w:rsid w:val="00897D1E"/>
    <w:rsid w:val="00897E04"/>
    <w:rsid w:val="008A0071"/>
    <w:rsid w:val="008A02AD"/>
    <w:rsid w:val="008A088A"/>
    <w:rsid w:val="008A1635"/>
    <w:rsid w:val="008A19DF"/>
    <w:rsid w:val="008A2787"/>
    <w:rsid w:val="008A291C"/>
    <w:rsid w:val="008A2A26"/>
    <w:rsid w:val="008A2C2B"/>
    <w:rsid w:val="008A2F23"/>
    <w:rsid w:val="008A2FBA"/>
    <w:rsid w:val="008A3493"/>
    <w:rsid w:val="008A3501"/>
    <w:rsid w:val="008A3614"/>
    <w:rsid w:val="008A3632"/>
    <w:rsid w:val="008A3991"/>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674"/>
    <w:rsid w:val="008A6731"/>
    <w:rsid w:val="008A6A4C"/>
    <w:rsid w:val="008A6B71"/>
    <w:rsid w:val="008A6E80"/>
    <w:rsid w:val="008A6F34"/>
    <w:rsid w:val="008A74A2"/>
    <w:rsid w:val="008A7739"/>
    <w:rsid w:val="008A797F"/>
    <w:rsid w:val="008A7DBB"/>
    <w:rsid w:val="008A7F6F"/>
    <w:rsid w:val="008B047F"/>
    <w:rsid w:val="008B071C"/>
    <w:rsid w:val="008B09EE"/>
    <w:rsid w:val="008B1043"/>
    <w:rsid w:val="008B1130"/>
    <w:rsid w:val="008B1578"/>
    <w:rsid w:val="008B18CE"/>
    <w:rsid w:val="008B1B90"/>
    <w:rsid w:val="008B202D"/>
    <w:rsid w:val="008B20B2"/>
    <w:rsid w:val="008B2509"/>
    <w:rsid w:val="008B269F"/>
    <w:rsid w:val="008B323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6F4"/>
    <w:rsid w:val="008B6A10"/>
    <w:rsid w:val="008B6B69"/>
    <w:rsid w:val="008B6CF0"/>
    <w:rsid w:val="008B70FE"/>
    <w:rsid w:val="008B7142"/>
    <w:rsid w:val="008B7656"/>
    <w:rsid w:val="008B780E"/>
    <w:rsid w:val="008B7991"/>
    <w:rsid w:val="008B7C77"/>
    <w:rsid w:val="008C0040"/>
    <w:rsid w:val="008C028A"/>
    <w:rsid w:val="008C05F3"/>
    <w:rsid w:val="008C0BBD"/>
    <w:rsid w:val="008C0EDC"/>
    <w:rsid w:val="008C0F92"/>
    <w:rsid w:val="008C1080"/>
    <w:rsid w:val="008C131A"/>
    <w:rsid w:val="008C186F"/>
    <w:rsid w:val="008C1C02"/>
    <w:rsid w:val="008C1F3D"/>
    <w:rsid w:val="008C22F3"/>
    <w:rsid w:val="008C248B"/>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07D"/>
    <w:rsid w:val="008C57B6"/>
    <w:rsid w:val="008C5868"/>
    <w:rsid w:val="008C58F1"/>
    <w:rsid w:val="008C5BDB"/>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064"/>
    <w:rsid w:val="008D1135"/>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7BB"/>
    <w:rsid w:val="008D5C81"/>
    <w:rsid w:val="008D5EBF"/>
    <w:rsid w:val="008D6762"/>
    <w:rsid w:val="008D6AF0"/>
    <w:rsid w:val="008D7104"/>
    <w:rsid w:val="008D7641"/>
    <w:rsid w:val="008D774E"/>
    <w:rsid w:val="008D7756"/>
    <w:rsid w:val="008E01AC"/>
    <w:rsid w:val="008E0421"/>
    <w:rsid w:val="008E074A"/>
    <w:rsid w:val="008E0857"/>
    <w:rsid w:val="008E0956"/>
    <w:rsid w:val="008E0C5C"/>
    <w:rsid w:val="008E0F00"/>
    <w:rsid w:val="008E10FD"/>
    <w:rsid w:val="008E11B9"/>
    <w:rsid w:val="008E1538"/>
    <w:rsid w:val="008E2498"/>
    <w:rsid w:val="008E274C"/>
    <w:rsid w:val="008E2CD8"/>
    <w:rsid w:val="008E3217"/>
    <w:rsid w:val="008E3233"/>
    <w:rsid w:val="008E336D"/>
    <w:rsid w:val="008E33D1"/>
    <w:rsid w:val="008E3555"/>
    <w:rsid w:val="008E3773"/>
    <w:rsid w:val="008E38BF"/>
    <w:rsid w:val="008E3E42"/>
    <w:rsid w:val="008E3F0E"/>
    <w:rsid w:val="008E42F8"/>
    <w:rsid w:val="008E45B9"/>
    <w:rsid w:val="008E45E9"/>
    <w:rsid w:val="008E47A2"/>
    <w:rsid w:val="008E54D5"/>
    <w:rsid w:val="008E5771"/>
    <w:rsid w:val="008E5B93"/>
    <w:rsid w:val="008E6A1E"/>
    <w:rsid w:val="008E6BAB"/>
    <w:rsid w:val="008E6CB7"/>
    <w:rsid w:val="008E7159"/>
    <w:rsid w:val="008E793F"/>
    <w:rsid w:val="008E7DFA"/>
    <w:rsid w:val="008E7E38"/>
    <w:rsid w:val="008E7FA1"/>
    <w:rsid w:val="008F0296"/>
    <w:rsid w:val="008F081C"/>
    <w:rsid w:val="008F0B8B"/>
    <w:rsid w:val="008F110C"/>
    <w:rsid w:val="008F11C6"/>
    <w:rsid w:val="008F137A"/>
    <w:rsid w:val="008F1A87"/>
    <w:rsid w:val="008F2489"/>
    <w:rsid w:val="008F2545"/>
    <w:rsid w:val="008F25C7"/>
    <w:rsid w:val="008F2817"/>
    <w:rsid w:val="008F2A83"/>
    <w:rsid w:val="008F30FD"/>
    <w:rsid w:val="008F3166"/>
    <w:rsid w:val="008F3218"/>
    <w:rsid w:val="008F38FB"/>
    <w:rsid w:val="008F397D"/>
    <w:rsid w:val="008F3BCB"/>
    <w:rsid w:val="008F3C50"/>
    <w:rsid w:val="008F437C"/>
    <w:rsid w:val="008F4541"/>
    <w:rsid w:val="008F4772"/>
    <w:rsid w:val="008F477F"/>
    <w:rsid w:val="008F4B60"/>
    <w:rsid w:val="008F4BC8"/>
    <w:rsid w:val="008F4C54"/>
    <w:rsid w:val="008F504D"/>
    <w:rsid w:val="008F5605"/>
    <w:rsid w:val="008F563E"/>
    <w:rsid w:val="008F591D"/>
    <w:rsid w:val="008F5938"/>
    <w:rsid w:val="008F5B2A"/>
    <w:rsid w:val="008F5B48"/>
    <w:rsid w:val="008F5ED5"/>
    <w:rsid w:val="008F6908"/>
    <w:rsid w:val="008F694A"/>
    <w:rsid w:val="008F6B17"/>
    <w:rsid w:val="008F73E1"/>
    <w:rsid w:val="008F745E"/>
    <w:rsid w:val="008F77CF"/>
    <w:rsid w:val="008F7900"/>
    <w:rsid w:val="008F7992"/>
    <w:rsid w:val="0090031A"/>
    <w:rsid w:val="00900375"/>
    <w:rsid w:val="0090065D"/>
    <w:rsid w:val="00900C6F"/>
    <w:rsid w:val="0090111F"/>
    <w:rsid w:val="00901223"/>
    <w:rsid w:val="0090122E"/>
    <w:rsid w:val="0090159B"/>
    <w:rsid w:val="009016E1"/>
    <w:rsid w:val="00901AA7"/>
    <w:rsid w:val="00902230"/>
    <w:rsid w:val="00902244"/>
    <w:rsid w:val="0090243E"/>
    <w:rsid w:val="009025E9"/>
    <w:rsid w:val="00902B4A"/>
    <w:rsid w:val="00903079"/>
    <w:rsid w:val="009031AC"/>
    <w:rsid w:val="009034A2"/>
    <w:rsid w:val="009037A3"/>
    <w:rsid w:val="00903896"/>
    <w:rsid w:val="00903A52"/>
    <w:rsid w:val="009040E6"/>
    <w:rsid w:val="00904164"/>
    <w:rsid w:val="009044C2"/>
    <w:rsid w:val="00904607"/>
    <w:rsid w:val="0090482B"/>
    <w:rsid w:val="009048AA"/>
    <w:rsid w:val="009048FC"/>
    <w:rsid w:val="00904D2F"/>
    <w:rsid w:val="00905060"/>
    <w:rsid w:val="009055BA"/>
    <w:rsid w:val="0090561D"/>
    <w:rsid w:val="00905797"/>
    <w:rsid w:val="00905A2C"/>
    <w:rsid w:val="00905A2D"/>
    <w:rsid w:val="009060E6"/>
    <w:rsid w:val="0090617B"/>
    <w:rsid w:val="009062D6"/>
    <w:rsid w:val="00906C20"/>
    <w:rsid w:val="00906DE8"/>
    <w:rsid w:val="00906E3C"/>
    <w:rsid w:val="009071FC"/>
    <w:rsid w:val="00907520"/>
    <w:rsid w:val="00907D5B"/>
    <w:rsid w:val="00907ECC"/>
    <w:rsid w:val="00907F3E"/>
    <w:rsid w:val="00910333"/>
    <w:rsid w:val="00910489"/>
    <w:rsid w:val="00910611"/>
    <w:rsid w:val="00910D61"/>
    <w:rsid w:val="00910E48"/>
    <w:rsid w:val="00910EF9"/>
    <w:rsid w:val="009110DC"/>
    <w:rsid w:val="00911302"/>
    <w:rsid w:val="00911465"/>
    <w:rsid w:val="00911711"/>
    <w:rsid w:val="009117D5"/>
    <w:rsid w:val="009118F9"/>
    <w:rsid w:val="00911A4A"/>
    <w:rsid w:val="00911BF0"/>
    <w:rsid w:val="00912281"/>
    <w:rsid w:val="0091292C"/>
    <w:rsid w:val="00912A81"/>
    <w:rsid w:val="00912D26"/>
    <w:rsid w:val="00913614"/>
    <w:rsid w:val="009137FC"/>
    <w:rsid w:val="00913977"/>
    <w:rsid w:val="00913C63"/>
    <w:rsid w:val="00913FA0"/>
    <w:rsid w:val="00914077"/>
    <w:rsid w:val="00914203"/>
    <w:rsid w:val="00914235"/>
    <w:rsid w:val="00914598"/>
    <w:rsid w:val="009145F3"/>
    <w:rsid w:val="00914BF1"/>
    <w:rsid w:val="009154A0"/>
    <w:rsid w:val="00915930"/>
    <w:rsid w:val="00915FD8"/>
    <w:rsid w:val="009163F2"/>
    <w:rsid w:val="00916874"/>
    <w:rsid w:val="00916A6B"/>
    <w:rsid w:val="00916A92"/>
    <w:rsid w:val="00916E43"/>
    <w:rsid w:val="009173E0"/>
    <w:rsid w:val="0091760A"/>
    <w:rsid w:val="0091787D"/>
    <w:rsid w:val="00917F6F"/>
    <w:rsid w:val="009204A0"/>
    <w:rsid w:val="009204CF"/>
    <w:rsid w:val="00920531"/>
    <w:rsid w:val="00920BE1"/>
    <w:rsid w:val="00920CE8"/>
    <w:rsid w:val="0092167A"/>
    <w:rsid w:val="00921BE7"/>
    <w:rsid w:val="00921D03"/>
    <w:rsid w:val="00921F56"/>
    <w:rsid w:val="0092213E"/>
    <w:rsid w:val="0092230C"/>
    <w:rsid w:val="0092267B"/>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AB"/>
    <w:rsid w:val="00927DDF"/>
    <w:rsid w:val="00927E27"/>
    <w:rsid w:val="00927F34"/>
    <w:rsid w:val="00930216"/>
    <w:rsid w:val="009303FD"/>
    <w:rsid w:val="0093053E"/>
    <w:rsid w:val="00930A51"/>
    <w:rsid w:val="00930A70"/>
    <w:rsid w:val="00930D5D"/>
    <w:rsid w:val="00930F3B"/>
    <w:rsid w:val="009311CB"/>
    <w:rsid w:val="00931A98"/>
    <w:rsid w:val="009321E6"/>
    <w:rsid w:val="0093234D"/>
    <w:rsid w:val="009323D4"/>
    <w:rsid w:val="00932CE6"/>
    <w:rsid w:val="0093336C"/>
    <w:rsid w:val="009334D3"/>
    <w:rsid w:val="009335CA"/>
    <w:rsid w:val="00933951"/>
    <w:rsid w:val="0093408C"/>
    <w:rsid w:val="00934469"/>
    <w:rsid w:val="00934643"/>
    <w:rsid w:val="00934780"/>
    <w:rsid w:val="009348A1"/>
    <w:rsid w:val="00934B99"/>
    <w:rsid w:val="00934ED1"/>
    <w:rsid w:val="00935493"/>
    <w:rsid w:val="009354C5"/>
    <w:rsid w:val="009356A2"/>
    <w:rsid w:val="00935A30"/>
    <w:rsid w:val="00935D20"/>
    <w:rsid w:val="00936291"/>
    <w:rsid w:val="009364A1"/>
    <w:rsid w:val="00936603"/>
    <w:rsid w:val="00936703"/>
    <w:rsid w:val="00936C61"/>
    <w:rsid w:val="00936ED8"/>
    <w:rsid w:val="009370E1"/>
    <w:rsid w:val="009370FC"/>
    <w:rsid w:val="00937430"/>
    <w:rsid w:val="00937628"/>
    <w:rsid w:val="009376BC"/>
    <w:rsid w:val="00937961"/>
    <w:rsid w:val="00937997"/>
    <w:rsid w:val="00937B32"/>
    <w:rsid w:val="00937C62"/>
    <w:rsid w:val="00937DAA"/>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0CF"/>
    <w:rsid w:val="009435B6"/>
    <w:rsid w:val="0094373F"/>
    <w:rsid w:val="0094481F"/>
    <w:rsid w:val="00944BCB"/>
    <w:rsid w:val="00944F41"/>
    <w:rsid w:val="009450C9"/>
    <w:rsid w:val="00945174"/>
    <w:rsid w:val="0094537F"/>
    <w:rsid w:val="0094539E"/>
    <w:rsid w:val="009453B7"/>
    <w:rsid w:val="00945784"/>
    <w:rsid w:val="00945823"/>
    <w:rsid w:val="00945833"/>
    <w:rsid w:val="00945D10"/>
    <w:rsid w:val="00945D36"/>
    <w:rsid w:val="00945FC0"/>
    <w:rsid w:val="009462B8"/>
    <w:rsid w:val="009463E2"/>
    <w:rsid w:val="009464C8"/>
    <w:rsid w:val="009465CB"/>
    <w:rsid w:val="00946B9E"/>
    <w:rsid w:val="00946C8E"/>
    <w:rsid w:val="00946E65"/>
    <w:rsid w:val="00946ED4"/>
    <w:rsid w:val="00947469"/>
    <w:rsid w:val="00947CA6"/>
    <w:rsid w:val="00950041"/>
    <w:rsid w:val="009509FD"/>
    <w:rsid w:val="00950CE7"/>
    <w:rsid w:val="00951950"/>
    <w:rsid w:val="00951AE4"/>
    <w:rsid w:val="00951E22"/>
    <w:rsid w:val="009520DF"/>
    <w:rsid w:val="00952885"/>
    <w:rsid w:val="00952CA4"/>
    <w:rsid w:val="00952FB9"/>
    <w:rsid w:val="00953349"/>
    <w:rsid w:val="00953492"/>
    <w:rsid w:val="00953A0A"/>
    <w:rsid w:val="00953AF3"/>
    <w:rsid w:val="00953DD3"/>
    <w:rsid w:val="00954A06"/>
    <w:rsid w:val="00954A8D"/>
    <w:rsid w:val="00954B9B"/>
    <w:rsid w:val="00955481"/>
    <w:rsid w:val="00955679"/>
    <w:rsid w:val="00955852"/>
    <w:rsid w:val="00955916"/>
    <w:rsid w:val="0095623C"/>
    <w:rsid w:val="009567F9"/>
    <w:rsid w:val="00956846"/>
    <w:rsid w:val="009568B9"/>
    <w:rsid w:val="00956C78"/>
    <w:rsid w:val="00956CDF"/>
    <w:rsid w:val="00956D70"/>
    <w:rsid w:val="00956F9C"/>
    <w:rsid w:val="009572D6"/>
    <w:rsid w:val="00957527"/>
    <w:rsid w:val="00957CAF"/>
    <w:rsid w:val="00960286"/>
    <w:rsid w:val="00960533"/>
    <w:rsid w:val="00960746"/>
    <w:rsid w:val="00960888"/>
    <w:rsid w:val="00960D3C"/>
    <w:rsid w:val="00960E77"/>
    <w:rsid w:val="00961311"/>
    <w:rsid w:val="00961639"/>
    <w:rsid w:val="00961651"/>
    <w:rsid w:val="00961A0E"/>
    <w:rsid w:val="00961A5D"/>
    <w:rsid w:val="00961B6C"/>
    <w:rsid w:val="00961D3F"/>
    <w:rsid w:val="0096213D"/>
    <w:rsid w:val="009625AB"/>
    <w:rsid w:val="00962A3E"/>
    <w:rsid w:val="00962A99"/>
    <w:rsid w:val="00962AF4"/>
    <w:rsid w:val="00962B75"/>
    <w:rsid w:val="009630C5"/>
    <w:rsid w:val="00963142"/>
    <w:rsid w:val="0096321E"/>
    <w:rsid w:val="00963273"/>
    <w:rsid w:val="0096341A"/>
    <w:rsid w:val="00963453"/>
    <w:rsid w:val="009640E4"/>
    <w:rsid w:val="0096415A"/>
    <w:rsid w:val="00964425"/>
    <w:rsid w:val="00964763"/>
    <w:rsid w:val="00964D2B"/>
    <w:rsid w:val="00964D83"/>
    <w:rsid w:val="00965286"/>
    <w:rsid w:val="00965341"/>
    <w:rsid w:val="009656D8"/>
    <w:rsid w:val="009659B5"/>
    <w:rsid w:val="009659E8"/>
    <w:rsid w:val="00965C5D"/>
    <w:rsid w:val="00965E56"/>
    <w:rsid w:val="00965F20"/>
    <w:rsid w:val="00966232"/>
    <w:rsid w:val="009664C7"/>
    <w:rsid w:val="009665E0"/>
    <w:rsid w:val="009667B6"/>
    <w:rsid w:val="009676BF"/>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86E"/>
    <w:rsid w:val="00972921"/>
    <w:rsid w:val="00972D3E"/>
    <w:rsid w:val="009732AB"/>
    <w:rsid w:val="00973410"/>
    <w:rsid w:val="0097409B"/>
    <w:rsid w:val="00974113"/>
    <w:rsid w:val="0097666D"/>
    <w:rsid w:val="00976DAC"/>
    <w:rsid w:val="009774FA"/>
    <w:rsid w:val="00977D86"/>
    <w:rsid w:val="00980A02"/>
    <w:rsid w:val="00980FD5"/>
    <w:rsid w:val="00981213"/>
    <w:rsid w:val="009814BA"/>
    <w:rsid w:val="0098183B"/>
    <w:rsid w:val="00981A7C"/>
    <w:rsid w:val="00981B3B"/>
    <w:rsid w:val="00981D62"/>
    <w:rsid w:val="00981DF3"/>
    <w:rsid w:val="00982786"/>
    <w:rsid w:val="00982AAE"/>
    <w:rsid w:val="00982BE2"/>
    <w:rsid w:val="00982C3A"/>
    <w:rsid w:val="00982D84"/>
    <w:rsid w:val="00982DF4"/>
    <w:rsid w:val="009832C1"/>
    <w:rsid w:val="0098356C"/>
    <w:rsid w:val="00983A4F"/>
    <w:rsid w:val="00983D13"/>
    <w:rsid w:val="009844D5"/>
    <w:rsid w:val="009845A3"/>
    <w:rsid w:val="00984C26"/>
    <w:rsid w:val="00984C28"/>
    <w:rsid w:val="00984CC3"/>
    <w:rsid w:val="0098525B"/>
    <w:rsid w:val="00985717"/>
    <w:rsid w:val="00985770"/>
    <w:rsid w:val="009857D5"/>
    <w:rsid w:val="00985A95"/>
    <w:rsid w:val="00985D75"/>
    <w:rsid w:val="00985E11"/>
    <w:rsid w:val="00985E2C"/>
    <w:rsid w:val="00986AB1"/>
    <w:rsid w:val="00986BDD"/>
    <w:rsid w:val="00986D96"/>
    <w:rsid w:val="009873B4"/>
    <w:rsid w:val="00987525"/>
    <w:rsid w:val="009875C1"/>
    <w:rsid w:val="00987602"/>
    <w:rsid w:val="00987BBA"/>
    <w:rsid w:val="009900C7"/>
    <w:rsid w:val="009903AF"/>
    <w:rsid w:val="0099046B"/>
    <w:rsid w:val="0099097F"/>
    <w:rsid w:val="00991116"/>
    <w:rsid w:val="0099167C"/>
    <w:rsid w:val="009923CA"/>
    <w:rsid w:val="00992524"/>
    <w:rsid w:val="00992A1C"/>
    <w:rsid w:val="00992A75"/>
    <w:rsid w:val="00992AEB"/>
    <w:rsid w:val="00992B64"/>
    <w:rsid w:val="00992DDA"/>
    <w:rsid w:val="00992ECB"/>
    <w:rsid w:val="0099305B"/>
    <w:rsid w:val="00993214"/>
    <w:rsid w:val="00993870"/>
    <w:rsid w:val="009939D8"/>
    <w:rsid w:val="00993E62"/>
    <w:rsid w:val="00994308"/>
    <w:rsid w:val="00994642"/>
    <w:rsid w:val="00994811"/>
    <w:rsid w:val="009949C7"/>
    <w:rsid w:val="00994A3E"/>
    <w:rsid w:val="00995139"/>
    <w:rsid w:val="00995586"/>
    <w:rsid w:val="0099599D"/>
    <w:rsid w:val="009961E5"/>
    <w:rsid w:val="00996669"/>
    <w:rsid w:val="009966DC"/>
    <w:rsid w:val="00996BDA"/>
    <w:rsid w:val="00996FFE"/>
    <w:rsid w:val="0099750A"/>
    <w:rsid w:val="00997536"/>
    <w:rsid w:val="00997957"/>
    <w:rsid w:val="00997B3C"/>
    <w:rsid w:val="009A0249"/>
    <w:rsid w:val="009A03CA"/>
    <w:rsid w:val="009A0411"/>
    <w:rsid w:val="009A0427"/>
    <w:rsid w:val="009A0494"/>
    <w:rsid w:val="009A0550"/>
    <w:rsid w:val="009A067B"/>
    <w:rsid w:val="009A0733"/>
    <w:rsid w:val="009A099D"/>
    <w:rsid w:val="009A1483"/>
    <w:rsid w:val="009A167C"/>
    <w:rsid w:val="009A17DE"/>
    <w:rsid w:val="009A1BD5"/>
    <w:rsid w:val="009A1CF5"/>
    <w:rsid w:val="009A21D3"/>
    <w:rsid w:val="009A23F1"/>
    <w:rsid w:val="009A24C4"/>
    <w:rsid w:val="009A2503"/>
    <w:rsid w:val="009A2D35"/>
    <w:rsid w:val="009A2FD7"/>
    <w:rsid w:val="009A304E"/>
    <w:rsid w:val="009A30FD"/>
    <w:rsid w:val="009A336C"/>
    <w:rsid w:val="009A3461"/>
    <w:rsid w:val="009A38D8"/>
    <w:rsid w:val="009A39E3"/>
    <w:rsid w:val="009A4072"/>
    <w:rsid w:val="009A42AE"/>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73"/>
    <w:rsid w:val="009A78ED"/>
    <w:rsid w:val="009A7A15"/>
    <w:rsid w:val="009A7B00"/>
    <w:rsid w:val="009A7DE5"/>
    <w:rsid w:val="009A7EEC"/>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3DD7"/>
    <w:rsid w:val="009B420C"/>
    <w:rsid w:val="009B4B5E"/>
    <w:rsid w:val="009B4CB4"/>
    <w:rsid w:val="009B4F8A"/>
    <w:rsid w:val="009B51C7"/>
    <w:rsid w:val="009B5328"/>
    <w:rsid w:val="009B5413"/>
    <w:rsid w:val="009B560D"/>
    <w:rsid w:val="009B5A77"/>
    <w:rsid w:val="009B6057"/>
    <w:rsid w:val="009B61A3"/>
    <w:rsid w:val="009B6792"/>
    <w:rsid w:val="009B68B3"/>
    <w:rsid w:val="009B6CD8"/>
    <w:rsid w:val="009B6DB3"/>
    <w:rsid w:val="009B779A"/>
    <w:rsid w:val="009B79A0"/>
    <w:rsid w:val="009B7D75"/>
    <w:rsid w:val="009B7F88"/>
    <w:rsid w:val="009B7FCD"/>
    <w:rsid w:val="009C000B"/>
    <w:rsid w:val="009C0097"/>
    <w:rsid w:val="009C0114"/>
    <w:rsid w:val="009C0879"/>
    <w:rsid w:val="009C0C35"/>
    <w:rsid w:val="009C11C0"/>
    <w:rsid w:val="009C1262"/>
    <w:rsid w:val="009C142E"/>
    <w:rsid w:val="009C1B7D"/>
    <w:rsid w:val="009C1D6A"/>
    <w:rsid w:val="009C1EC8"/>
    <w:rsid w:val="009C1F45"/>
    <w:rsid w:val="009C2060"/>
    <w:rsid w:val="009C2B25"/>
    <w:rsid w:val="009C2C1F"/>
    <w:rsid w:val="009C2DDE"/>
    <w:rsid w:val="009C32C7"/>
    <w:rsid w:val="009C3656"/>
    <w:rsid w:val="009C36CF"/>
    <w:rsid w:val="009C36E9"/>
    <w:rsid w:val="009C37AF"/>
    <w:rsid w:val="009C392E"/>
    <w:rsid w:val="009C3B5D"/>
    <w:rsid w:val="009C3BF1"/>
    <w:rsid w:val="009C41C8"/>
    <w:rsid w:val="009C458C"/>
    <w:rsid w:val="009C458E"/>
    <w:rsid w:val="009C46A6"/>
    <w:rsid w:val="009C4704"/>
    <w:rsid w:val="009C4A36"/>
    <w:rsid w:val="009C4D99"/>
    <w:rsid w:val="009C5150"/>
    <w:rsid w:val="009C519E"/>
    <w:rsid w:val="009C5289"/>
    <w:rsid w:val="009C52CB"/>
    <w:rsid w:val="009C5587"/>
    <w:rsid w:val="009C5685"/>
    <w:rsid w:val="009C58B4"/>
    <w:rsid w:val="009C5957"/>
    <w:rsid w:val="009C5A97"/>
    <w:rsid w:val="009C5F02"/>
    <w:rsid w:val="009C6665"/>
    <w:rsid w:val="009C6A3A"/>
    <w:rsid w:val="009C6BE7"/>
    <w:rsid w:val="009C71D3"/>
    <w:rsid w:val="009C724D"/>
    <w:rsid w:val="009C7250"/>
    <w:rsid w:val="009C7256"/>
    <w:rsid w:val="009C72C6"/>
    <w:rsid w:val="009C73CF"/>
    <w:rsid w:val="009C7691"/>
    <w:rsid w:val="009C76FD"/>
    <w:rsid w:val="009C7A05"/>
    <w:rsid w:val="009C7CE7"/>
    <w:rsid w:val="009D00EC"/>
    <w:rsid w:val="009D01BF"/>
    <w:rsid w:val="009D0575"/>
    <w:rsid w:val="009D05E4"/>
    <w:rsid w:val="009D0A75"/>
    <w:rsid w:val="009D0FD1"/>
    <w:rsid w:val="009D111E"/>
    <w:rsid w:val="009D1270"/>
    <w:rsid w:val="009D1A5A"/>
    <w:rsid w:val="009D1A5D"/>
    <w:rsid w:val="009D1ABB"/>
    <w:rsid w:val="009D1B45"/>
    <w:rsid w:val="009D214A"/>
    <w:rsid w:val="009D2195"/>
    <w:rsid w:val="009D2277"/>
    <w:rsid w:val="009D2576"/>
    <w:rsid w:val="009D2604"/>
    <w:rsid w:val="009D26C4"/>
    <w:rsid w:val="009D26DF"/>
    <w:rsid w:val="009D301C"/>
    <w:rsid w:val="009D31BB"/>
    <w:rsid w:val="009D33B2"/>
    <w:rsid w:val="009D3654"/>
    <w:rsid w:val="009D3EF2"/>
    <w:rsid w:val="009D48DA"/>
    <w:rsid w:val="009D4E77"/>
    <w:rsid w:val="009D51CD"/>
    <w:rsid w:val="009D5321"/>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117F"/>
    <w:rsid w:val="009E15AE"/>
    <w:rsid w:val="009E1F98"/>
    <w:rsid w:val="009E222A"/>
    <w:rsid w:val="009E2269"/>
    <w:rsid w:val="009E27A7"/>
    <w:rsid w:val="009E29D4"/>
    <w:rsid w:val="009E2EE8"/>
    <w:rsid w:val="009E2EEB"/>
    <w:rsid w:val="009E2F79"/>
    <w:rsid w:val="009E30D6"/>
    <w:rsid w:val="009E3361"/>
    <w:rsid w:val="009E3363"/>
    <w:rsid w:val="009E35B8"/>
    <w:rsid w:val="009E36CB"/>
    <w:rsid w:val="009E3771"/>
    <w:rsid w:val="009E3807"/>
    <w:rsid w:val="009E4035"/>
    <w:rsid w:val="009E403B"/>
    <w:rsid w:val="009E447D"/>
    <w:rsid w:val="009E4B3D"/>
    <w:rsid w:val="009E4C5D"/>
    <w:rsid w:val="009E5064"/>
    <w:rsid w:val="009E523F"/>
    <w:rsid w:val="009E5B6D"/>
    <w:rsid w:val="009E5FB1"/>
    <w:rsid w:val="009E6263"/>
    <w:rsid w:val="009E66EC"/>
    <w:rsid w:val="009E6818"/>
    <w:rsid w:val="009E6951"/>
    <w:rsid w:val="009E6A05"/>
    <w:rsid w:val="009E6BD8"/>
    <w:rsid w:val="009E6D32"/>
    <w:rsid w:val="009E6D81"/>
    <w:rsid w:val="009E75C1"/>
    <w:rsid w:val="009E775E"/>
    <w:rsid w:val="009F0423"/>
    <w:rsid w:val="009F0961"/>
    <w:rsid w:val="009F13EE"/>
    <w:rsid w:val="009F1449"/>
    <w:rsid w:val="009F1527"/>
    <w:rsid w:val="009F15B7"/>
    <w:rsid w:val="009F18D9"/>
    <w:rsid w:val="009F1A8A"/>
    <w:rsid w:val="009F2207"/>
    <w:rsid w:val="009F2287"/>
    <w:rsid w:val="009F22C1"/>
    <w:rsid w:val="009F26B9"/>
    <w:rsid w:val="009F2975"/>
    <w:rsid w:val="009F308A"/>
    <w:rsid w:val="009F30E2"/>
    <w:rsid w:val="009F34C3"/>
    <w:rsid w:val="009F36C9"/>
    <w:rsid w:val="009F3833"/>
    <w:rsid w:val="009F3991"/>
    <w:rsid w:val="009F3FBC"/>
    <w:rsid w:val="009F42D3"/>
    <w:rsid w:val="009F474D"/>
    <w:rsid w:val="009F4BED"/>
    <w:rsid w:val="009F505E"/>
    <w:rsid w:val="009F5694"/>
    <w:rsid w:val="009F569D"/>
    <w:rsid w:val="009F5944"/>
    <w:rsid w:val="009F5A2A"/>
    <w:rsid w:val="009F6101"/>
    <w:rsid w:val="009F6619"/>
    <w:rsid w:val="009F66A0"/>
    <w:rsid w:val="009F690C"/>
    <w:rsid w:val="009F6E3A"/>
    <w:rsid w:val="009F6FED"/>
    <w:rsid w:val="009F71C5"/>
    <w:rsid w:val="009F757C"/>
    <w:rsid w:val="009F77B1"/>
    <w:rsid w:val="009F7EA0"/>
    <w:rsid w:val="00A008DF"/>
    <w:rsid w:val="00A009FA"/>
    <w:rsid w:val="00A00C90"/>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C15"/>
    <w:rsid w:val="00A03045"/>
    <w:rsid w:val="00A0321A"/>
    <w:rsid w:val="00A03516"/>
    <w:rsid w:val="00A03A0C"/>
    <w:rsid w:val="00A0472C"/>
    <w:rsid w:val="00A048D3"/>
    <w:rsid w:val="00A049C1"/>
    <w:rsid w:val="00A04D46"/>
    <w:rsid w:val="00A050BD"/>
    <w:rsid w:val="00A052E7"/>
    <w:rsid w:val="00A05821"/>
    <w:rsid w:val="00A0599F"/>
    <w:rsid w:val="00A05DFB"/>
    <w:rsid w:val="00A06460"/>
    <w:rsid w:val="00A06478"/>
    <w:rsid w:val="00A06A38"/>
    <w:rsid w:val="00A06DCB"/>
    <w:rsid w:val="00A06E73"/>
    <w:rsid w:val="00A06F93"/>
    <w:rsid w:val="00A070DA"/>
    <w:rsid w:val="00A074BA"/>
    <w:rsid w:val="00A0778F"/>
    <w:rsid w:val="00A078A4"/>
    <w:rsid w:val="00A07BFD"/>
    <w:rsid w:val="00A1001A"/>
    <w:rsid w:val="00A10082"/>
    <w:rsid w:val="00A1013B"/>
    <w:rsid w:val="00A101FF"/>
    <w:rsid w:val="00A102FE"/>
    <w:rsid w:val="00A10568"/>
    <w:rsid w:val="00A10931"/>
    <w:rsid w:val="00A10AEE"/>
    <w:rsid w:val="00A10C64"/>
    <w:rsid w:val="00A111A6"/>
    <w:rsid w:val="00A1131E"/>
    <w:rsid w:val="00A1177C"/>
    <w:rsid w:val="00A11A7E"/>
    <w:rsid w:val="00A11E96"/>
    <w:rsid w:val="00A12476"/>
    <w:rsid w:val="00A12539"/>
    <w:rsid w:val="00A13081"/>
    <w:rsid w:val="00A1320E"/>
    <w:rsid w:val="00A137F2"/>
    <w:rsid w:val="00A13983"/>
    <w:rsid w:val="00A13E05"/>
    <w:rsid w:val="00A140C9"/>
    <w:rsid w:val="00A1410D"/>
    <w:rsid w:val="00A144FC"/>
    <w:rsid w:val="00A14792"/>
    <w:rsid w:val="00A14842"/>
    <w:rsid w:val="00A1562D"/>
    <w:rsid w:val="00A158EB"/>
    <w:rsid w:val="00A15910"/>
    <w:rsid w:val="00A1641B"/>
    <w:rsid w:val="00A16626"/>
    <w:rsid w:val="00A16DAC"/>
    <w:rsid w:val="00A171F1"/>
    <w:rsid w:val="00A17258"/>
    <w:rsid w:val="00A17453"/>
    <w:rsid w:val="00A174A1"/>
    <w:rsid w:val="00A177DE"/>
    <w:rsid w:val="00A17A17"/>
    <w:rsid w:val="00A17BC5"/>
    <w:rsid w:val="00A17CA2"/>
    <w:rsid w:val="00A17D8B"/>
    <w:rsid w:val="00A17D93"/>
    <w:rsid w:val="00A2009B"/>
    <w:rsid w:val="00A20177"/>
    <w:rsid w:val="00A210B6"/>
    <w:rsid w:val="00A21428"/>
    <w:rsid w:val="00A21D92"/>
    <w:rsid w:val="00A21EF6"/>
    <w:rsid w:val="00A22027"/>
    <w:rsid w:val="00A2248E"/>
    <w:rsid w:val="00A224D5"/>
    <w:rsid w:val="00A226BC"/>
    <w:rsid w:val="00A22FC9"/>
    <w:rsid w:val="00A231B6"/>
    <w:rsid w:val="00A23221"/>
    <w:rsid w:val="00A2359B"/>
    <w:rsid w:val="00A23759"/>
    <w:rsid w:val="00A2389A"/>
    <w:rsid w:val="00A23BAD"/>
    <w:rsid w:val="00A23D48"/>
    <w:rsid w:val="00A2400F"/>
    <w:rsid w:val="00A240EB"/>
    <w:rsid w:val="00A2435B"/>
    <w:rsid w:val="00A24528"/>
    <w:rsid w:val="00A24FE2"/>
    <w:rsid w:val="00A259E3"/>
    <w:rsid w:val="00A25ACE"/>
    <w:rsid w:val="00A26006"/>
    <w:rsid w:val="00A26454"/>
    <w:rsid w:val="00A2677B"/>
    <w:rsid w:val="00A26789"/>
    <w:rsid w:val="00A272EF"/>
    <w:rsid w:val="00A2757A"/>
    <w:rsid w:val="00A27858"/>
    <w:rsid w:val="00A27B91"/>
    <w:rsid w:val="00A27BF5"/>
    <w:rsid w:val="00A30080"/>
    <w:rsid w:val="00A301A4"/>
    <w:rsid w:val="00A309C8"/>
    <w:rsid w:val="00A31376"/>
    <w:rsid w:val="00A313C2"/>
    <w:rsid w:val="00A318A6"/>
    <w:rsid w:val="00A31A46"/>
    <w:rsid w:val="00A31F4B"/>
    <w:rsid w:val="00A32066"/>
    <w:rsid w:val="00A32111"/>
    <w:rsid w:val="00A321D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CD1"/>
    <w:rsid w:val="00A34DE7"/>
    <w:rsid w:val="00A34EFF"/>
    <w:rsid w:val="00A352DC"/>
    <w:rsid w:val="00A35520"/>
    <w:rsid w:val="00A35737"/>
    <w:rsid w:val="00A35AB3"/>
    <w:rsid w:val="00A36180"/>
    <w:rsid w:val="00A36189"/>
    <w:rsid w:val="00A36651"/>
    <w:rsid w:val="00A367C5"/>
    <w:rsid w:val="00A36822"/>
    <w:rsid w:val="00A369F7"/>
    <w:rsid w:val="00A36B3A"/>
    <w:rsid w:val="00A36EE2"/>
    <w:rsid w:val="00A36EF2"/>
    <w:rsid w:val="00A370BD"/>
    <w:rsid w:val="00A37C43"/>
    <w:rsid w:val="00A400EE"/>
    <w:rsid w:val="00A4058D"/>
    <w:rsid w:val="00A406D8"/>
    <w:rsid w:val="00A40C5B"/>
    <w:rsid w:val="00A40D48"/>
    <w:rsid w:val="00A40DD4"/>
    <w:rsid w:val="00A40F96"/>
    <w:rsid w:val="00A41136"/>
    <w:rsid w:val="00A414E7"/>
    <w:rsid w:val="00A4155F"/>
    <w:rsid w:val="00A4161C"/>
    <w:rsid w:val="00A41A2B"/>
    <w:rsid w:val="00A41C74"/>
    <w:rsid w:val="00A41C9C"/>
    <w:rsid w:val="00A41EFC"/>
    <w:rsid w:val="00A4224C"/>
    <w:rsid w:val="00A42A64"/>
    <w:rsid w:val="00A42AEA"/>
    <w:rsid w:val="00A42B92"/>
    <w:rsid w:val="00A42D38"/>
    <w:rsid w:val="00A43212"/>
    <w:rsid w:val="00A432EA"/>
    <w:rsid w:val="00A43558"/>
    <w:rsid w:val="00A43B30"/>
    <w:rsid w:val="00A44856"/>
    <w:rsid w:val="00A44866"/>
    <w:rsid w:val="00A448EE"/>
    <w:rsid w:val="00A4497A"/>
    <w:rsid w:val="00A44993"/>
    <w:rsid w:val="00A44DAA"/>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A1F"/>
    <w:rsid w:val="00A47A2C"/>
    <w:rsid w:val="00A47C4F"/>
    <w:rsid w:val="00A50577"/>
    <w:rsid w:val="00A5096B"/>
    <w:rsid w:val="00A50E1B"/>
    <w:rsid w:val="00A518EA"/>
    <w:rsid w:val="00A51B1A"/>
    <w:rsid w:val="00A52111"/>
    <w:rsid w:val="00A52226"/>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6DE"/>
    <w:rsid w:val="00A56A30"/>
    <w:rsid w:val="00A5703C"/>
    <w:rsid w:val="00A578F0"/>
    <w:rsid w:val="00A57B08"/>
    <w:rsid w:val="00A57D4C"/>
    <w:rsid w:val="00A57E34"/>
    <w:rsid w:val="00A57FF7"/>
    <w:rsid w:val="00A600CC"/>
    <w:rsid w:val="00A601BB"/>
    <w:rsid w:val="00A60413"/>
    <w:rsid w:val="00A6072B"/>
    <w:rsid w:val="00A60957"/>
    <w:rsid w:val="00A60986"/>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67FD1"/>
    <w:rsid w:val="00A70683"/>
    <w:rsid w:val="00A7096D"/>
    <w:rsid w:val="00A70B40"/>
    <w:rsid w:val="00A71007"/>
    <w:rsid w:val="00A710C3"/>
    <w:rsid w:val="00A71286"/>
    <w:rsid w:val="00A7163C"/>
    <w:rsid w:val="00A718C9"/>
    <w:rsid w:val="00A72081"/>
    <w:rsid w:val="00A725BC"/>
    <w:rsid w:val="00A72C38"/>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0D"/>
    <w:rsid w:val="00A761C3"/>
    <w:rsid w:val="00A76DA0"/>
    <w:rsid w:val="00A771B7"/>
    <w:rsid w:val="00A77222"/>
    <w:rsid w:val="00A77A49"/>
    <w:rsid w:val="00A77E21"/>
    <w:rsid w:val="00A77F97"/>
    <w:rsid w:val="00A801EA"/>
    <w:rsid w:val="00A8052D"/>
    <w:rsid w:val="00A805AD"/>
    <w:rsid w:val="00A80624"/>
    <w:rsid w:val="00A8066E"/>
    <w:rsid w:val="00A80DB4"/>
    <w:rsid w:val="00A80DDC"/>
    <w:rsid w:val="00A80F2B"/>
    <w:rsid w:val="00A8107C"/>
    <w:rsid w:val="00A812A0"/>
    <w:rsid w:val="00A812F5"/>
    <w:rsid w:val="00A816EF"/>
    <w:rsid w:val="00A818AF"/>
    <w:rsid w:val="00A81A07"/>
    <w:rsid w:val="00A81A84"/>
    <w:rsid w:val="00A81DA6"/>
    <w:rsid w:val="00A81FFB"/>
    <w:rsid w:val="00A82295"/>
    <w:rsid w:val="00A82705"/>
    <w:rsid w:val="00A829D9"/>
    <w:rsid w:val="00A82A1C"/>
    <w:rsid w:val="00A82BDB"/>
    <w:rsid w:val="00A82EFA"/>
    <w:rsid w:val="00A83806"/>
    <w:rsid w:val="00A83831"/>
    <w:rsid w:val="00A83B00"/>
    <w:rsid w:val="00A83B77"/>
    <w:rsid w:val="00A83F82"/>
    <w:rsid w:val="00A840AD"/>
    <w:rsid w:val="00A84425"/>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6D4"/>
    <w:rsid w:val="00A9170A"/>
    <w:rsid w:val="00A91941"/>
    <w:rsid w:val="00A919F8"/>
    <w:rsid w:val="00A91A55"/>
    <w:rsid w:val="00A9217C"/>
    <w:rsid w:val="00A92AB8"/>
    <w:rsid w:val="00A92FE9"/>
    <w:rsid w:val="00A93446"/>
    <w:rsid w:val="00A936A6"/>
    <w:rsid w:val="00A93957"/>
    <w:rsid w:val="00A941C5"/>
    <w:rsid w:val="00A942EF"/>
    <w:rsid w:val="00A94796"/>
    <w:rsid w:val="00A94820"/>
    <w:rsid w:val="00A95113"/>
    <w:rsid w:val="00A956C0"/>
    <w:rsid w:val="00A95B4C"/>
    <w:rsid w:val="00A95C89"/>
    <w:rsid w:val="00A95F27"/>
    <w:rsid w:val="00A960AD"/>
    <w:rsid w:val="00A960DD"/>
    <w:rsid w:val="00A96694"/>
    <w:rsid w:val="00A9676C"/>
    <w:rsid w:val="00A96B72"/>
    <w:rsid w:val="00A971B2"/>
    <w:rsid w:val="00A971BF"/>
    <w:rsid w:val="00A97399"/>
    <w:rsid w:val="00A97759"/>
    <w:rsid w:val="00A97A34"/>
    <w:rsid w:val="00A97BE0"/>
    <w:rsid w:val="00A97D18"/>
    <w:rsid w:val="00A97F0B"/>
    <w:rsid w:val="00AA0098"/>
    <w:rsid w:val="00AA0190"/>
    <w:rsid w:val="00AA02D0"/>
    <w:rsid w:val="00AA0493"/>
    <w:rsid w:val="00AA04D5"/>
    <w:rsid w:val="00AA0A79"/>
    <w:rsid w:val="00AA0E4F"/>
    <w:rsid w:val="00AA139E"/>
    <w:rsid w:val="00AA15E0"/>
    <w:rsid w:val="00AA19D0"/>
    <w:rsid w:val="00AA20D6"/>
    <w:rsid w:val="00AA20EA"/>
    <w:rsid w:val="00AA2150"/>
    <w:rsid w:val="00AA238E"/>
    <w:rsid w:val="00AA2536"/>
    <w:rsid w:val="00AA25E1"/>
    <w:rsid w:val="00AA26AF"/>
    <w:rsid w:val="00AA2ACE"/>
    <w:rsid w:val="00AA2E97"/>
    <w:rsid w:val="00AA32B5"/>
    <w:rsid w:val="00AA347A"/>
    <w:rsid w:val="00AA3AB6"/>
    <w:rsid w:val="00AA3EFA"/>
    <w:rsid w:val="00AA42FB"/>
    <w:rsid w:val="00AA4960"/>
    <w:rsid w:val="00AA49A0"/>
    <w:rsid w:val="00AA4AB7"/>
    <w:rsid w:val="00AA4D19"/>
    <w:rsid w:val="00AA4D47"/>
    <w:rsid w:val="00AA4DB1"/>
    <w:rsid w:val="00AA4DE4"/>
    <w:rsid w:val="00AA4FC9"/>
    <w:rsid w:val="00AA504C"/>
    <w:rsid w:val="00AA51EE"/>
    <w:rsid w:val="00AA54B6"/>
    <w:rsid w:val="00AA5884"/>
    <w:rsid w:val="00AA59F8"/>
    <w:rsid w:val="00AA6186"/>
    <w:rsid w:val="00AA6941"/>
    <w:rsid w:val="00AA7075"/>
    <w:rsid w:val="00AA74E6"/>
    <w:rsid w:val="00AA752A"/>
    <w:rsid w:val="00AA760F"/>
    <w:rsid w:val="00AA77D4"/>
    <w:rsid w:val="00AA7B67"/>
    <w:rsid w:val="00AA7EFA"/>
    <w:rsid w:val="00AB0821"/>
    <w:rsid w:val="00AB0FCC"/>
    <w:rsid w:val="00AB17C8"/>
    <w:rsid w:val="00AB185C"/>
    <w:rsid w:val="00AB18F3"/>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1EB"/>
    <w:rsid w:val="00AB4250"/>
    <w:rsid w:val="00AB4339"/>
    <w:rsid w:val="00AB4865"/>
    <w:rsid w:val="00AB4A51"/>
    <w:rsid w:val="00AB4BE3"/>
    <w:rsid w:val="00AB4C44"/>
    <w:rsid w:val="00AB4D2A"/>
    <w:rsid w:val="00AB5A53"/>
    <w:rsid w:val="00AB5A98"/>
    <w:rsid w:val="00AB653E"/>
    <w:rsid w:val="00AB6F41"/>
    <w:rsid w:val="00AB722D"/>
    <w:rsid w:val="00AB7E67"/>
    <w:rsid w:val="00AC0119"/>
    <w:rsid w:val="00AC0750"/>
    <w:rsid w:val="00AC0757"/>
    <w:rsid w:val="00AC077B"/>
    <w:rsid w:val="00AC0CFA"/>
    <w:rsid w:val="00AC0D3A"/>
    <w:rsid w:val="00AC0E3E"/>
    <w:rsid w:val="00AC0E9F"/>
    <w:rsid w:val="00AC0F32"/>
    <w:rsid w:val="00AC1282"/>
    <w:rsid w:val="00AC1839"/>
    <w:rsid w:val="00AC1A4E"/>
    <w:rsid w:val="00AC1F57"/>
    <w:rsid w:val="00AC20AD"/>
    <w:rsid w:val="00AC238C"/>
    <w:rsid w:val="00AC2767"/>
    <w:rsid w:val="00AC3078"/>
    <w:rsid w:val="00AC3772"/>
    <w:rsid w:val="00AC3C6A"/>
    <w:rsid w:val="00AC41C1"/>
    <w:rsid w:val="00AC449F"/>
    <w:rsid w:val="00AC47AB"/>
    <w:rsid w:val="00AC4C7B"/>
    <w:rsid w:val="00AC4D20"/>
    <w:rsid w:val="00AC53C8"/>
    <w:rsid w:val="00AC5535"/>
    <w:rsid w:val="00AC5D47"/>
    <w:rsid w:val="00AC5DE1"/>
    <w:rsid w:val="00AC5EB2"/>
    <w:rsid w:val="00AC6094"/>
    <w:rsid w:val="00AC62E4"/>
    <w:rsid w:val="00AC6698"/>
    <w:rsid w:val="00AC6746"/>
    <w:rsid w:val="00AC6D33"/>
    <w:rsid w:val="00AC7359"/>
    <w:rsid w:val="00AC7685"/>
    <w:rsid w:val="00AC78B8"/>
    <w:rsid w:val="00AC7F73"/>
    <w:rsid w:val="00AD01D3"/>
    <w:rsid w:val="00AD02BF"/>
    <w:rsid w:val="00AD04E0"/>
    <w:rsid w:val="00AD084C"/>
    <w:rsid w:val="00AD0E8F"/>
    <w:rsid w:val="00AD0F5F"/>
    <w:rsid w:val="00AD1109"/>
    <w:rsid w:val="00AD1316"/>
    <w:rsid w:val="00AD1681"/>
    <w:rsid w:val="00AD16A5"/>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6D56"/>
    <w:rsid w:val="00AD733A"/>
    <w:rsid w:val="00AD741B"/>
    <w:rsid w:val="00AD7755"/>
    <w:rsid w:val="00AD7A23"/>
    <w:rsid w:val="00AD7C8B"/>
    <w:rsid w:val="00AD7CCD"/>
    <w:rsid w:val="00AE0042"/>
    <w:rsid w:val="00AE0274"/>
    <w:rsid w:val="00AE02B8"/>
    <w:rsid w:val="00AE038A"/>
    <w:rsid w:val="00AE0477"/>
    <w:rsid w:val="00AE04EB"/>
    <w:rsid w:val="00AE060C"/>
    <w:rsid w:val="00AE070F"/>
    <w:rsid w:val="00AE08FC"/>
    <w:rsid w:val="00AE0F35"/>
    <w:rsid w:val="00AE1144"/>
    <w:rsid w:val="00AE1403"/>
    <w:rsid w:val="00AE148B"/>
    <w:rsid w:val="00AE15FB"/>
    <w:rsid w:val="00AE18CD"/>
    <w:rsid w:val="00AE191A"/>
    <w:rsid w:val="00AE21B4"/>
    <w:rsid w:val="00AE220D"/>
    <w:rsid w:val="00AE246C"/>
    <w:rsid w:val="00AE28CD"/>
    <w:rsid w:val="00AE2AC2"/>
    <w:rsid w:val="00AE2C71"/>
    <w:rsid w:val="00AE2CC8"/>
    <w:rsid w:val="00AE3AC0"/>
    <w:rsid w:val="00AE3F39"/>
    <w:rsid w:val="00AE4225"/>
    <w:rsid w:val="00AE4342"/>
    <w:rsid w:val="00AE4495"/>
    <w:rsid w:val="00AE465E"/>
    <w:rsid w:val="00AE50A7"/>
    <w:rsid w:val="00AE50DD"/>
    <w:rsid w:val="00AE50EC"/>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475"/>
    <w:rsid w:val="00AF0895"/>
    <w:rsid w:val="00AF09CC"/>
    <w:rsid w:val="00AF09EC"/>
    <w:rsid w:val="00AF0AD8"/>
    <w:rsid w:val="00AF1186"/>
    <w:rsid w:val="00AF11FA"/>
    <w:rsid w:val="00AF15B8"/>
    <w:rsid w:val="00AF16D1"/>
    <w:rsid w:val="00AF19F2"/>
    <w:rsid w:val="00AF1D44"/>
    <w:rsid w:val="00AF1D76"/>
    <w:rsid w:val="00AF2059"/>
    <w:rsid w:val="00AF2370"/>
    <w:rsid w:val="00AF2494"/>
    <w:rsid w:val="00AF285F"/>
    <w:rsid w:val="00AF286E"/>
    <w:rsid w:val="00AF3089"/>
    <w:rsid w:val="00AF33A3"/>
    <w:rsid w:val="00AF33F6"/>
    <w:rsid w:val="00AF3566"/>
    <w:rsid w:val="00AF3580"/>
    <w:rsid w:val="00AF361C"/>
    <w:rsid w:val="00AF3686"/>
    <w:rsid w:val="00AF39F8"/>
    <w:rsid w:val="00AF3BA1"/>
    <w:rsid w:val="00AF3E7B"/>
    <w:rsid w:val="00AF405D"/>
    <w:rsid w:val="00AF41E3"/>
    <w:rsid w:val="00AF4241"/>
    <w:rsid w:val="00AF4C03"/>
    <w:rsid w:val="00AF51D3"/>
    <w:rsid w:val="00AF623E"/>
    <w:rsid w:val="00AF62F1"/>
    <w:rsid w:val="00AF6422"/>
    <w:rsid w:val="00AF6491"/>
    <w:rsid w:val="00AF6AA8"/>
    <w:rsid w:val="00AF6DEA"/>
    <w:rsid w:val="00AF7077"/>
    <w:rsid w:val="00AF72C2"/>
    <w:rsid w:val="00AF764A"/>
    <w:rsid w:val="00AF7A37"/>
    <w:rsid w:val="00B00478"/>
    <w:rsid w:val="00B006E8"/>
    <w:rsid w:val="00B0104D"/>
    <w:rsid w:val="00B010FE"/>
    <w:rsid w:val="00B011A3"/>
    <w:rsid w:val="00B012B7"/>
    <w:rsid w:val="00B014E3"/>
    <w:rsid w:val="00B01619"/>
    <w:rsid w:val="00B017B4"/>
    <w:rsid w:val="00B017EA"/>
    <w:rsid w:val="00B01C80"/>
    <w:rsid w:val="00B01CDA"/>
    <w:rsid w:val="00B0215C"/>
    <w:rsid w:val="00B022FC"/>
    <w:rsid w:val="00B022FE"/>
    <w:rsid w:val="00B02469"/>
    <w:rsid w:val="00B02895"/>
    <w:rsid w:val="00B0289D"/>
    <w:rsid w:val="00B02B6D"/>
    <w:rsid w:val="00B03165"/>
    <w:rsid w:val="00B0382A"/>
    <w:rsid w:val="00B03CD6"/>
    <w:rsid w:val="00B0434A"/>
    <w:rsid w:val="00B0451B"/>
    <w:rsid w:val="00B045B7"/>
    <w:rsid w:val="00B04708"/>
    <w:rsid w:val="00B04944"/>
    <w:rsid w:val="00B05050"/>
    <w:rsid w:val="00B0537A"/>
    <w:rsid w:val="00B05382"/>
    <w:rsid w:val="00B05687"/>
    <w:rsid w:val="00B059FF"/>
    <w:rsid w:val="00B05EB5"/>
    <w:rsid w:val="00B06437"/>
    <w:rsid w:val="00B069FC"/>
    <w:rsid w:val="00B06DFC"/>
    <w:rsid w:val="00B06F09"/>
    <w:rsid w:val="00B07356"/>
    <w:rsid w:val="00B0744B"/>
    <w:rsid w:val="00B0746C"/>
    <w:rsid w:val="00B0748C"/>
    <w:rsid w:val="00B07731"/>
    <w:rsid w:val="00B07CC5"/>
    <w:rsid w:val="00B101F1"/>
    <w:rsid w:val="00B10351"/>
    <w:rsid w:val="00B11052"/>
    <w:rsid w:val="00B112FB"/>
    <w:rsid w:val="00B113DD"/>
    <w:rsid w:val="00B1146B"/>
    <w:rsid w:val="00B11A1C"/>
    <w:rsid w:val="00B11F8E"/>
    <w:rsid w:val="00B1223A"/>
    <w:rsid w:val="00B12315"/>
    <w:rsid w:val="00B1252E"/>
    <w:rsid w:val="00B12AE7"/>
    <w:rsid w:val="00B1301E"/>
    <w:rsid w:val="00B131E3"/>
    <w:rsid w:val="00B1327B"/>
    <w:rsid w:val="00B13642"/>
    <w:rsid w:val="00B137E1"/>
    <w:rsid w:val="00B13939"/>
    <w:rsid w:val="00B13B20"/>
    <w:rsid w:val="00B13D76"/>
    <w:rsid w:val="00B14056"/>
    <w:rsid w:val="00B140E9"/>
    <w:rsid w:val="00B14131"/>
    <w:rsid w:val="00B14427"/>
    <w:rsid w:val="00B14631"/>
    <w:rsid w:val="00B14C1A"/>
    <w:rsid w:val="00B14E14"/>
    <w:rsid w:val="00B15097"/>
    <w:rsid w:val="00B1521D"/>
    <w:rsid w:val="00B152A8"/>
    <w:rsid w:val="00B15672"/>
    <w:rsid w:val="00B156C8"/>
    <w:rsid w:val="00B15B67"/>
    <w:rsid w:val="00B15DF0"/>
    <w:rsid w:val="00B16628"/>
    <w:rsid w:val="00B1695B"/>
    <w:rsid w:val="00B16A77"/>
    <w:rsid w:val="00B173B3"/>
    <w:rsid w:val="00B17D65"/>
    <w:rsid w:val="00B20159"/>
    <w:rsid w:val="00B20271"/>
    <w:rsid w:val="00B2043B"/>
    <w:rsid w:val="00B2071F"/>
    <w:rsid w:val="00B20859"/>
    <w:rsid w:val="00B20E0D"/>
    <w:rsid w:val="00B21359"/>
    <w:rsid w:val="00B21785"/>
    <w:rsid w:val="00B219C0"/>
    <w:rsid w:val="00B21A2A"/>
    <w:rsid w:val="00B21C2E"/>
    <w:rsid w:val="00B21C3D"/>
    <w:rsid w:val="00B21F46"/>
    <w:rsid w:val="00B21FD6"/>
    <w:rsid w:val="00B22725"/>
    <w:rsid w:val="00B22748"/>
    <w:rsid w:val="00B22DB9"/>
    <w:rsid w:val="00B22E11"/>
    <w:rsid w:val="00B2304F"/>
    <w:rsid w:val="00B23663"/>
    <w:rsid w:val="00B23688"/>
    <w:rsid w:val="00B23741"/>
    <w:rsid w:val="00B2391B"/>
    <w:rsid w:val="00B23A16"/>
    <w:rsid w:val="00B23A86"/>
    <w:rsid w:val="00B2414B"/>
    <w:rsid w:val="00B24597"/>
    <w:rsid w:val="00B245D6"/>
    <w:rsid w:val="00B247AB"/>
    <w:rsid w:val="00B24F10"/>
    <w:rsid w:val="00B24FE1"/>
    <w:rsid w:val="00B2539D"/>
    <w:rsid w:val="00B25660"/>
    <w:rsid w:val="00B25678"/>
    <w:rsid w:val="00B257AC"/>
    <w:rsid w:val="00B25AB0"/>
    <w:rsid w:val="00B26183"/>
    <w:rsid w:val="00B263FB"/>
    <w:rsid w:val="00B267D9"/>
    <w:rsid w:val="00B26D31"/>
    <w:rsid w:val="00B27546"/>
    <w:rsid w:val="00B27577"/>
    <w:rsid w:val="00B27732"/>
    <w:rsid w:val="00B27C76"/>
    <w:rsid w:val="00B27C8A"/>
    <w:rsid w:val="00B27D32"/>
    <w:rsid w:val="00B27FA5"/>
    <w:rsid w:val="00B30391"/>
    <w:rsid w:val="00B303CB"/>
    <w:rsid w:val="00B30499"/>
    <w:rsid w:val="00B305B6"/>
    <w:rsid w:val="00B305FF"/>
    <w:rsid w:val="00B30925"/>
    <w:rsid w:val="00B3098A"/>
    <w:rsid w:val="00B30A22"/>
    <w:rsid w:val="00B30AC5"/>
    <w:rsid w:val="00B30AF2"/>
    <w:rsid w:val="00B30B75"/>
    <w:rsid w:val="00B30FF1"/>
    <w:rsid w:val="00B310D7"/>
    <w:rsid w:val="00B312EC"/>
    <w:rsid w:val="00B3139D"/>
    <w:rsid w:val="00B31601"/>
    <w:rsid w:val="00B31A31"/>
    <w:rsid w:val="00B31D3E"/>
    <w:rsid w:val="00B31DDE"/>
    <w:rsid w:val="00B31E3E"/>
    <w:rsid w:val="00B31FA7"/>
    <w:rsid w:val="00B320BF"/>
    <w:rsid w:val="00B326A0"/>
    <w:rsid w:val="00B32970"/>
    <w:rsid w:val="00B333CF"/>
    <w:rsid w:val="00B33C49"/>
    <w:rsid w:val="00B3409D"/>
    <w:rsid w:val="00B341F6"/>
    <w:rsid w:val="00B3435D"/>
    <w:rsid w:val="00B3486E"/>
    <w:rsid w:val="00B34B0B"/>
    <w:rsid w:val="00B35590"/>
    <w:rsid w:val="00B35852"/>
    <w:rsid w:val="00B35A9B"/>
    <w:rsid w:val="00B362D0"/>
    <w:rsid w:val="00B366BB"/>
    <w:rsid w:val="00B36887"/>
    <w:rsid w:val="00B36B7E"/>
    <w:rsid w:val="00B36D55"/>
    <w:rsid w:val="00B36DDB"/>
    <w:rsid w:val="00B3705D"/>
    <w:rsid w:val="00B3766E"/>
    <w:rsid w:val="00B3780F"/>
    <w:rsid w:val="00B37B59"/>
    <w:rsid w:val="00B37DF9"/>
    <w:rsid w:val="00B37F78"/>
    <w:rsid w:val="00B40568"/>
    <w:rsid w:val="00B407D3"/>
    <w:rsid w:val="00B40A02"/>
    <w:rsid w:val="00B40EEC"/>
    <w:rsid w:val="00B40F09"/>
    <w:rsid w:val="00B40F77"/>
    <w:rsid w:val="00B4131F"/>
    <w:rsid w:val="00B413C0"/>
    <w:rsid w:val="00B4157C"/>
    <w:rsid w:val="00B41609"/>
    <w:rsid w:val="00B4165A"/>
    <w:rsid w:val="00B41C04"/>
    <w:rsid w:val="00B41C7D"/>
    <w:rsid w:val="00B41FA0"/>
    <w:rsid w:val="00B4207D"/>
    <w:rsid w:val="00B42285"/>
    <w:rsid w:val="00B42942"/>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6845"/>
    <w:rsid w:val="00B46FBF"/>
    <w:rsid w:val="00B47452"/>
    <w:rsid w:val="00B475CF"/>
    <w:rsid w:val="00B476D1"/>
    <w:rsid w:val="00B4778C"/>
    <w:rsid w:val="00B47903"/>
    <w:rsid w:val="00B47967"/>
    <w:rsid w:val="00B479E9"/>
    <w:rsid w:val="00B47D7C"/>
    <w:rsid w:val="00B50039"/>
    <w:rsid w:val="00B50D91"/>
    <w:rsid w:val="00B51186"/>
    <w:rsid w:val="00B51327"/>
    <w:rsid w:val="00B514F2"/>
    <w:rsid w:val="00B5150D"/>
    <w:rsid w:val="00B5171E"/>
    <w:rsid w:val="00B51B53"/>
    <w:rsid w:val="00B51C31"/>
    <w:rsid w:val="00B51E3A"/>
    <w:rsid w:val="00B5213E"/>
    <w:rsid w:val="00B52A97"/>
    <w:rsid w:val="00B52BF1"/>
    <w:rsid w:val="00B52C49"/>
    <w:rsid w:val="00B52CFB"/>
    <w:rsid w:val="00B5306F"/>
    <w:rsid w:val="00B532CC"/>
    <w:rsid w:val="00B539D3"/>
    <w:rsid w:val="00B53B29"/>
    <w:rsid w:val="00B53B95"/>
    <w:rsid w:val="00B53C09"/>
    <w:rsid w:val="00B53C35"/>
    <w:rsid w:val="00B53C9B"/>
    <w:rsid w:val="00B53CD3"/>
    <w:rsid w:val="00B53D45"/>
    <w:rsid w:val="00B5401C"/>
    <w:rsid w:val="00B541ED"/>
    <w:rsid w:val="00B548BE"/>
    <w:rsid w:val="00B54D5D"/>
    <w:rsid w:val="00B54D66"/>
    <w:rsid w:val="00B54FF8"/>
    <w:rsid w:val="00B5508D"/>
    <w:rsid w:val="00B55408"/>
    <w:rsid w:val="00B55587"/>
    <w:rsid w:val="00B5582C"/>
    <w:rsid w:val="00B55A25"/>
    <w:rsid w:val="00B55E70"/>
    <w:rsid w:val="00B563A7"/>
    <w:rsid w:val="00B5686A"/>
    <w:rsid w:val="00B56D97"/>
    <w:rsid w:val="00B5708D"/>
    <w:rsid w:val="00B570EE"/>
    <w:rsid w:val="00B5743E"/>
    <w:rsid w:val="00B57477"/>
    <w:rsid w:val="00B574C7"/>
    <w:rsid w:val="00B57DCA"/>
    <w:rsid w:val="00B6015F"/>
    <w:rsid w:val="00B6066E"/>
    <w:rsid w:val="00B60F5A"/>
    <w:rsid w:val="00B61412"/>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043"/>
    <w:rsid w:val="00B6590F"/>
    <w:rsid w:val="00B65939"/>
    <w:rsid w:val="00B65C44"/>
    <w:rsid w:val="00B65C57"/>
    <w:rsid w:val="00B65E98"/>
    <w:rsid w:val="00B65EF6"/>
    <w:rsid w:val="00B662A8"/>
    <w:rsid w:val="00B667E9"/>
    <w:rsid w:val="00B66C42"/>
    <w:rsid w:val="00B66C81"/>
    <w:rsid w:val="00B6701E"/>
    <w:rsid w:val="00B67293"/>
    <w:rsid w:val="00B672C2"/>
    <w:rsid w:val="00B673D7"/>
    <w:rsid w:val="00B67429"/>
    <w:rsid w:val="00B67936"/>
    <w:rsid w:val="00B67CD3"/>
    <w:rsid w:val="00B70008"/>
    <w:rsid w:val="00B700D1"/>
    <w:rsid w:val="00B70197"/>
    <w:rsid w:val="00B703BF"/>
    <w:rsid w:val="00B705A0"/>
    <w:rsid w:val="00B70610"/>
    <w:rsid w:val="00B706CF"/>
    <w:rsid w:val="00B70C23"/>
    <w:rsid w:val="00B70DDC"/>
    <w:rsid w:val="00B70E24"/>
    <w:rsid w:val="00B70FA3"/>
    <w:rsid w:val="00B7145C"/>
    <w:rsid w:val="00B7149B"/>
    <w:rsid w:val="00B719B9"/>
    <w:rsid w:val="00B71D92"/>
    <w:rsid w:val="00B71D9E"/>
    <w:rsid w:val="00B71E7C"/>
    <w:rsid w:val="00B71F19"/>
    <w:rsid w:val="00B72202"/>
    <w:rsid w:val="00B722A3"/>
    <w:rsid w:val="00B722CD"/>
    <w:rsid w:val="00B724C3"/>
    <w:rsid w:val="00B728E5"/>
    <w:rsid w:val="00B72DAE"/>
    <w:rsid w:val="00B731F0"/>
    <w:rsid w:val="00B733A2"/>
    <w:rsid w:val="00B73546"/>
    <w:rsid w:val="00B73629"/>
    <w:rsid w:val="00B736B5"/>
    <w:rsid w:val="00B73B71"/>
    <w:rsid w:val="00B74431"/>
    <w:rsid w:val="00B744AB"/>
    <w:rsid w:val="00B746D0"/>
    <w:rsid w:val="00B74CA6"/>
    <w:rsid w:val="00B74D2C"/>
    <w:rsid w:val="00B75419"/>
    <w:rsid w:val="00B7543A"/>
    <w:rsid w:val="00B754A6"/>
    <w:rsid w:val="00B755E5"/>
    <w:rsid w:val="00B7595E"/>
    <w:rsid w:val="00B75A21"/>
    <w:rsid w:val="00B75E5B"/>
    <w:rsid w:val="00B76223"/>
    <w:rsid w:val="00B76473"/>
    <w:rsid w:val="00B76550"/>
    <w:rsid w:val="00B76977"/>
    <w:rsid w:val="00B76A06"/>
    <w:rsid w:val="00B7718E"/>
    <w:rsid w:val="00B772DD"/>
    <w:rsid w:val="00B77CFD"/>
    <w:rsid w:val="00B80692"/>
    <w:rsid w:val="00B80992"/>
    <w:rsid w:val="00B80AAC"/>
    <w:rsid w:val="00B80BAB"/>
    <w:rsid w:val="00B80D07"/>
    <w:rsid w:val="00B8123C"/>
    <w:rsid w:val="00B815C2"/>
    <w:rsid w:val="00B817A2"/>
    <w:rsid w:val="00B817E7"/>
    <w:rsid w:val="00B81B31"/>
    <w:rsid w:val="00B81BE0"/>
    <w:rsid w:val="00B81F1C"/>
    <w:rsid w:val="00B82716"/>
    <w:rsid w:val="00B82754"/>
    <w:rsid w:val="00B82D77"/>
    <w:rsid w:val="00B82FD5"/>
    <w:rsid w:val="00B83089"/>
    <w:rsid w:val="00B8364A"/>
    <w:rsid w:val="00B8365A"/>
    <w:rsid w:val="00B8369D"/>
    <w:rsid w:val="00B83980"/>
    <w:rsid w:val="00B83D2B"/>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570"/>
    <w:rsid w:val="00B90B5A"/>
    <w:rsid w:val="00B90C92"/>
    <w:rsid w:val="00B911E7"/>
    <w:rsid w:val="00B92DAC"/>
    <w:rsid w:val="00B92F24"/>
    <w:rsid w:val="00B93401"/>
    <w:rsid w:val="00B934AC"/>
    <w:rsid w:val="00B936CE"/>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3E2"/>
    <w:rsid w:val="00BA16E0"/>
    <w:rsid w:val="00BA1DDB"/>
    <w:rsid w:val="00BA1E71"/>
    <w:rsid w:val="00BA2395"/>
    <w:rsid w:val="00BA2620"/>
    <w:rsid w:val="00BA278B"/>
    <w:rsid w:val="00BA2941"/>
    <w:rsid w:val="00BA297B"/>
    <w:rsid w:val="00BA2C53"/>
    <w:rsid w:val="00BA2DF6"/>
    <w:rsid w:val="00BA3181"/>
    <w:rsid w:val="00BA36D2"/>
    <w:rsid w:val="00BA3738"/>
    <w:rsid w:val="00BA3A00"/>
    <w:rsid w:val="00BA3BF0"/>
    <w:rsid w:val="00BA3F40"/>
    <w:rsid w:val="00BA40D7"/>
    <w:rsid w:val="00BA4239"/>
    <w:rsid w:val="00BA50B6"/>
    <w:rsid w:val="00BA52AF"/>
    <w:rsid w:val="00BA561E"/>
    <w:rsid w:val="00BA567C"/>
    <w:rsid w:val="00BA5BA1"/>
    <w:rsid w:val="00BA5CED"/>
    <w:rsid w:val="00BA5D26"/>
    <w:rsid w:val="00BA5D40"/>
    <w:rsid w:val="00BA66E8"/>
    <w:rsid w:val="00BA6CE1"/>
    <w:rsid w:val="00BA6E02"/>
    <w:rsid w:val="00BA74E8"/>
    <w:rsid w:val="00BA767B"/>
    <w:rsid w:val="00BA7A0F"/>
    <w:rsid w:val="00BA7FC8"/>
    <w:rsid w:val="00BB0038"/>
    <w:rsid w:val="00BB0269"/>
    <w:rsid w:val="00BB04AE"/>
    <w:rsid w:val="00BB05EB"/>
    <w:rsid w:val="00BB0836"/>
    <w:rsid w:val="00BB08AC"/>
    <w:rsid w:val="00BB115F"/>
    <w:rsid w:val="00BB177D"/>
    <w:rsid w:val="00BB1896"/>
    <w:rsid w:val="00BB1994"/>
    <w:rsid w:val="00BB1B21"/>
    <w:rsid w:val="00BB1DDD"/>
    <w:rsid w:val="00BB283E"/>
    <w:rsid w:val="00BB2ED8"/>
    <w:rsid w:val="00BB301D"/>
    <w:rsid w:val="00BB32F3"/>
    <w:rsid w:val="00BB3500"/>
    <w:rsid w:val="00BB368B"/>
    <w:rsid w:val="00BB3789"/>
    <w:rsid w:val="00BB3B54"/>
    <w:rsid w:val="00BB3D07"/>
    <w:rsid w:val="00BB3D37"/>
    <w:rsid w:val="00BB3D7A"/>
    <w:rsid w:val="00BB46ED"/>
    <w:rsid w:val="00BB474A"/>
    <w:rsid w:val="00BB4782"/>
    <w:rsid w:val="00BB4873"/>
    <w:rsid w:val="00BB48FF"/>
    <w:rsid w:val="00BB4C85"/>
    <w:rsid w:val="00BB4F1D"/>
    <w:rsid w:val="00BB512A"/>
    <w:rsid w:val="00BB578E"/>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37A"/>
    <w:rsid w:val="00BC2600"/>
    <w:rsid w:val="00BC2817"/>
    <w:rsid w:val="00BC2F32"/>
    <w:rsid w:val="00BC2FCD"/>
    <w:rsid w:val="00BC35A8"/>
    <w:rsid w:val="00BC35AF"/>
    <w:rsid w:val="00BC38E2"/>
    <w:rsid w:val="00BC39AE"/>
    <w:rsid w:val="00BC3A2F"/>
    <w:rsid w:val="00BC3ABC"/>
    <w:rsid w:val="00BC3C74"/>
    <w:rsid w:val="00BC3F24"/>
    <w:rsid w:val="00BC3FB3"/>
    <w:rsid w:val="00BC4E1E"/>
    <w:rsid w:val="00BC4E3E"/>
    <w:rsid w:val="00BC4EA9"/>
    <w:rsid w:val="00BC50C1"/>
    <w:rsid w:val="00BC5453"/>
    <w:rsid w:val="00BC57F9"/>
    <w:rsid w:val="00BC5833"/>
    <w:rsid w:val="00BC5996"/>
    <w:rsid w:val="00BC5FAB"/>
    <w:rsid w:val="00BC62B8"/>
    <w:rsid w:val="00BC66A4"/>
    <w:rsid w:val="00BC6D11"/>
    <w:rsid w:val="00BC73AE"/>
    <w:rsid w:val="00BC745E"/>
    <w:rsid w:val="00BC77E1"/>
    <w:rsid w:val="00BC7873"/>
    <w:rsid w:val="00BC7DF7"/>
    <w:rsid w:val="00BD0132"/>
    <w:rsid w:val="00BD06EF"/>
    <w:rsid w:val="00BD0B11"/>
    <w:rsid w:val="00BD0D89"/>
    <w:rsid w:val="00BD0D8A"/>
    <w:rsid w:val="00BD127C"/>
    <w:rsid w:val="00BD179D"/>
    <w:rsid w:val="00BD1B0C"/>
    <w:rsid w:val="00BD1D54"/>
    <w:rsid w:val="00BD1E05"/>
    <w:rsid w:val="00BD2253"/>
    <w:rsid w:val="00BD251F"/>
    <w:rsid w:val="00BD260E"/>
    <w:rsid w:val="00BD2EB7"/>
    <w:rsid w:val="00BD2F5E"/>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0D6"/>
    <w:rsid w:val="00BD7490"/>
    <w:rsid w:val="00BD7578"/>
    <w:rsid w:val="00BD7659"/>
    <w:rsid w:val="00BD77CE"/>
    <w:rsid w:val="00BD7A4B"/>
    <w:rsid w:val="00BD7B09"/>
    <w:rsid w:val="00BD7BF0"/>
    <w:rsid w:val="00BD7C58"/>
    <w:rsid w:val="00BD7CE1"/>
    <w:rsid w:val="00BE0002"/>
    <w:rsid w:val="00BE0755"/>
    <w:rsid w:val="00BE1274"/>
    <w:rsid w:val="00BE14D7"/>
    <w:rsid w:val="00BE1BD2"/>
    <w:rsid w:val="00BE214C"/>
    <w:rsid w:val="00BE2228"/>
    <w:rsid w:val="00BE237F"/>
    <w:rsid w:val="00BE25F4"/>
    <w:rsid w:val="00BE268A"/>
    <w:rsid w:val="00BE2CEF"/>
    <w:rsid w:val="00BE2D8A"/>
    <w:rsid w:val="00BE3864"/>
    <w:rsid w:val="00BE38BD"/>
    <w:rsid w:val="00BE3BED"/>
    <w:rsid w:val="00BE3DCB"/>
    <w:rsid w:val="00BE42B5"/>
    <w:rsid w:val="00BE44F2"/>
    <w:rsid w:val="00BE45D1"/>
    <w:rsid w:val="00BE4681"/>
    <w:rsid w:val="00BE4817"/>
    <w:rsid w:val="00BE5433"/>
    <w:rsid w:val="00BE54CA"/>
    <w:rsid w:val="00BE59A8"/>
    <w:rsid w:val="00BE59F8"/>
    <w:rsid w:val="00BE5D4C"/>
    <w:rsid w:val="00BE5E1B"/>
    <w:rsid w:val="00BE6061"/>
    <w:rsid w:val="00BE60D9"/>
    <w:rsid w:val="00BE6124"/>
    <w:rsid w:val="00BE68FA"/>
    <w:rsid w:val="00BE69F5"/>
    <w:rsid w:val="00BE6BA3"/>
    <w:rsid w:val="00BE6D41"/>
    <w:rsid w:val="00BE6E28"/>
    <w:rsid w:val="00BE73B9"/>
    <w:rsid w:val="00BE7D11"/>
    <w:rsid w:val="00BE7FFE"/>
    <w:rsid w:val="00BF0321"/>
    <w:rsid w:val="00BF03E9"/>
    <w:rsid w:val="00BF0412"/>
    <w:rsid w:val="00BF0445"/>
    <w:rsid w:val="00BF09B4"/>
    <w:rsid w:val="00BF0D79"/>
    <w:rsid w:val="00BF0DC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D1D"/>
    <w:rsid w:val="00BF5F10"/>
    <w:rsid w:val="00BF611E"/>
    <w:rsid w:val="00BF616C"/>
    <w:rsid w:val="00BF62D1"/>
    <w:rsid w:val="00BF67C1"/>
    <w:rsid w:val="00BF6A68"/>
    <w:rsid w:val="00BF6F90"/>
    <w:rsid w:val="00BF70A6"/>
    <w:rsid w:val="00BF71D8"/>
    <w:rsid w:val="00BF7365"/>
    <w:rsid w:val="00BF7B4F"/>
    <w:rsid w:val="00BF7CF2"/>
    <w:rsid w:val="00BF7FF5"/>
    <w:rsid w:val="00C00048"/>
    <w:rsid w:val="00C007E0"/>
    <w:rsid w:val="00C00821"/>
    <w:rsid w:val="00C0089E"/>
    <w:rsid w:val="00C00ABC"/>
    <w:rsid w:val="00C01005"/>
    <w:rsid w:val="00C012A1"/>
    <w:rsid w:val="00C0196B"/>
    <w:rsid w:val="00C0197D"/>
    <w:rsid w:val="00C01EC8"/>
    <w:rsid w:val="00C02174"/>
    <w:rsid w:val="00C025E3"/>
    <w:rsid w:val="00C02805"/>
    <w:rsid w:val="00C0287B"/>
    <w:rsid w:val="00C029D5"/>
    <w:rsid w:val="00C02A71"/>
    <w:rsid w:val="00C02EE2"/>
    <w:rsid w:val="00C02FA8"/>
    <w:rsid w:val="00C03284"/>
    <w:rsid w:val="00C03297"/>
    <w:rsid w:val="00C0338D"/>
    <w:rsid w:val="00C03779"/>
    <w:rsid w:val="00C037A3"/>
    <w:rsid w:val="00C03826"/>
    <w:rsid w:val="00C03B06"/>
    <w:rsid w:val="00C04089"/>
    <w:rsid w:val="00C04259"/>
    <w:rsid w:val="00C04577"/>
    <w:rsid w:val="00C04AE5"/>
    <w:rsid w:val="00C04CFA"/>
    <w:rsid w:val="00C055EE"/>
    <w:rsid w:val="00C0576D"/>
    <w:rsid w:val="00C058A6"/>
    <w:rsid w:val="00C05918"/>
    <w:rsid w:val="00C05B9C"/>
    <w:rsid w:val="00C05EAC"/>
    <w:rsid w:val="00C0632B"/>
    <w:rsid w:val="00C064DF"/>
    <w:rsid w:val="00C06633"/>
    <w:rsid w:val="00C067B8"/>
    <w:rsid w:val="00C06829"/>
    <w:rsid w:val="00C068FA"/>
    <w:rsid w:val="00C0717A"/>
    <w:rsid w:val="00C074C9"/>
    <w:rsid w:val="00C079F7"/>
    <w:rsid w:val="00C07BA6"/>
    <w:rsid w:val="00C07E74"/>
    <w:rsid w:val="00C10282"/>
    <w:rsid w:val="00C105A8"/>
    <w:rsid w:val="00C10AD9"/>
    <w:rsid w:val="00C10E44"/>
    <w:rsid w:val="00C1138E"/>
    <w:rsid w:val="00C1173C"/>
    <w:rsid w:val="00C117BE"/>
    <w:rsid w:val="00C1185D"/>
    <w:rsid w:val="00C11B5F"/>
    <w:rsid w:val="00C11DEA"/>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5E"/>
    <w:rsid w:val="00C15AA3"/>
    <w:rsid w:val="00C15AF8"/>
    <w:rsid w:val="00C15B3E"/>
    <w:rsid w:val="00C15DDA"/>
    <w:rsid w:val="00C16216"/>
    <w:rsid w:val="00C16771"/>
    <w:rsid w:val="00C16ADA"/>
    <w:rsid w:val="00C16B50"/>
    <w:rsid w:val="00C16BF5"/>
    <w:rsid w:val="00C16C76"/>
    <w:rsid w:val="00C172C3"/>
    <w:rsid w:val="00C17311"/>
    <w:rsid w:val="00C173BD"/>
    <w:rsid w:val="00C17596"/>
    <w:rsid w:val="00C17C91"/>
    <w:rsid w:val="00C17FE1"/>
    <w:rsid w:val="00C204CF"/>
    <w:rsid w:val="00C20576"/>
    <w:rsid w:val="00C20617"/>
    <w:rsid w:val="00C20646"/>
    <w:rsid w:val="00C20B7F"/>
    <w:rsid w:val="00C20C95"/>
    <w:rsid w:val="00C20CEE"/>
    <w:rsid w:val="00C20EE8"/>
    <w:rsid w:val="00C2105A"/>
    <w:rsid w:val="00C210E0"/>
    <w:rsid w:val="00C21185"/>
    <w:rsid w:val="00C211DD"/>
    <w:rsid w:val="00C214D0"/>
    <w:rsid w:val="00C21647"/>
    <w:rsid w:val="00C21AEE"/>
    <w:rsid w:val="00C22122"/>
    <w:rsid w:val="00C2213F"/>
    <w:rsid w:val="00C22829"/>
    <w:rsid w:val="00C22A92"/>
    <w:rsid w:val="00C22D21"/>
    <w:rsid w:val="00C22E03"/>
    <w:rsid w:val="00C236C9"/>
    <w:rsid w:val="00C23814"/>
    <w:rsid w:val="00C238B7"/>
    <w:rsid w:val="00C23E6C"/>
    <w:rsid w:val="00C244C7"/>
    <w:rsid w:val="00C244C9"/>
    <w:rsid w:val="00C24667"/>
    <w:rsid w:val="00C24746"/>
    <w:rsid w:val="00C247A1"/>
    <w:rsid w:val="00C24DEA"/>
    <w:rsid w:val="00C24E8F"/>
    <w:rsid w:val="00C2514D"/>
    <w:rsid w:val="00C25517"/>
    <w:rsid w:val="00C2569E"/>
    <w:rsid w:val="00C2589E"/>
    <w:rsid w:val="00C259D5"/>
    <w:rsid w:val="00C25A1E"/>
    <w:rsid w:val="00C25C0B"/>
    <w:rsid w:val="00C25F90"/>
    <w:rsid w:val="00C26527"/>
    <w:rsid w:val="00C26576"/>
    <w:rsid w:val="00C267EC"/>
    <w:rsid w:val="00C26A46"/>
    <w:rsid w:val="00C270E9"/>
    <w:rsid w:val="00C27766"/>
    <w:rsid w:val="00C27D10"/>
    <w:rsid w:val="00C27D7B"/>
    <w:rsid w:val="00C30002"/>
    <w:rsid w:val="00C3004C"/>
    <w:rsid w:val="00C30246"/>
    <w:rsid w:val="00C30427"/>
    <w:rsid w:val="00C30734"/>
    <w:rsid w:val="00C30849"/>
    <w:rsid w:val="00C30C36"/>
    <w:rsid w:val="00C30D8A"/>
    <w:rsid w:val="00C31C91"/>
    <w:rsid w:val="00C31CA2"/>
    <w:rsid w:val="00C31DA0"/>
    <w:rsid w:val="00C31E86"/>
    <w:rsid w:val="00C31FA8"/>
    <w:rsid w:val="00C32581"/>
    <w:rsid w:val="00C328BF"/>
    <w:rsid w:val="00C329C7"/>
    <w:rsid w:val="00C33415"/>
    <w:rsid w:val="00C3370B"/>
    <w:rsid w:val="00C337C9"/>
    <w:rsid w:val="00C3384E"/>
    <w:rsid w:val="00C33A26"/>
    <w:rsid w:val="00C33B1E"/>
    <w:rsid w:val="00C33F35"/>
    <w:rsid w:val="00C3400D"/>
    <w:rsid w:val="00C340EC"/>
    <w:rsid w:val="00C34199"/>
    <w:rsid w:val="00C34410"/>
    <w:rsid w:val="00C34553"/>
    <w:rsid w:val="00C34780"/>
    <w:rsid w:val="00C348CA"/>
    <w:rsid w:val="00C3497C"/>
    <w:rsid w:val="00C34E7E"/>
    <w:rsid w:val="00C352A6"/>
    <w:rsid w:val="00C35693"/>
    <w:rsid w:val="00C35A58"/>
    <w:rsid w:val="00C360E9"/>
    <w:rsid w:val="00C364C9"/>
    <w:rsid w:val="00C366CB"/>
    <w:rsid w:val="00C367A9"/>
    <w:rsid w:val="00C36A16"/>
    <w:rsid w:val="00C36B01"/>
    <w:rsid w:val="00C36F4F"/>
    <w:rsid w:val="00C3733D"/>
    <w:rsid w:val="00C3753E"/>
    <w:rsid w:val="00C40662"/>
    <w:rsid w:val="00C40DC8"/>
    <w:rsid w:val="00C414F3"/>
    <w:rsid w:val="00C415D1"/>
    <w:rsid w:val="00C4196A"/>
    <w:rsid w:val="00C419E1"/>
    <w:rsid w:val="00C421E8"/>
    <w:rsid w:val="00C4252E"/>
    <w:rsid w:val="00C425B4"/>
    <w:rsid w:val="00C42733"/>
    <w:rsid w:val="00C42EFE"/>
    <w:rsid w:val="00C435AB"/>
    <w:rsid w:val="00C43B0A"/>
    <w:rsid w:val="00C441C2"/>
    <w:rsid w:val="00C4423D"/>
    <w:rsid w:val="00C449DC"/>
    <w:rsid w:val="00C44B7B"/>
    <w:rsid w:val="00C4514B"/>
    <w:rsid w:val="00C45BAD"/>
    <w:rsid w:val="00C462D3"/>
    <w:rsid w:val="00C463A2"/>
    <w:rsid w:val="00C4690C"/>
    <w:rsid w:val="00C47167"/>
    <w:rsid w:val="00C473EE"/>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5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2C70"/>
    <w:rsid w:val="00C633AA"/>
    <w:rsid w:val="00C6348C"/>
    <w:rsid w:val="00C63834"/>
    <w:rsid w:val="00C638AE"/>
    <w:rsid w:val="00C63C2C"/>
    <w:rsid w:val="00C63C75"/>
    <w:rsid w:val="00C641ED"/>
    <w:rsid w:val="00C643AC"/>
    <w:rsid w:val="00C644ED"/>
    <w:rsid w:val="00C646A0"/>
    <w:rsid w:val="00C6494A"/>
    <w:rsid w:val="00C64D76"/>
    <w:rsid w:val="00C64E91"/>
    <w:rsid w:val="00C6536D"/>
    <w:rsid w:val="00C65776"/>
    <w:rsid w:val="00C65814"/>
    <w:rsid w:val="00C658AB"/>
    <w:rsid w:val="00C65C56"/>
    <w:rsid w:val="00C65DA1"/>
    <w:rsid w:val="00C66355"/>
    <w:rsid w:val="00C663BF"/>
    <w:rsid w:val="00C66667"/>
    <w:rsid w:val="00C66893"/>
    <w:rsid w:val="00C66B71"/>
    <w:rsid w:val="00C66CA4"/>
    <w:rsid w:val="00C66EE3"/>
    <w:rsid w:val="00C67020"/>
    <w:rsid w:val="00C67E58"/>
    <w:rsid w:val="00C67EFD"/>
    <w:rsid w:val="00C70320"/>
    <w:rsid w:val="00C7061B"/>
    <w:rsid w:val="00C70FE1"/>
    <w:rsid w:val="00C71007"/>
    <w:rsid w:val="00C71631"/>
    <w:rsid w:val="00C71815"/>
    <w:rsid w:val="00C71906"/>
    <w:rsid w:val="00C7208E"/>
    <w:rsid w:val="00C724E8"/>
    <w:rsid w:val="00C72730"/>
    <w:rsid w:val="00C7301F"/>
    <w:rsid w:val="00C734D8"/>
    <w:rsid w:val="00C73926"/>
    <w:rsid w:val="00C73C17"/>
    <w:rsid w:val="00C7415D"/>
    <w:rsid w:val="00C7415E"/>
    <w:rsid w:val="00C742B3"/>
    <w:rsid w:val="00C742DE"/>
    <w:rsid w:val="00C74395"/>
    <w:rsid w:val="00C74879"/>
    <w:rsid w:val="00C74DA5"/>
    <w:rsid w:val="00C75487"/>
    <w:rsid w:val="00C754EF"/>
    <w:rsid w:val="00C7553F"/>
    <w:rsid w:val="00C7578D"/>
    <w:rsid w:val="00C75861"/>
    <w:rsid w:val="00C75A33"/>
    <w:rsid w:val="00C75F20"/>
    <w:rsid w:val="00C75FC0"/>
    <w:rsid w:val="00C76058"/>
    <w:rsid w:val="00C761F7"/>
    <w:rsid w:val="00C76219"/>
    <w:rsid w:val="00C764D5"/>
    <w:rsid w:val="00C7658E"/>
    <w:rsid w:val="00C766CC"/>
    <w:rsid w:val="00C774A5"/>
    <w:rsid w:val="00C77CA7"/>
    <w:rsid w:val="00C77F58"/>
    <w:rsid w:val="00C805B8"/>
    <w:rsid w:val="00C80803"/>
    <w:rsid w:val="00C80B0F"/>
    <w:rsid w:val="00C80BBF"/>
    <w:rsid w:val="00C80BF5"/>
    <w:rsid w:val="00C81439"/>
    <w:rsid w:val="00C81480"/>
    <w:rsid w:val="00C816E3"/>
    <w:rsid w:val="00C819B6"/>
    <w:rsid w:val="00C81BEB"/>
    <w:rsid w:val="00C81C59"/>
    <w:rsid w:val="00C82115"/>
    <w:rsid w:val="00C8217A"/>
    <w:rsid w:val="00C823BF"/>
    <w:rsid w:val="00C826C9"/>
    <w:rsid w:val="00C82753"/>
    <w:rsid w:val="00C828C5"/>
    <w:rsid w:val="00C829AB"/>
    <w:rsid w:val="00C82A17"/>
    <w:rsid w:val="00C82AB8"/>
    <w:rsid w:val="00C82B1E"/>
    <w:rsid w:val="00C8323A"/>
    <w:rsid w:val="00C83D1E"/>
    <w:rsid w:val="00C83E5E"/>
    <w:rsid w:val="00C8463B"/>
    <w:rsid w:val="00C84F18"/>
    <w:rsid w:val="00C8516F"/>
    <w:rsid w:val="00C852A5"/>
    <w:rsid w:val="00C85AA2"/>
    <w:rsid w:val="00C85DEB"/>
    <w:rsid w:val="00C85EC0"/>
    <w:rsid w:val="00C86068"/>
    <w:rsid w:val="00C86419"/>
    <w:rsid w:val="00C86893"/>
    <w:rsid w:val="00C86A2A"/>
    <w:rsid w:val="00C87158"/>
    <w:rsid w:val="00C874DE"/>
    <w:rsid w:val="00C87803"/>
    <w:rsid w:val="00C87FB5"/>
    <w:rsid w:val="00C902B1"/>
    <w:rsid w:val="00C90379"/>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2709"/>
    <w:rsid w:val="00C932D7"/>
    <w:rsid w:val="00C93319"/>
    <w:rsid w:val="00C9345C"/>
    <w:rsid w:val="00C93960"/>
    <w:rsid w:val="00C93A2E"/>
    <w:rsid w:val="00C93D53"/>
    <w:rsid w:val="00C93FF2"/>
    <w:rsid w:val="00C94178"/>
    <w:rsid w:val="00C94C7B"/>
    <w:rsid w:val="00C94DB9"/>
    <w:rsid w:val="00C950A6"/>
    <w:rsid w:val="00C950C0"/>
    <w:rsid w:val="00C95474"/>
    <w:rsid w:val="00C95715"/>
    <w:rsid w:val="00C95CAF"/>
    <w:rsid w:val="00C95ED1"/>
    <w:rsid w:val="00C95EDF"/>
    <w:rsid w:val="00C96004"/>
    <w:rsid w:val="00C96258"/>
    <w:rsid w:val="00C96696"/>
    <w:rsid w:val="00C96D60"/>
    <w:rsid w:val="00C97426"/>
    <w:rsid w:val="00C97777"/>
    <w:rsid w:val="00CA060E"/>
    <w:rsid w:val="00CA09DF"/>
    <w:rsid w:val="00CA0A16"/>
    <w:rsid w:val="00CA0A76"/>
    <w:rsid w:val="00CA0F79"/>
    <w:rsid w:val="00CA10CA"/>
    <w:rsid w:val="00CA1371"/>
    <w:rsid w:val="00CA1721"/>
    <w:rsid w:val="00CA1774"/>
    <w:rsid w:val="00CA1CC4"/>
    <w:rsid w:val="00CA1EEF"/>
    <w:rsid w:val="00CA217D"/>
    <w:rsid w:val="00CA21D4"/>
    <w:rsid w:val="00CA2256"/>
    <w:rsid w:val="00CA22BC"/>
    <w:rsid w:val="00CA2303"/>
    <w:rsid w:val="00CA2A1C"/>
    <w:rsid w:val="00CA31AF"/>
    <w:rsid w:val="00CA3425"/>
    <w:rsid w:val="00CA36EC"/>
    <w:rsid w:val="00CA3FBC"/>
    <w:rsid w:val="00CA400D"/>
    <w:rsid w:val="00CA43C5"/>
    <w:rsid w:val="00CA43CA"/>
    <w:rsid w:val="00CA476F"/>
    <w:rsid w:val="00CA4883"/>
    <w:rsid w:val="00CA4BE4"/>
    <w:rsid w:val="00CA4D4D"/>
    <w:rsid w:val="00CA4E1C"/>
    <w:rsid w:val="00CA4FC2"/>
    <w:rsid w:val="00CA50E6"/>
    <w:rsid w:val="00CA531A"/>
    <w:rsid w:val="00CA5414"/>
    <w:rsid w:val="00CA54D4"/>
    <w:rsid w:val="00CA57EE"/>
    <w:rsid w:val="00CA5D14"/>
    <w:rsid w:val="00CA690C"/>
    <w:rsid w:val="00CA752A"/>
    <w:rsid w:val="00CA753A"/>
    <w:rsid w:val="00CA7CF0"/>
    <w:rsid w:val="00CB002E"/>
    <w:rsid w:val="00CB060E"/>
    <w:rsid w:val="00CB0613"/>
    <w:rsid w:val="00CB071C"/>
    <w:rsid w:val="00CB07F9"/>
    <w:rsid w:val="00CB0E4E"/>
    <w:rsid w:val="00CB0F05"/>
    <w:rsid w:val="00CB1101"/>
    <w:rsid w:val="00CB1449"/>
    <w:rsid w:val="00CB1A3A"/>
    <w:rsid w:val="00CB1B16"/>
    <w:rsid w:val="00CB1DE8"/>
    <w:rsid w:val="00CB2377"/>
    <w:rsid w:val="00CB3BBF"/>
    <w:rsid w:val="00CB3C58"/>
    <w:rsid w:val="00CB3D0E"/>
    <w:rsid w:val="00CB3E26"/>
    <w:rsid w:val="00CB3EB4"/>
    <w:rsid w:val="00CB40DB"/>
    <w:rsid w:val="00CB418A"/>
    <w:rsid w:val="00CB41FF"/>
    <w:rsid w:val="00CB4259"/>
    <w:rsid w:val="00CB42D0"/>
    <w:rsid w:val="00CB4558"/>
    <w:rsid w:val="00CB46A3"/>
    <w:rsid w:val="00CB46A7"/>
    <w:rsid w:val="00CB4BF3"/>
    <w:rsid w:val="00CB5093"/>
    <w:rsid w:val="00CB53EB"/>
    <w:rsid w:val="00CB54AD"/>
    <w:rsid w:val="00CB5784"/>
    <w:rsid w:val="00CB59FC"/>
    <w:rsid w:val="00CB5CE9"/>
    <w:rsid w:val="00CB5EDC"/>
    <w:rsid w:val="00CB5F44"/>
    <w:rsid w:val="00CB607D"/>
    <w:rsid w:val="00CB608F"/>
    <w:rsid w:val="00CB63DE"/>
    <w:rsid w:val="00CB6822"/>
    <w:rsid w:val="00CB73F6"/>
    <w:rsid w:val="00CB73F9"/>
    <w:rsid w:val="00CB76FB"/>
    <w:rsid w:val="00CB7C26"/>
    <w:rsid w:val="00CB7E92"/>
    <w:rsid w:val="00CB7F0E"/>
    <w:rsid w:val="00CB7F96"/>
    <w:rsid w:val="00CC01EB"/>
    <w:rsid w:val="00CC04DF"/>
    <w:rsid w:val="00CC07DC"/>
    <w:rsid w:val="00CC145D"/>
    <w:rsid w:val="00CC1CDD"/>
    <w:rsid w:val="00CC1E9E"/>
    <w:rsid w:val="00CC20B8"/>
    <w:rsid w:val="00CC212F"/>
    <w:rsid w:val="00CC228B"/>
    <w:rsid w:val="00CC22B3"/>
    <w:rsid w:val="00CC2827"/>
    <w:rsid w:val="00CC291F"/>
    <w:rsid w:val="00CC2958"/>
    <w:rsid w:val="00CC2CC2"/>
    <w:rsid w:val="00CC2D7A"/>
    <w:rsid w:val="00CC2DC3"/>
    <w:rsid w:val="00CC2E65"/>
    <w:rsid w:val="00CC2F90"/>
    <w:rsid w:val="00CC35CA"/>
    <w:rsid w:val="00CC3774"/>
    <w:rsid w:val="00CC38B2"/>
    <w:rsid w:val="00CC3AE5"/>
    <w:rsid w:val="00CC3E48"/>
    <w:rsid w:val="00CC3F96"/>
    <w:rsid w:val="00CC4658"/>
    <w:rsid w:val="00CC4A37"/>
    <w:rsid w:val="00CC4DAA"/>
    <w:rsid w:val="00CC4F26"/>
    <w:rsid w:val="00CC525E"/>
    <w:rsid w:val="00CC530B"/>
    <w:rsid w:val="00CC586A"/>
    <w:rsid w:val="00CC5A05"/>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1A8F"/>
    <w:rsid w:val="00CD2188"/>
    <w:rsid w:val="00CD23E3"/>
    <w:rsid w:val="00CD2A89"/>
    <w:rsid w:val="00CD2C36"/>
    <w:rsid w:val="00CD2D9E"/>
    <w:rsid w:val="00CD3848"/>
    <w:rsid w:val="00CD38C9"/>
    <w:rsid w:val="00CD3F6C"/>
    <w:rsid w:val="00CD41AD"/>
    <w:rsid w:val="00CD41B9"/>
    <w:rsid w:val="00CD4447"/>
    <w:rsid w:val="00CD476A"/>
    <w:rsid w:val="00CD4819"/>
    <w:rsid w:val="00CD49DD"/>
    <w:rsid w:val="00CD4BF3"/>
    <w:rsid w:val="00CD506E"/>
    <w:rsid w:val="00CD5847"/>
    <w:rsid w:val="00CD5A01"/>
    <w:rsid w:val="00CD5DDA"/>
    <w:rsid w:val="00CD5E55"/>
    <w:rsid w:val="00CD5E86"/>
    <w:rsid w:val="00CD6189"/>
    <w:rsid w:val="00CD6CA5"/>
    <w:rsid w:val="00CD71C9"/>
    <w:rsid w:val="00CD7496"/>
    <w:rsid w:val="00CE05F2"/>
    <w:rsid w:val="00CE07E7"/>
    <w:rsid w:val="00CE09B6"/>
    <w:rsid w:val="00CE0D51"/>
    <w:rsid w:val="00CE0F09"/>
    <w:rsid w:val="00CE0F85"/>
    <w:rsid w:val="00CE1125"/>
    <w:rsid w:val="00CE175E"/>
    <w:rsid w:val="00CE192C"/>
    <w:rsid w:val="00CE1B94"/>
    <w:rsid w:val="00CE1BA7"/>
    <w:rsid w:val="00CE21FE"/>
    <w:rsid w:val="00CE229B"/>
    <w:rsid w:val="00CE2539"/>
    <w:rsid w:val="00CE29A5"/>
    <w:rsid w:val="00CE2E71"/>
    <w:rsid w:val="00CE33DC"/>
    <w:rsid w:val="00CE34DC"/>
    <w:rsid w:val="00CE381C"/>
    <w:rsid w:val="00CE40D2"/>
    <w:rsid w:val="00CE42E3"/>
    <w:rsid w:val="00CE430A"/>
    <w:rsid w:val="00CE4522"/>
    <w:rsid w:val="00CE4A79"/>
    <w:rsid w:val="00CE4D0E"/>
    <w:rsid w:val="00CE4E06"/>
    <w:rsid w:val="00CE4FE3"/>
    <w:rsid w:val="00CE547B"/>
    <w:rsid w:val="00CE5B12"/>
    <w:rsid w:val="00CE5D05"/>
    <w:rsid w:val="00CE5D29"/>
    <w:rsid w:val="00CE5F66"/>
    <w:rsid w:val="00CE6182"/>
    <w:rsid w:val="00CE66B7"/>
    <w:rsid w:val="00CE6892"/>
    <w:rsid w:val="00CE727C"/>
    <w:rsid w:val="00CE7308"/>
    <w:rsid w:val="00CE7328"/>
    <w:rsid w:val="00CE7A20"/>
    <w:rsid w:val="00CE7A51"/>
    <w:rsid w:val="00CE7AD9"/>
    <w:rsid w:val="00CF07C6"/>
    <w:rsid w:val="00CF1073"/>
    <w:rsid w:val="00CF14D5"/>
    <w:rsid w:val="00CF15C3"/>
    <w:rsid w:val="00CF1766"/>
    <w:rsid w:val="00CF1985"/>
    <w:rsid w:val="00CF19EE"/>
    <w:rsid w:val="00CF1AC7"/>
    <w:rsid w:val="00CF1B22"/>
    <w:rsid w:val="00CF1BB8"/>
    <w:rsid w:val="00CF1C9C"/>
    <w:rsid w:val="00CF1E8E"/>
    <w:rsid w:val="00CF1FFF"/>
    <w:rsid w:val="00CF21A6"/>
    <w:rsid w:val="00CF222A"/>
    <w:rsid w:val="00CF2A20"/>
    <w:rsid w:val="00CF2C31"/>
    <w:rsid w:val="00CF30B9"/>
    <w:rsid w:val="00CF30BC"/>
    <w:rsid w:val="00CF3175"/>
    <w:rsid w:val="00CF3246"/>
    <w:rsid w:val="00CF33A0"/>
    <w:rsid w:val="00CF34FA"/>
    <w:rsid w:val="00CF365A"/>
    <w:rsid w:val="00CF3701"/>
    <w:rsid w:val="00CF3967"/>
    <w:rsid w:val="00CF42ED"/>
    <w:rsid w:val="00CF4421"/>
    <w:rsid w:val="00CF4871"/>
    <w:rsid w:val="00CF4946"/>
    <w:rsid w:val="00CF4A8B"/>
    <w:rsid w:val="00CF4AB5"/>
    <w:rsid w:val="00CF4E0C"/>
    <w:rsid w:val="00CF4E30"/>
    <w:rsid w:val="00CF4FAE"/>
    <w:rsid w:val="00CF52CC"/>
    <w:rsid w:val="00CF53B9"/>
    <w:rsid w:val="00CF5557"/>
    <w:rsid w:val="00CF583F"/>
    <w:rsid w:val="00CF5C93"/>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4CDB"/>
    <w:rsid w:val="00D04F0C"/>
    <w:rsid w:val="00D0515F"/>
    <w:rsid w:val="00D0525A"/>
    <w:rsid w:val="00D0545F"/>
    <w:rsid w:val="00D05515"/>
    <w:rsid w:val="00D05536"/>
    <w:rsid w:val="00D05548"/>
    <w:rsid w:val="00D05A46"/>
    <w:rsid w:val="00D05C31"/>
    <w:rsid w:val="00D05D78"/>
    <w:rsid w:val="00D05DFF"/>
    <w:rsid w:val="00D05E82"/>
    <w:rsid w:val="00D05ED7"/>
    <w:rsid w:val="00D0624B"/>
    <w:rsid w:val="00D062D3"/>
    <w:rsid w:val="00D06355"/>
    <w:rsid w:val="00D06400"/>
    <w:rsid w:val="00D06682"/>
    <w:rsid w:val="00D066EB"/>
    <w:rsid w:val="00D06CC9"/>
    <w:rsid w:val="00D0712B"/>
    <w:rsid w:val="00D07190"/>
    <w:rsid w:val="00D0740D"/>
    <w:rsid w:val="00D07520"/>
    <w:rsid w:val="00D07A39"/>
    <w:rsid w:val="00D07B88"/>
    <w:rsid w:val="00D07CE8"/>
    <w:rsid w:val="00D10473"/>
    <w:rsid w:val="00D10D1C"/>
    <w:rsid w:val="00D11004"/>
    <w:rsid w:val="00D11308"/>
    <w:rsid w:val="00D1165C"/>
    <w:rsid w:val="00D11744"/>
    <w:rsid w:val="00D1192F"/>
    <w:rsid w:val="00D11A99"/>
    <w:rsid w:val="00D11B0B"/>
    <w:rsid w:val="00D11B7A"/>
    <w:rsid w:val="00D11D5F"/>
    <w:rsid w:val="00D11D82"/>
    <w:rsid w:val="00D11EBB"/>
    <w:rsid w:val="00D11F67"/>
    <w:rsid w:val="00D1219F"/>
    <w:rsid w:val="00D12395"/>
    <w:rsid w:val="00D12912"/>
    <w:rsid w:val="00D1295E"/>
    <w:rsid w:val="00D12F51"/>
    <w:rsid w:val="00D130A5"/>
    <w:rsid w:val="00D1316B"/>
    <w:rsid w:val="00D131CE"/>
    <w:rsid w:val="00D13858"/>
    <w:rsid w:val="00D13955"/>
    <w:rsid w:val="00D13A73"/>
    <w:rsid w:val="00D13AA0"/>
    <w:rsid w:val="00D13AFC"/>
    <w:rsid w:val="00D13D15"/>
    <w:rsid w:val="00D13D51"/>
    <w:rsid w:val="00D13F33"/>
    <w:rsid w:val="00D14035"/>
    <w:rsid w:val="00D14152"/>
    <w:rsid w:val="00D14735"/>
    <w:rsid w:val="00D147E7"/>
    <w:rsid w:val="00D14918"/>
    <w:rsid w:val="00D14EF9"/>
    <w:rsid w:val="00D151F7"/>
    <w:rsid w:val="00D1579D"/>
    <w:rsid w:val="00D15A7A"/>
    <w:rsid w:val="00D15D61"/>
    <w:rsid w:val="00D15E55"/>
    <w:rsid w:val="00D15F69"/>
    <w:rsid w:val="00D165A1"/>
    <w:rsid w:val="00D16644"/>
    <w:rsid w:val="00D16BDC"/>
    <w:rsid w:val="00D16EC3"/>
    <w:rsid w:val="00D17295"/>
    <w:rsid w:val="00D17ABE"/>
    <w:rsid w:val="00D17E45"/>
    <w:rsid w:val="00D20004"/>
    <w:rsid w:val="00D20230"/>
    <w:rsid w:val="00D20386"/>
    <w:rsid w:val="00D20477"/>
    <w:rsid w:val="00D2063C"/>
    <w:rsid w:val="00D20B18"/>
    <w:rsid w:val="00D21032"/>
    <w:rsid w:val="00D2109C"/>
    <w:rsid w:val="00D2112A"/>
    <w:rsid w:val="00D21516"/>
    <w:rsid w:val="00D218A7"/>
    <w:rsid w:val="00D222F9"/>
    <w:rsid w:val="00D226A0"/>
    <w:rsid w:val="00D22875"/>
    <w:rsid w:val="00D228CF"/>
    <w:rsid w:val="00D229DE"/>
    <w:rsid w:val="00D22BE5"/>
    <w:rsid w:val="00D22C18"/>
    <w:rsid w:val="00D22EB0"/>
    <w:rsid w:val="00D23227"/>
    <w:rsid w:val="00D23252"/>
    <w:rsid w:val="00D23697"/>
    <w:rsid w:val="00D238A2"/>
    <w:rsid w:val="00D23B51"/>
    <w:rsid w:val="00D240ED"/>
    <w:rsid w:val="00D2438E"/>
    <w:rsid w:val="00D2441A"/>
    <w:rsid w:val="00D245A9"/>
    <w:rsid w:val="00D24D2E"/>
    <w:rsid w:val="00D24E68"/>
    <w:rsid w:val="00D24FF8"/>
    <w:rsid w:val="00D2540B"/>
    <w:rsid w:val="00D25984"/>
    <w:rsid w:val="00D262A8"/>
    <w:rsid w:val="00D2674D"/>
    <w:rsid w:val="00D26797"/>
    <w:rsid w:val="00D268D0"/>
    <w:rsid w:val="00D271E5"/>
    <w:rsid w:val="00D273C5"/>
    <w:rsid w:val="00D27437"/>
    <w:rsid w:val="00D2791F"/>
    <w:rsid w:val="00D279FA"/>
    <w:rsid w:val="00D27B92"/>
    <w:rsid w:val="00D27D99"/>
    <w:rsid w:val="00D30744"/>
    <w:rsid w:val="00D30EF2"/>
    <w:rsid w:val="00D313A0"/>
    <w:rsid w:val="00D3144C"/>
    <w:rsid w:val="00D31FA1"/>
    <w:rsid w:val="00D32247"/>
    <w:rsid w:val="00D331BF"/>
    <w:rsid w:val="00D333C9"/>
    <w:rsid w:val="00D333EB"/>
    <w:rsid w:val="00D3344B"/>
    <w:rsid w:val="00D3367D"/>
    <w:rsid w:val="00D33963"/>
    <w:rsid w:val="00D339A5"/>
    <w:rsid w:val="00D33B69"/>
    <w:rsid w:val="00D33BDA"/>
    <w:rsid w:val="00D33E15"/>
    <w:rsid w:val="00D342E1"/>
    <w:rsid w:val="00D34318"/>
    <w:rsid w:val="00D34376"/>
    <w:rsid w:val="00D34A5D"/>
    <w:rsid w:val="00D34F90"/>
    <w:rsid w:val="00D34FD4"/>
    <w:rsid w:val="00D36860"/>
    <w:rsid w:val="00D369A0"/>
    <w:rsid w:val="00D3700D"/>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582"/>
    <w:rsid w:val="00D436D3"/>
    <w:rsid w:val="00D436EB"/>
    <w:rsid w:val="00D438E1"/>
    <w:rsid w:val="00D43959"/>
    <w:rsid w:val="00D439E1"/>
    <w:rsid w:val="00D43C2E"/>
    <w:rsid w:val="00D43EB8"/>
    <w:rsid w:val="00D440CE"/>
    <w:rsid w:val="00D44138"/>
    <w:rsid w:val="00D4423E"/>
    <w:rsid w:val="00D44D03"/>
    <w:rsid w:val="00D44D6F"/>
    <w:rsid w:val="00D44E5C"/>
    <w:rsid w:val="00D45547"/>
    <w:rsid w:val="00D460A8"/>
    <w:rsid w:val="00D460CE"/>
    <w:rsid w:val="00D46398"/>
    <w:rsid w:val="00D46412"/>
    <w:rsid w:val="00D46BE2"/>
    <w:rsid w:val="00D46CCA"/>
    <w:rsid w:val="00D46E9E"/>
    <w:rsid w:val="00D47651"/>
    <w:rsid w:val="00D4793D"/>
    <w:rsid w:val="00D47D7E"/>
    <w:rsid w:val="00D5012A"/>
    <w:rsid w:val="00D50471"/>
    <w:rsid w:val="00D509CF"/>
    <w:rsid w:val="00D50AB8"/>
    <w:rsid w:val="00D50ED5"/>
    <w:rsid w:val="00D5129A"/>
    <w:rsid w:val="00D51862"/>
    <w:rsid w:val="00D51A61"/>
    <w:rsid w:val="00D51D18"/>
    <w:rsid w:val="00D51DBE"/>
    <w:rsid w:val="00D51E6F"/>
    <w:rsid w:val="00D52325"/>
    <w:rsid w:val="00D52534"/>
    <w:rsid w:val="00D52741"/>
    <w:rsid w:val="00D52B7C"/>
    <w:rsid w:val="00D52DA1"/>
    <w:rsid w:val="00D53348"/>
    <w:rsid w:val="00D5344C"/>
    <w:rsid w:val="00D53A22"/>
    <w:rsid w:val="00D53B4E"/>
    <w:rsid w:val="00D53F07"/>
    <w:rsid w:val="00D54016"/>
    <w:rsid w:val="00D541BE"/>
    <w:rsid w:val="00D5423C"/>
    <w:rsid w:val="00D54421"/>
    <w:rsid w:val="00D545B5"/>
    <w:rsid w:val="00D54624"/>
    <w:rsid w:val="00D54A2A"/>
    <w:rsid w:val="00D54B93"/>
    <w:rsid w:val="00D5510A"/>
    <w:rsid w:val="00D552ED"/>
    <w:rsid w:val="00D559CC"/>
    <w:rsid w:val="00D55BDD"/>
    <w:rsid w:val="00D560CE"/>
    <w:rsid w:val="00D56536"/>
    <w:rsid w:val="00D5655E"/>
    <w:rsid w:val="00D56B4C"/>
    <w:rsid w:val="00D57286"/>
    <w:rsid w:val="00D572B9"/>
    <w:rsid w:val="00D57372"/>
    <w:rsid w:val="00D577DD"/>
    <w:rsid w:val="00D57B45"/>
    <w:rsid w:val="00D57DD1"/>
    <w:rsid w:val="00D600C2"/>
    <w:rsid w:val="00D603FF"/>
    <w:rsid w:val="00D60866"/>
    <w:rsid w:val="00D60A13"/>
    <w:rsid w:val="00D60F4B"/>
    <w:rsid w:val="00D6116E"/>
    <w:rsid w:val="00D6157A"/>
    <w:rsid w:val="00D61714"/>
    <w:rsid w:val="00D61834"/>
    <w:rsid w:val="00D61844"/>
    <w:rsid w:val="00D6189E"/>
    <w:rsid w:val="00D61AFA"/>
    <w:rsid w:val="00D61E0A"/>
    <w:rsid w:val="00D62356"/>
    <w:rsid w:val="00D626E1"/>
    <w:rsid w:val="00D62AA5"/>
    <w:rsid w:val="00D62D92"/>
    <w:rsid w:val="00D62DBB"/>
    <w:rsid w:val="00D630C3"/>
    <w:rsid w:val="00D634F1"/>
    <w:rsid w:val="00D634FE"/>
    <w:rsid w:val="00D635D5"/>
    <w:rsid w:val="00D6364D"/>
    <w:rsid w:val="00D63754"/>
    <w:rsid w:val="00D6385B"/>
    <w:rsid w:val="00D63B59"/>
    <w:rsid w:val="00D63C3F"/>
    <w:rsid w:val="00D63DCF"/>
    <w:rsid w:val="00D63FF3"/>
    <w:rsid w:val="00D64544"/>
    <w:rsid w:val="00D64716"/>
    <w:rsid w:val="00D64853"/>
    <w:rsid w:val="00D650BC"/>
    <w:rsid w:val="00D65A1C"/>
    <w:rsid w:val="00D65D22"/>
    <w:rsid w:val="00D65E35"/>
    <w:rsid w:val="00D65F71"/>
    <w:rsid w:val="00D663D9"/>
    <w:rsid w:val="00D664A3"/>
    <w:rsid w:val="00D665C5"/>
    <w:rsid w:val="00D66713"/>
    <w:rsid w:val="00D66857"/>
    <w:rsid w:val="00D66B75"/>
    <w:rsid w:val="00D66E01"/>
    <w:rsid w:val="00D672DD"/>
    <w:rsid w:val="00D6732D"/>
    <w:rsid w:val="00D674AE"/>
    <w:rsid w:val="00D6760D"/>
    <w:rsid w:val="00D676EE"/>
    <w:rsid w:val="00D67B20"/>
    <w:rsid w:val="00D67DB1"/>
    <w:rsid w:val="00D67DDC"/>
    <w:rsid w:val="00D7011B"/>
    <w:rsid w:val="00D7036C"/>
    <w:rsid w:val="00D705BD"/>
    <w:rsid w:val="00D706B3"/>
    <w:rsid w:val="00D707DD"/>
    <w:rsid w:val="00D70B4F"/>
    <w:rsid w:val="00D70C0B"/>
    <w:rsid w:val="00D70F63"/>
    <w:rsid w:val="00D71328"/>
    <w:rsid w:val="00D714F1"/>
    <w:rsid w:val="00D715AC"/>
    <w:rsid w:val="00D71FBD"/>
    <w:rsid w:val="00D7202E"/>
    <w:rsid w:val="00D7210D"/>
    <w:rsid w:val="00D726EE"/>
    <w:rsid w:val="00D72885"/>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609"/>
    <w:rsid w:val="00D76749"/>
    <w:rsid w:val="00D76874"/>
    <w:rsid w:val="00D76AE0"/>
    <w:rsid w:val="00D7738B"/>
    <w:rsid w:val="00D7765C"/>
    <w:rsid w:val="00D77793"/>
    <w:rsid w:val="00D7796F"/>
    <w:rsid w:val="00D77C05"/>
    <w:rsid w:val="00D80055"/>
    <w:rsid w:val="00D801D0"/>
    <w:rsid w:val="00D8081D"/>
    <w:rsid w:val="00D80837"/>
    <w:rsid w:val="00D80EEA"/>
    <w:rsid w:val="00D81519"/>
    <w:rsid w:val="00D81599"/>
    <w:rsid w:val="00D81D49"/>
    <w:rsid w:val="00D8204E"/>
    <w:rsid w:val="00D82680"/>
    <w:rsid w:val="00D82B96"/>
    <w:rsid w:val="00D82BC7"/>
    <w:rsid w:val="00D82D71"/>
    <w:rsid w:val="00D82F35"/>
    <w:rsid w:val="00D8337B"/>
    <w:rsid w:val="00D833FA"/>
    <w:rsid w:val="00D836C5"/>
    <w:rsid w:val="00D83749"/>
    <w:rsid w:val="00D8387A"/>
    <w:rsid w:val="00D839E6"/>
    <w:rsid w:val="00D83F8C"/>
    <w:rsid w:val="00D84139"/>
    <w:rsid w:val="00D84543"/>
    <w:rsid w:val="00D84AE6"/>
    <w:rsid w:val="00D84DDD"/>
    <w:rsid w:val="00D84E4A"/>
    <w:rsid w:val="00D85355"/>
    <w:rsid w:val="00D85483"/>
    <w:rsid w:val="00D85501"/>
    <w:rsid w:val="00D85939"/>
    <w:rsid w:val="00D8598D"/>
    <w:rsid w:val="00D85D7C"/>
    <w:rsid w:val="00D85E87"/>
    <w:rsid w:val="00D85EDC"/>
    <w:rsid w:val="00D861A1"/>
    <w:rsid w:val="00D866D5"/>
    <w:rsid w:val="00D86805"/>
    <w:rsid w:val="00D86D75"/>
    <w:rsid w:val="00D87751"/>
    <w:rsid w:val="00D87782"/>
    <w:rsid w:val="00D87849"/>
    <w:rsid w:val="00D879AE"/>
    <w:rsid w:val="00D87B62"/>
    <w:rsid w:val="00D90326"/>
    <w:rsid w:val="00D9032B"/>
    <w:rsid w:val="00D90444"/>
    <w:rsid w:val="00D904E3"/>
    <w:rsid w:val="00D90595"/>
    <w:rsid w:val="00D9071A"/>
    <w:rsid w:val="00D90768"/>
    <w:rsid w:val="00D90C62"/>
    <w:rsid w:val="00D90F90"/>
    <w:rsid w:val="00D9103F"/>
    <w:rsid w:val="00D912C5"/>
    <w:rsid w:val="00D913A1"/>
    <w:rsid w:val="00D913E9"/>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126"/>
    <w:rsid w:val="00D96490"/>
    <w:rsid w:val="00D96CEB"/>
    <w:rsid w:val="00D96EBC"/>
    <w:rsid w:val="00D97381"/>
    <w:rsid w:val="00D9770B"/>
    <w:rsid w:val="00D97A92"/>
    <w:rsid w:val="00D97BCA"/>
    <w:rsid w:val="00D97EAB"/>
    <w:rsid w:val="00D97F40"/>
    <w:rsid w:val="00DA0017"/>
    <w:rsid w:val="00DA009B"/>
    <w:rsid w:val="00DA03FD"/>
    <w:rsid w:val="00DA0F41"/>
    <w:rsid w:val="00DA1124"/>
    <w:rsid w:val="00DA1191"/>
    <w:rsid w:val="00DA12C8"/>
    <w:rsid w:val="00DA1454"/>
    <w:rsid w:val="00DA14FA"/>
    <w:rsid w:val="00DA1BE1"/>
    <w:rsid w:val="00DA1D9C"/>
    <w:rsid w:val="00DA1F03"/>
    <w:rsid w:val="00DA269B"/>
    <w:rsid w:val="00DA28A8"/>
    <w:rsid w:val="00DA2A29"/>
    <w:rsid w:val="00DA300F"/>
    <w:rsid w:val="00DA30C0"/>
    <w:rsid w:val="00DA3370"/>
    <w:rsid w:val="00DA3372"/>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B9B"/>
    <w:rsid w:val="00DA7C22"/>
    <w:rsid w:val="00DA7DD9"/>
    <w:rsid w:val="00DA7F3B"/>
    <w:rsid w:val="00DB0003"/>
    <w:rsid w:val="00DB0031"/>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CF1"/>
    <w:rsid w:val="00DB4E41"/>
    <w:rsid w:val="00DB5A26"/>
    <w:rsid w:val="00DB5B68"/>
    <w:rsid w:val="00DB5F33"/>
    <w:rsid w:val="00DB6228"/>
    <w:rsid w:val="00DB6410"/>
    <w:rsid w:val="00DB64FE"/>
    <w:rsid w:val="00DB653A"/>
    <w:rsid w:val="00DB6570"/>
    <w:rsid w:val="00DB68E1"/>
    <w:rsid w:val="00DB70E3"/>
    <w:rsid w:val="00DB722D"/>
    <w:rsid w:val="00DB78C9"/>
    <w:rsid w:val="00DB7960"/>
    <w:rsid w:val="00DB7D67"/>
    <w:rsid w:val="00DC02A3"/>
    <w:rsid w:val="00DC02EF"/>
    <w:rsid w:val="00DC0840"/>
    <w:rsid w:val="00DC0ED8"/>
    <w:rsid w:val="00DC1929"/>
    <w:rsid w:val="00DC1A47"/>
    <w:rsid w:val="00DC1C2B"/>
    <w:rsid w:val="00DC1F36"/>
    <w:rsid w:val="00DC2AAB"/>
    <w:rsid w:val="00DC2F23"/>
    <w:rsid w:val="00DC3168"/>
    <w:rsid w:val="00DC36A6"/>
    <w:rsid w:val="00DC37CD"/>
    <w:rsid w:val="00DC42BA"/>
    <w:rsid w:val="00DC4709"/>
    <w:rsid w:val="00DC483A"/>
    <w:rsid w:val="00DC49A4"/>
    <w:rsid w:val="00DC4CB9"/>
    <w:rsid w:val="00DC501A"/>
    <w:rsid w:val="00DC5206"/>
    <w:rsid w:val="00DC530B"/>
    <w:rsid w:val="00DC5BE4"/>
    <w:rsid w:val="00DC5D05"/>
    <w:rsid w:val="00DC5E4A"/>
    <w:rsid w:val="00DC6188"/>
    <w:rsid w:val="00DC6461"/>
    <w:rsid w:val="00DC690A"/>
    <w:rsid w:val="00DC69A6"/>
    <w:rsid w:val="00DC6F12"/>
    <w:rsid w:val="00DC724A"/>
    <w:rsid w:val="00DC75A2"/>
    <w:rsid w:val="00DC77F2"/>
    <w:rsid w:val="00DC796A"/>
    <w:rsid w:val="00DC79F0"/>
    <w:rsid w:val="00DC7A30"/>
    <w:rsid w:val="00DC7B92"/>
    <w:rsid w:val="00DC7BD1"/>
    <w:rsid w:val="00DC7C2C"/>
    <w:rsid w:val="00DC7FCB"/>
    <w:rsid w:val="00DD029C"/>
    <w:rsid w:val="00DD0731"/>
    <w:rsid w:val="00DD0751"/>
    <w:rsid w:val="00DD07AC"/>
    <w:rsid w:val="00DD0C05"/>
    <w:rsid w:val="00DD0F4B"/>
    <w:rsid w:val="00DD152A"/>
    <w:rsid w:val="00DD1796"/>
    <w:rsid w:val="00DD18DD"/>
    <w:rsid w:val="00DD1C14"/>
    <w:rsid w:val="00DD1E4D"/>
    <w:rsid w:val="00DD2097"/>
    <w:rsid w:val="00DD25C2"/>
    <w:rsid w:val="00DD2C95"/>
    <w:rsid w:val="00DD2D00"/>
    <w:rsid w:val="00DD2F3B"/>
    <w:rsid w:val="00DD3149"/>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519"/>
    <w:rsid w:val="00DD6F4C"/>
    <w:rsid w:val="00DD73E6"/>
    <w:rsid w:val="00DD76CE"/>
    <w:rsid w:val="00DD79D0"/>
    <w:rsid w:val="00DD7EF3"/>
    <w:rsid w:val="00DD7FB9"/>
    <w:rsid w:val="00DE0653"/>
    <w:rsid w:val="00DE09BA"/>
    <w:rsid w:val="00DE11F6"/>
    <w:rsid w:val="00DE132E"/>
    <w:rsid w:val="00DE134F"/>
    <w:rsid w:val="00DE177B"/>
    <w:rsid w:val="00DE1A7F"/>
    <w:rsid w:val="00DE2E80"/>
    <w:rsid w:val="00DE31E7"/>
    <w:rsid w:val="00DE3456"/>
    <w:rsid w:val="00DE3888"/>
    <w:rsid w:val="00DE40FE"/>
    <w:rsid w:val="00DE4144"/>
    <w:rsid w:val="00DE4AA0"/>
    <w:rsid w:val="00DE4BE8"/>
    <w:rsid w:val="00DE4D78"/>
    <w:rsid w:val="00DE4ECC"/>
    <w:rsid w:val="00DE5066"/>
    <w:rsid w:val="00DE525E"/>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60C"/>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BA"/>
    <w:rsid w:val="00DF38C5"/>
    <w:rsid w:val="00DF3B58"/>
    <w:rsid w:val="00DF46DC"/>
    <w:rsid w:val="00DF4777"/>
    <w:rsid w:val="00DF4C3C"/>
    <w:rsid w:val="00DF4FEF"/>
    <w:rsid w:val="00DF5110"/>
    <w:rsid w:val="00DF516E"/>
    <w:rsid w:val="00DF555D"/>
    <w:rsid w:val="00DF5894"/>
    <w:rsid w:val="00DF59C9"/>
    <w:rsid w:val="00DF5AD7"/>
    <w:rsid w:val="00DF5B9D"/>
    <w:rsid w:val="00DF5D98"/>
    <w:rsid w:val="00DF628C"/>
    <w:rsid w:val="00DF653B"/>
    <w:rsid w:val="00DF67AC"/>
    <w:rsid w:val="00DF694E"/>
    <w:rsid w:val="00DF6A1D"/>
    <w:rsid w:val="00DF6B7A"/>
    <w:rsid w:val="00DF6BEF"/>
    <w:rsid w:val="00DF6C8B"/>
    <w:rsid w:val="00DF6CDC"/>
    <w:rsid w:val="00DF718E"/>
    <w:rsid w:val="00DF71D8"/>
    <w:rsid w:val="00DF74E8"/>
    <w:rsid w:val="00DF7563"/>
    <w:rsid w:val="00DF779E"/>
    <w:rsid w:val="00E0041A"/>
    <w:rsid w:val="00E00BF8"/>
    <w:rsid w:val="00E00CEE"/>
    <w:rsid w:val="00E00ED7"/>
    <w:rsid w:val="00E00F9E"/>
    <w:rsid w:val="00E013FD"/>
    <w:rsid w:val="00E01574"/>
    <w:rsid w:val="00E0157A"/>
    <w:rsid w:val="00E017E6"/>
    <w:rsid w:val="00E01EFC"/>
    <w:rsid w:val="00E01F09"/>
    <w:rsid w:val="00E02610"/>
    <w:rsid w:val="00E02680"/>
    <w:rsid w:val="00E02A8F"/>
    <w:rsid w:val="00E03102"/>
    <w:rsid w:val="00E039C2"/>
    <w:rsid w:val="00E03BB6"/>
    <w:rsid w:val="00E03D38"/>
    <w:rsid w:val="00E03D70"/>
    <w:rsid w:val="00E03E19"/>
    <w:rsid w:val="00E040F8"/>
    <w:rsid w:val="00E04469"/>
    <w:rsid w:val="00E0471B"/>
    <w:rsid w:val="00E0525F"/>
    <w:rsid w:val="00E05C26"/>
    <w:rsid w:val="00E05C43"/>
    <w:rsid w:val="00E05FC4"/>
    <w:rsid w:val="00E06125"/>
    <w:rsid w:val="00E064D8"/>
    <w:rsid w:val="00E06550"/>
    <w:rsid w:val="00E06723"/>
    <w:rsid w:val="00E0677C"/>
    <w:rsid w:val="00E06973"/>
    <w:rsid w:val="00E06B2D"/>
    <w:rsid w:val="00E06C0A"/>
    <w:rsid w:val="00E06FB1"/>
    <w:rsid w:val="00E070B1"/>
    <w:rsid w:val="00E07706"/>
    <w:rsid w:val="00E079FF"/>
    <w:rsid w:val="00E07D8A"/>
    <w:rsid w:val="00E10643"/>
    <w:rsid w:val="00E10829"/>
    <w:rsid w:val="00E10ED1"/>
    <w:rsid w:val="00E11516"/>
    <w:rsid w:val="00E11777"/>
    <w:rsid w:val="00E119B3"/>
    <w:rsid w:val="00E11DCC"/>
    <w:rsid w:val="00E1249C"/>
    <w:rsid w:val="00E12591"/>
    <w:rsid w:val="00E12737"/>
    <w:rsid w:val="00E12AF9"/>
    <w:rsid w:val="00E12CF6"/>
    <w:rsid w:val="00E12DB9"/>
    <w:rsid w:val="00E12F2F"/>
    <w:rsid w:val="00E13220"/>
    <w:rsid w:val="00E13A9E"/>
    <w:rsid w:val="00E142FE"/>
    <w:rsid w:val="00E146E4"/>
    <w:rsid w:val="00E14C73"/>
    <w:rsid w:val="00E152A5"/>
    <w:rsid w:val="00E15E09"/>
    <w:rsid w:val="00E16176"/>
    <w:rsid w:val="00E16307"/>
    <w:rsid w:val="00E16382"/>
    <w:rsid w:val="00E16656"/>
    <w:rsid w:val="00E16FF8"/>
    <w:rsid w:val="00E17227"/>
    <w:rsid w:val="00E17400"/>
    <w:rsid w:val="00E176D5"/>
    <w:rsid w:val="00E1790C"/>
    <w:rsid w:val="00E17B08"/>
    <w:rsid w:val="00E17B67"/>
    <w:rsid w:val="00E17F91"/>
    <w:rsid w:val="00E202FE"/>
    <w:rsid w:val="00E205A8"/>
    <w:rsid w:val="00E20624"/>
    <w:rsid w:val="00E208A7"/>
    <w:rsid w:val="00E2091B"/>
    <w:rsid w:val="00E21315"/>
    <w:rsid w:val="00E21DCD"/>
    <w:rsid w:val="00E221B3"/>
    <w:rsid w:val="00E228B3"/>
    <w:rsid w:val="00E22B61"/>
    <w:rsid w:val="00E23609"/>
    <w:rsid w:val="00E2368E"/>
    <w:rsid w:val="00E236E0"/>
    <w:rsid w:val="00E23E8E"/>
    <w:rsid w:val="00E23F4D"/>
    <w:rsid w:val="00E240B5"/>
    <w:rsid w:val="00E2433C"/>
    <w:rsid w:val="00E246C0"/>
    <w:rsid w:val="00E248FE"/>
    <w:rsid w:val="00E24D2A"/>
    <w:rsid w:val="00E24F0C"/>
    <w:rsid w:val="00E24FF2"/>
    <w:rsid w:val="00E25700"/>
    <w:rsid w:val="00E25AEF"/>
    <w:rsid w:val="00E263BC"/>
    <w:rsid w:val="00E2640B"/>
    <w:rsid w:val="00E26569"/>
    <w:rsid w:val="00E265BD"/>
    <w:rsid w:val="00E26773"/>
    <w:rsid w:val="00E26915"/>
    <w:rsid w:val="00E26971"/>
    <w:rsid w:val="00E26C78"/>
    <w:rsid w:val="00E26FFF"/>
    <w:rsid w:val="00E272D0"/>
    <w:rsid w:val="00E27603"/>
    <w:rsid w:val="00E2762A"/>
    <w:rsid w:val="00E279F5"/>
    <w:rsid w:val="00E27AE1"/>
    <w:rsid w:val="00E27DA7"/>
    <w:rsid w:val="00E27F4D"/>
    <w:rsid w:val="00E3022E"/>
    <w:rsid w:val="00E3050C"/>
    <w:rsid w:val="00E30B4A"/>
    <w:rsid w:val="00E30C0C"/>
    <w:rsid w:val="00E313A3"/>
    <w:rsid w:val="00E31562"/>
    <w:rsid w:val="00E318BC"/>
    <w:rsid w:val="00E31D5F"/>
    <w:rsid w:val="00E32078"/>
    <w:rsid w:val="00E32141"/>
    <w:rsid w:val="00E32187"/>
    <w:rsid w:val="00E321FE"/>
    <w:rsid w:val="00E322EA"/>
    <w:rsid w:val="00E32558"/>
    <w:rsid w:val="00E32585"/>
    <w:rsid w:val="00E32A31"/>
    <w:rsid w:val="00E32F0C"/>
    <w:rsid w:val="00E32FBC"/>
    <w:rsid w:val="00E33086"/>
    <w:rsid w:val="00E331A2"/>
    <w:rsid w:val="00E33593"/>
    <w:rsid w:val="00E33754"/>
    <w:rsid w:val="00E33CAA"/>
    <w:rsid w:val="00E33CE4"/>
    <w:rsid w:val="00E34105"/>
    <w:rsid w:val="00E34216"/>
    <w:rsid w:val="00E34991"/>
    <w:rsid w:val="00E34DA7"/>
    <w:rsid w:val="00E34EDA"/>
    <w:rsid w:val="00E3540E"/>
    <w:rsid w:val="00E35510"/>
    <w:rsid w:val="00E360B7"/>
    <w:rsid w:val="00E36430"/>
    <w:rsid w:val="00E36A04"/>
    <w:rsid w:val="00E36EBC"/>
    <w:rsid w:val="00E370B3"/>
    <w:rsid w:val="00E37302"/>
    <w:rsid w:val="00E373D5"/>
    <w:rsid w:val="00E37746"/>
    <w:rsid w:val="00E37A8D"/>
    <w:rsid w:val="00E37B62"/>
    <w:rsid w:val="00E37BDD"/>
    <w:rsid w:val="00E400ED"/>
    <w:rsid w:val="00E4010A"/>
    <w:rsid w:val="00E407B4"/>
    <w:rsid w:val="00E40A15"/>
    <w:rsid w:val="00E40A61"/>
    <w:rsid w:val="00E4133C"/>
    <w:rsid w:val="00E41471"/>
    <w:rsid w:val="00E41848"/>
    <w:rsid w:val="00E41CC9"/>
    <w:rsid w:val="00E41D55"/>
    <w:rsid w:val="00E41FB5"/>
    <w:rsid w:val="00E42215"/>
    <w:rsid w:val="00E42427"/>
    <w:rsid w:val="00E43194"/>
    <w:rsid w:val="00E433B4"/>
    <w:rsid w:val="00E434C1"/>
    <w:rsid w:val="00E43C8F"/>
    <w:rsid w:val="00E43D1D"/>
    <w:rsid w:val="00E44115"/>
    <w:rsid w:val="00E44133"/>
    <w:rsid w:val="00E44557"/>
    <w:rsid w:val="00E449DD"/>
    <w:rsid w:val="00E44B31"/>
    <w:rsid w:val="00E44E89"/>
    <w:rsid w:val="00E45064"/>
    <w:rsid w:val="00E454D9"/>
    <w:rsid w:val="00E45919"/>
    <w:rsid w:val="00E45A16"/>
    <w:rsid w:val="00E45EB8"/>
    <w:rsid w:val="00E46258"/>
    <w:rsid w:val="00E46482"/>
    <w:rsid w:val="00E4669C"/>
    <w:rsid w:val="00E46C87"/>
    <w:rsid w:val="00E46D44"/>
    <w:rsid w:val="00E46E49"/>
    <w:rsid w:val="00E474D3"/>
    <w:rsid w:val="00E47587"/>
    <w:rsid w:val="00E4777F"/>
    <w:rsid w:val="00E477B1"/>
    <w:rsid w:val="00E477D7"/>
    <w:rsid w:val="00E4782D"/>
    <w:rsid w:val="00E47BD3"/>
    <w:rsid w:val="00E47C63"/>
    <w:rsid w:val="00E47D51"/>
    <w:rsid w:val="00E47DEE"/>
    <w:rsid w:val="00E47E36"/>
    <w:rsid w:val="00E5006B"/>
    <w:rsid w:val="00E506CC"/>
    <w:rsid w:val="00E50BAD"/>
    <w:rsid w:val="00E50C8B"/>
    <w:rsid w:val="00E50E4C"/>
    <w:rsid w:val="00E51001"/>
    <w:rsid w:val="00E510CE"/>
    <w:rsid w:val="00E51199"/>
    <w:rsid w:val="00E51216"/>
    <w:rsid w:val="00E5147D"/>
    <w:rsid w:val="00E51518"/>
    <w:rsid w:val="00E51543"/>
    <w:rsid w:val="00E51915"/>
    <w:rsid w:val="00E51A52"/>
    <w:rsid w:val="00E51E16"/>
    <w:rsid w:val="00E52239"/>
    <w:rsid w:val="00E522D8"/>
    <w:rsid w:val="00E52A8B"/>
    <w:rsid w:val="00E52F71"/>
    <w:rsid w:val="00E53231"/>
    <w:rsid w:val="00E5331C"/>
    <w:rsid w:val="00E535AF"/>
    <w:rsid w:val="00E53778"/>
    <w:rsid w:val="00E54141"/>
    <w:rsid w:val="00E54295"/>
    <w:rsid w:val="00E5444A"/>
    <w:rsid w:val="00E54521"/>
    <w:rsid w:val="00E547E1"/>
    <w:rsid w:val="00E54BB9"/>
    <w:rsid w:val="00E54E18"/>
    <w:rsid w:val="00E5531D"/>
    <w:rsid w:val="00E555EE"/>
    <w:rsid w:val="00E55AAB"/>
    <w:rsid w:val="00E55D8A"/>
    <w:rsid w:val="00E561C6"/>
    <w:rsid w:val="00E561EB"/>
    <w:rsid w:val="00E562A5"/>
    <w:rsid w:val="00E56339"/>
    <w:rsid w:val="00E56532"/>
    <w:rsid w:val="00E567C9"/>
    <w:rsid w:val="00E56B10"/>
    <w:rsid w:val="00E571B0"/>
    <w:rsid w:val="00E572B0"/>
    <w:rsid w:val="00E57328"/>
    <w:rsid w:val="00E577A3"/>
    <w:rsid w:val="00E5794A"/>
    <w:rsid w:val="00E57D4A"/>
    <w:rsid w:val="00E57F08"/>
    <w:rsid w:val="00E607CA"/>
    <w:rsid w:val="00E60ABA"/>
    <w:rsid w:val="00E60D47"/>
    <w:rsid w:val="00E60E3C"/>
    <w:rsid w:val="00E60FF2"/>
    <w:rsid w:val="00E61042"/>
    <w:rsid w:val="00E610A6"/>
    <w:rsid w:val="00E6120A"/>
    <w:rsid w:val="00E61407"/>
    <w:rsid w:val="00E61543"/>
    <w:rsid w:val="00E619C2"/>
    <w:rsid w:val="00E61FF7"/>
    <w:rsid w:val="00E62132"/>
    <w:rsid w:val="00E62296"/>
    <w:rsid w:val="00E6299E"/>
    <w:rsid w:val="00E62F4B"/>
    <w:rsid w:val="00E630F5"/>
    <w:rsid w:val="00E631F9"/>
    <w:rsid w:val="00E63237"/>
    <w:rsid w:val="00E6326A"/>
    <w:rsid w:val="00E633D1"/>
    <w:rsid w:val="00E639BD"/>
    <w:rsid w:val="00E63A63"/>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59F6"/>
    <w:rsid w:val="00E65B89"/>
    <w:rsid w:val="00E65C6C"/>
    <w:rsid w:val="00E66520"/>
    <w:rsid w:val="00E666CC"/>
    <w:rsid w:val="00E66733"/>
    <w:rsid w:val="00E667CA"/>
    <w:rsid w:val="00E66B6C"/>
    <w:rsid w:val="00E66C20"/>
    <w:rsid w:val="00E66E5C"/>
    <w:rsid w:val="00E66E60"/>
    <w:rsid w:val="00E67904"/>
    <w:rsid w:val="00E67934"/>
    <w:rsid w:val="00E67FE3"/>
    <w:rsid w:val="00E7028C"/>
    <w:rsid w:val="00E70292"/>
    <w:rsid w:val="00E70974"/>
    <w:rsid w:val="00E70CED"/>
    <w:rsid w:val="00E70EAF"/>
    <w:rsid w:val="00E7187A"/>
    <w:rsid w:val="00E71A37"/>
    <w:rsid w:val="00E71AA5"/>
    <w:rsid w:val="00E71CAC"/>
    <w:rsid w:val="00E72263"/>
    <w:rsid w:val="00E72525"/>
    <w:rsid w:val="00E726A0"/>
    <w:rsid w:val="00E72715"/>
    <w:rsid w:val="00E72E19"/>
    <w:rsid w:val="00E72F0F"/>
    <w:rsid w:val="00E72F34"/>
    <w:rsid w:val="00E7311A"/>
    <w:rsid w:val="00E7311F"/>
    <w:rsid w:val="00E733AC"/>
    <w:rsid w:val="00E73723"/>
    <w:rsid w:val="00E7396A"/>
    <w:rsid w:val="00E73C44"/>
    <w:rsid w:val="00E73F7F"/>
    <w:rsid w:val="00E74156"/>
    <w:rsid w:val="00E74266"/>
    <w:rsid w:val="00E74744"/>
    <w:rsid w:val="00E749C6"/>
    <w:rsid w:val="00E74C6D"/>
    <w:rsid w:val="00E74D7E"/>
    <w:rsid w:val="00E74DCB"/>
    <w:rsid w:val="00E74FDB"/>
    <w:rsid w:val="00E756AA"/>
    <w:rsid w:val="00E75707"/>
    <w:rsid w:val="00E75C01"/>
    <w:rsid w:val="00E75C53"/>
    <w:rsid w:val="00E75D4C"/>
    <w:rsid w:val="00E75EB0"/>
    <w:rsid w:val="00E762C6"/>
    <w:rsid w:val="00E76410"/>
    <w:rsid w:val="00E7654F"/>
    <w:rsid w:val="00E76703"/>
    <w:rsid w:val="00E767A7"/>
    <w:rsid w:val="00E77CE3"/>
    <w:rsid w:val="00E77CF8"/>
    <w:rsid w:val="00E77F9A"/>
    <w:rsid w:val="00E80347"/>
    <w:rsid w:val="00E8071D"/>
    <w:rsid w:val="00E80B30"/>
    <w:rsid w:val="00E80B86"/>
    <w:rsid w:val="00E80C81"/>
    <w:rsid w:val="00E81350"/>
    <w:rsid w:val="00E814A0"/>
    <w:rsid w:val="00E81BA5"/>
    <w:rsid w:val="00E81C17"/>
    <w:rsid w:val="00E8211F"/>
    <w:rsid w:val="00E824AE"/>
    <w:rsid w:val="00E82629"/>
    <w:rsid w:val="00E826AF"/>
    <w:rsid w:val="00E82B2A"/>
    <w:rsid w:val="00E82C1E"/>
    <w:rsid w:val="00E82D5D"/>
    <w:rsid w:val="00E82D6B"/>
    <w:rsid w:val="00E830AE"/>
    <w:rsid w:val="00E83111"/>
    <w:rsid w:val="00E832B4"/>
    <w:rsid w:val="00E83761"/>
    <w:rsid w:val="00E83F16"/>
    <w:rsid w:val="00E83F18"/>
    <w:rsid w:val="00E8470B"/>
    <w:rsid w:val="00E84A8F"/>
    <w:rsid w:val="00E84CDC"/>
    <w:rsid w:val="00E84D46"/>
    <w:rsid w:val="00E850A3"/>
    <w:rsid w:val="00E853AA"/>
    <w:rsid w:val="00E85704"/>
    <w:rsid w:val="00E86036"/>
    <w:rsid w:val="00E8642B"/>
    <w:rsid w:val="00E86605"/>
    <w:rsid w:val="00E86811"/>
    <w:rsid w:val="00E86E8F"/>
    <w:rsid w:val="00E874E4"/>
    <w:rsid w:val="00E878E0"/>
    <w:rsid w:val="00E87C36"/>
    <w:rsid w:val="00E87C43"/>
    <w:rsid w:val="00E87D16"/>
    <w:rsid w:val="00E9043A"/>
    <w:rsid w:val="00E90B68"/>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C6C"/>
    <w:rsid w:val="00E96D3C"/>
    <w:rsid w:val="00E96D54"/>
    <w:rsid w:val="00E96DAC"/>
    <w:rsid w:val="00E96E17"/>
    <w:rsid w:val="00E96E8E"/>
    <w:rsid w:val="00E972B1"/>
    <w:rsid w:val="00E97321"/>
    <w:rsid w:val="00E976A2"/>
    <w:rsid w:val="00E97785"/>
    <w:rsid w:val="00E97AE8"/>
    <w:rsid w:val="00EA0568"/>
    <w:rsid w:val="00EA06C4"/>
    <w:rsid w:val="00EA0AA1"/>
    <w:rsid w:val="00EA0D91"/>
    <w:rsid w:val="00EA0F47"/>
    <w:rsid w:val="00EA14A9"/>
    <w:rsid w:val="00EA153A"/>
    <w:rsid w:val="00EA1910"/>
    <w:rsid w:val="00EA1E69"/>
    <w:rsid w:val="00EA207C"/>
    <w:rsid w:val="00EA2100"/>
    <w:rsid w:val="00EA23F4"/>
    <w:rsid w:val="00EA2605"/>
    <w:rsid w:val="00EA2B24"/>
    <w:rsid w:val="00EA2B65"/>
    <w:rsid w:val="00EA2B7A"/>
    <w:rsid w:val="00EA2D99"/>
    <w:rsid w:val="00EA319C"/>
    <w:rsid w:val="00EA3548"/>
    <w:rsid w:val="00EA3807"/>
    <w:rsid w:val="00EA3BA8"/>
    <w:rsid w:val="00EA3F66"/>
    <w:rsid w:val="00EA3F7D"/>
    <w:rsid w:val="00EA452B"/>
    <w:rsid w:val="00EA459C"/>
    <w:rsid w:val="00EA4C38"/>
    <w:rsid w:val="00EA4FC2"/>
    <w:rsid w:val="00EA50A2"/>
    <w:rsid w:val="00EA5277"/>
    <w:rsid w:val="00EA5299"/>
    <w:rsid w:val="00EA5343"/>
    <w:rsid w:val="00EA53DA"/>
    <w:rsid w:val="00EA5491"/>
    <w:rsid w:val="00EA572E"/>
    <w:rsid w:val="00EA5C04"/>
    <w:rsid w:val="00EA5C72"/>
    <w:rsid w:val="00EA5E53"/>
    <w:rsid w:val="00EA5F52"/>
    <w:rsid w:val="00EA661F"/>
    <w:rsid w:val="00EA6932"/>
    <w:rsid w:val="00EA6C20"/>
    <w:rsid w:val="00EA7182"/>
    <w:rsid w:val="00EA72AA"/>
    <w:rsid w:val="00EA7AB6"/>
    <w:rsid w:val="00EA7AF6"/>
    <w:rsid w:val="00EA7DD6"/>
    <w:rsid w:val="00EA7E8F"/>
    <w:rsid w:val="00EB0279"/>
    <w:rsid w:val="00EB0766"/>
    <w:rsid w:val="00EB0869"/>
    <w:rsid w:val="00EB0AAA"/>
    <w:rsid w:val="00EB0B1D"/>
    <w:rsid w:val="00EB0D15"/>
    <w:rsid w:val="00EB1338"/>
    <w:rsid w:val="00EB1549"/>
    <w:rsid w:val="00EB1730"/>
    <w:rsid w:val="00EB1A9A"/>
    <w:rsid w:val="00EB1AC4"/>
    <w:rsid w:val="00EB1BD2"/>
    <w:rsid w:val="00EB1BF1"/>
    <w:rsid w:val="00EB2005"/>
    <w:rsid w:val="00EB200A"/>
    <w:rsid w:val="00EB27F3"/>
    <w:rsid w:val="00EB2C0C"/>
    <w:rsid w:val="00EB36C9"/>
    <w:rsid w:val="00EB385F"/>
    <w:rsid w:val="00EB3965"/>
    <w:rsid w:val="00EB4149"/>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5F79"/>
    <w:rsid w:val="00EB6230"/>
    <w:rsid w:val="00EB62CB"/>
    <w:rsid w:val="00EB644D"/>
    <w:rsid w:val="00EB6458"/>
    <w:rsid w:val="00EB662C"/>
    <w:rsid w:val="00EB6791"/>
    <w:rsid w:val="00EB6A76"/>
    <w:rsid w:val="00EB6D0C"/>
    <w:rsid w:val="00EB6E6E"/>
    <w:rsid w:val="00EB6EDA"/>
    <w:rsid w:val="00EB6F4E"/>
    <w:rsid w:val="00EB70BB"/>
    <w:rsid w:val="00EB7167"/>
    <w:rsid w:val="00EB7626"/>
    <w:rsid w:val="00EB7E63"/>
    <w:rsid w:val="00EC039F"/>
    <w:rsid w:val="00EC04A4"/>
    <w:rsid w:val="00EC05CD"/>
    <w:rsid w:val="00EC0E27"/>
    <w:rsid w:val="00EC12E0"/>
    <w:rsid w:val="00EC16DE"/>
    <w:rsid w:val="00EC18AE"/>
    <w:rsid w:val="00EC18C0"/>
    <w:rsid w:val="00EC1B30"/>
    <w:rsid w:val="00EC1BA2"/>
    <w:rsid w:val="00EC1CE3"/>
    <w:rsid w:val="00EC2012"/>
    <w:rsid w:val="00EC2085"/>
    <w:rsid w:val="00EC264D"/>
    <w:rsid w:val="00EC265A"/>
    <w:rsid w:val="00EC2826"/>
    <w:rsid w:val="00EC289F"/>
    <w:rsid w:val="00EC2D9C"/>
    <w:rsid w:val="00EC304C"/>
    <w:rsid w:val="00EC3114"/>
    <w:rsid w:val="00EC324B"/>
    <w:rsid w:val="00EC3316"/>
    <w:rsid w:val="00EC3C4B"/>
    <w:rsid w:val="00EC3D43"/>
    <w:rsid w:val="00EC40C1"/>
    <w:rsid w:val="00EC40CB"/>
    <w:rsid w:val="00EC456D"/>
    <w:rsid w:val="00EC4948"/>
    <w:rsid w:val="00EC4BE8"/>
    <w:rsid w:val="00EC5933"/>
    <w:rsid w:val="00EC60F0"/>
    <w:rsid w:val="00EC6298"/>
    <w:rsid w:val="00EC62FE"/>
    <w:rsid w:val="00EC6905"/>
    <w:rsid w:val="00EC6A7A"/>
    <w:rsid w:val="00EC6CCD"/>
    <w:rsid w:val="00EC711C"/>
    <w:rsid w:val="00EC7158"/>
    <w:rsid w:val="00EC76F7"/>
    <w:rsid w:val="00EC7F0F"/>
    <w:rsid w:val="00ED0040"/>
    <w:rsid w:val="00ED02E9"/>
    <w:rsid w:val="00ED075A"/>
    <w:rsid w:val="00ED077D"/>
    <w:rsid w:val="00ED0CA6"/>
    <w:rsid w:val="00ED0DEA"/>
    <w:rsid w:val="00ED12F6"/>
    <w:rsid w:val="00ED1322"/>
    <w:rsid w:val="00ED1701"/>
    <w:rsid w:val="00ED19A9"/>
    <w:rsid w:val="00ED2214"/>
    <w:rsid w:val="00ED25EF"/>
    <w:rsid w:val="00ED26B0"/>
    <w:rsid w:val="00ED27C5"/>
    <w:rsid w:val="00ED2991"/>
    <w:rsid w:val="00ED2E7A"/>
    <w:rsid w:val="00ED2F5A"/>
    <w:rsid w:val="00ED3D5D"/>
    <w:rsid w:val="00ED446A"/>
    <w:rsid w:val="00ED44C2"/>
    <w:rsid w:val="00ED4795"/>
    <w:rsid w:val="00ED4887"/>
    <w:rsid w:val="00ED493B"/>
    <w:rsid w:val="00ED4F49"/>
    <w:rsid w:val="00ED5218"/>
    <w:rsid w:val="00ED527F"/>
    <w:rsid w:val="00ED570B"/>
    <w:rsid w:val="00ED59A1"/>
    <w:rsid w:val="00ED5C4B"/>
    <w:rsid w:val="00ED5EB5"/>
    <w:rsid w:val="00ED6442"/>
    <w:rsid w:val="00ED6955"/>
    <w:rsid w:val="00ED6F02"/>
    <w:rsid w:val="00ED738E"/>
    <w:rsid w:val="00ED77DC"/>
    <w:rsid w:val="00ED7D6D"/>
    <w:rsid w:val="00ED7D84"/>
    <w:rsid w:val="00ED7EB1"/>
    <w:rsid w:val="00EE0173"/>
    <w:rsid w:val="00EE01CB"/>
    <w:rsid w:val="00EE0395"/>
    <w:rsid w:val="00EE046C"/>
    <w:rsid w:val="00EE0582"/>
    <w:rsid w:val="00EE0CEB"/>
    <w:rsid w:val="00EE0D68"/>
    <w:rsid w:val="00EE0DD3"/>
    <w:rsid w:val="00EE10A4"/>
    <w:rsid w:val="00EE11AD"/>
    <w:rsid w:val="00EE1663"/>
    <w:rsid w:val="00EE18EC"/>
    <w:rsid w:val="00EE1C9E"/>
    <w:rsid w:val="00EE26FE"/>
    <w:rsid w:val="00EE2899"/>
    <w:rsid w:val="00EE2AF5"/>
    <w:rsid w:val="00EE2D38"/>
    <w:rsid w:val="00EE2F6C"/>
    <w:rsid w:val="00EE377C"/>
    <w:rsid w:val="00EE3920"/>
    <w:rsid w:val="00EE3B8A"/>
    <w:rsid w:val="00EE3D81"/>
    <w:rsid w:val="00EE3F35"/>
    <w:rsid w:val="00EE3F63"/>
    <w:rsid w:val="00EE4175"/>
    <w:rsid w:val="00EE4CC9"/>
    <w:rsid w:val="00EE50F5"/>
    <w:rsid w:val="00EE54CA"/>
    <w:rsid w:val="00EE5562"/>
    <w:rsid w:val="00EE56FC"/>
    <w:rsid w:val="00EE578F"/>
    <w:rsid w:val="00EE5B91"/>
    <w:rsid w:val="00EE5BE6"/>
    <w:rsid w:val="00EE5D4E"/>
    <w:rsid w:val="00EE63AD"/>
    <w:rsid w:val="00EE63DF"/>
    <w:rsid w:val="00EE6489"/>
    <w:rsid w:val="00EE6AB2"/>
    <w:rsid w:val="00EE7014"/>
    <w:rsid w:val="00EE7106"/>
    <w:rsid w:val="00EE712F"/>
    <w:rsid w:val="00EE71BB"/>
    <w:rsid w:val="00EE7236"/>
    <w:rsid w:val="00EE726C"/>
    <w:rsid w:val="00EE737E"/>
    <w:rsid w:val="00EE77CF"/>
    <w:rsid w:val="00EE7D17"/>
    <w:rsid w:val="00EF0220"/>
    <w:rsid w:val="00EF0A40"/>
    <w:rsid w:val="00EF0BAF"/>
    <w:rsid w:val="00EF113F"/>
    <w:rsid w:val="00EF1155"/>
    <w:rsid w:val="00EF134C"/>
    <w:rsid w:val="00EF1999"/>
    <w:rsid w:val="00EF1B61"/>
    <w:rsid w:val="00EF1D7F"/>
    <w:rsid w:val="00EF2364"/>
    <w:rsid w:val="00EF24DF"/>
    <w:rsid w:val="00EF27EE"/>
    <w:rsid w:val="00EF2C7B"/>
    <w:rsid w:val="00EF2D95"/>
    <w:rsid w:val="00EF2FEA"/>
    <w:rsid w:val="00EF303C"/>
    <w:rsid w:val="00EF3221"/>
    <w:rsid w:val="00EF38BD"/>
    <w:rsid w:val="00EF3BF1"/>
    <w:rsid w:val="00EF4236"/>
    <w:rsid w:val="00EF4310"/>
    <w:rsid w:val="00EF48C7"/>
    <w:rsid w:val="00EF57A9"/>
    <w:rsid w:val="00EF5C27"/>
    <w:rsid w:val="00EF5F2A"/>
    <w:rsid w:val="00EF61A1"/>
    <w:rsid w:val="00EF62C6"/>
    <w:rsid w:val="00EF668F"/>
    <w:rsid w:val="00EF6924"/>
    <w:rsid w:val="00EF7354"/>
    <w:rsid w:val="00EF78AC"/>
    <w:rsid w:val="00EF7935"/>
    <w:rsid w:val="00EF79A6"/>
    <w:rsid w:val="00F00159"/>
    <w:rsid w:val="00F001C1"/>
    <w:rsid w:val="00F00344"/>
    <w:rsid w:val="00F00960"/>
    <w:rsid w:val="00F00976"/>
    <w:rsid w:val="00F00C09"/>
    <w:rsid w:val="00F00FA0"/>
    <w:rsid w:val="00F019DD"/>
    <w:rsid w:val="00F01D81"/>
    <w:rsid w:val="00F01E56"/>
    <w:rsid w:val="00F026E3"/>
    <w:rsid w:val="00F0282C"/>
    <w:rsid w:val="00F02CA9"/>
    <w:rsid w:val="00F030A7"/>
    <w:rsid w:val="00F03753"/>
    <w:rsid w:val="00F0378E"/>
    <w:rsid w:val="00F03AEB"/>
    <w:rsid w:val="00F03C02"/>
    <w:rsid w:val="00F03DDE"/>
    <w:rsid w:val="00F03EAD"/>
    <w:rsid w:val="00F04049"/>
    <w:rsid w:val="00F04752"/>
    <w:rsid w:val="00F047D4"/>
    <w:rsid w:val="00F048D2"/>
    <w:rsid w:val="00F04983"/>
    <w:rsid w:val="00F04F03"/>
    <w:rsid w:val="00F05233"/>
    <w:rsid w:val="00F058BE"/>
    <w:rsid w:val="00F05985"/>
    <w:rsid w:val="00F05996"/>
    <w:rsid w:val="00F05A19"/>
    <w:rsid w:val="00F05AA5"/>
    <w:rsid w:val="00F05B9F"/>
    <w:rsid w:val="00F05DF3"/>
    <w:rsid w:val="00F06083"/>
    <w:rsid w:val="00F06084"/>
    <w:rsid w:val="00F06111"/>
    <w:rsid w:val="00F063A7"/>
    <w:rsid w:val="00F064B5"/>
    <w:rsid w:val="00F064F9"/>
    <w:rsid w:val="00F06676"/>
    <w:rsid w:val="00F072EE"/>
    <w:rsid w:val="00F074A3"/>
    <w:rsid w:val="00F074F0"/>
    <w:rsid w:val="00F07587"/>
    <w:rsid w:val="00F075E9"/>
    <w:rsid w:val="00F076DE"/>
    <w:rsid w:val="00F07EBC"/>
    <w:rsid w:val="00F10098"/>
    <w:rsid w:val="00F10524"/>
    <w:rsid w:val="00F10972"/>
    <w:rsid w:val="00F10DF8"/>
    <w:rsid w:val="00F10E94"/>
    <w:rsid w:val="00F112F1"/>
    <w:rsid w:val="00F117C2"/>
    <w:rsid w:val="00F11C48"/>
    <w:rsid w:val="00F12072"/>
    <w:rsid w:val="00F123DA"/>
    <w:rsid w:val="00F1257C"/>
    <w:rsid w:val="00F12A41"/>
    <w:rsid w:val="00F12BDB"/>
    <w:rsid w:val="00F130A3"/>
    <w:rsid w:val="00F130AE"/>
    <w:rsid w:val="00F135F2"/>
    <w:rsid w:val="00F13753"/>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5F5B"/>
    <w:rsid w:val="00F162FE"/>
    <w:rsid w:val="00F165AB"/>
    <w:rsid w:val="00F16861"/>
    <w:rsid w:val="00F16960"/>
    <w:rsid w:val="00F17302"/>
    <w:rsid w:val="00F175C9"/>
    <w:rsid w:val="00F176B7"/>
    <w:rsid w:val="00F177A1"/>
    <w:rsid w:val="00F17908"/>
    <w:rsid w:val="00F17925"/>
    <w:rsid w:val="00F179E8"/>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1BBF"/>
    <w:rsid w:val="00F21DDC"/>
    <w:rsid w:val="00F2239F"/>
    <w:rsid w:val="00F2258A"/>
    <w:rsid w:val="00F2286E"/>
    <w:rsid w:val="00F228D6"/>
    <w:rsid w:val="00F22C36"/>
    <w:rsid w:val="00F22D00"/>
    <w:rsid w:val="00F22D2A"/>
    <w:rsid w:val="00F22F33"/>
    <w:rsid w:val="00F236BD"/>
    <w:rsid w:val="00F237F2"/>
    <w:rsid w:val="00F2401F"/>
    <w:rsid w:val="00F2403B"/>
    <w:rsid w:val="00F240CD"/>
    <w:rsid w:val="00F2463C"/>
    <w:rsid w:val="00F24D70"/>
    <w:rsid w:val="00F2502F"/>
    <w:rsid w:val="00F251D8"/>
    <w:rsid w:val="00F254A8"/>
    <w:rsid w:val="00F2580F"/>
    <w:rsid w:val="00F2597B"/>
    <w:rsid w:val="00F25ABE"/>
    <w:rsid w:val="00F25C21"/>
    <w:rsid w:val="00F25D33"/>
    <w:rsid w:val="00F26065"/>
    <w:rsid w:val="00F262BB"/>
    <w:rsid w:val="00F264A1"/>
    <w:rsid w:val="00F2692D"/>
    <w:rsid w:val="00F26D7D"/>
    <w:rsid w:val="00F270C3"/>
    <w:rsid w:val="00F2757C"/>
    <w:rsid w:val="00F2798A"/>
    <w:rsid w:val="00F27B9B"/>
    <w:rsid w:val="00F30403"/>
    <w:rsid w:val="00F30417"/>
    <w:rsid w:val="00F3056E"/>
    <w:rsid w:val="00F30692"/>
    <w:rsid w:val="00F307B8"/>
    <w:rsid w:val="00F309E9"/>
    <w:rsid w:val="00F309F7"/>
    <w:rsid w:val="00F30BF5"/>
    <w:rsid w:val="00F30DC9"/>
    <w:rsid w:val="00F313BD"/>
    <w:rsid w:val="00F315FA"/>
    <w:rsid w:val="00F31984"/>
    <w:rsid w:val="00F31D4F"/>
    <w:rsid w:val="00F31E61"/>
    <w:rsid w:val="00F321A6"/>
    <w:rsid w:val="00F32242"/>
    <w:rsid w:val="00F322A1"/>
    <w:rsid w:val="00F323DF"/>
    <w:rsid w:val="00F326A2"/>
    <w:rsid w:val="00F32807"/>
    <w:rsid w:val="00F32B51"/>
    <w:rsid w:val="00F333A1"/>
    <w:rsid w:val="00F3372A"/>
    <w:rsid w:val="00F337D4"/>
    <w:rsid w:val="00F33A56"/>
    <w:rsid w:val="00F33BD9"/>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6EFB"/>
    <w:rsid w:val="00F371E9"/>
    <w:rsid w:val="00F3736F"/>
    <w:rsid w:val="00F376B1"/>
    <w:rsid w:val="00F37B14"/>
    <w:rsid w:val="00F37C18"/>
    <w:rsid w:val="00F37F23"/>
    <w:rsid w:val="00F40208"/>
    <w:rsid w:val="00F40257"/>
    <w:rsid w:val="00F406CA"/>
    <w:rsid w:val="00F40715"/>
    <w:rsid w:val="00F4087C"/>
    <w:rsid w:val="00F40B8B"/>
    <w:rsid w:val="00F40CF6"/>
    <w:rsid w:val="00F40CF9"/>
    <w:rsid w:val="00F4129E"/>
    <w:rsid w:val="00F41311"/>
    <w:rsid w:val="00F41563"/>
    <w:rsid w:val="00F417EC"/>
    <w:rsid w:val="00F41C1F"/>
    <w:rsid w:val="00F42964"/>
    <w:rsid w:val="00F42C97"/>
    <w:rsid w:val="00F42CB7"/>
    <w:rsid w:val="00F42E38"/>
    <w:rsid w:val="00F42FB5"/>
    <w:rsid w:val="00F4365A"/>
    <w:rsid w:val="00F437D3"/>
    <w:rsid w:val="00F44130"/>
    <w:rsid w:val="00F44323"/>
    <w:rsid w:val="00F446BA"/>
    <w:rsid w:val="00F4486C"/>
    <w:rsid w:val="00F44B47"/>
    <w:rsid w:val="00F44BE4"/>
    <w:rsid w:val="00F44C6C"/>
    <w:rsid w:val="00F44C89"/>
    <w:rsid w:val="00F44E77"/>
    <w:rsid w:val="00F45514"/>
    <w:rsid w:val="00F455CB"/>
    <w:rsid w:val="00F45A96"/>
    <w:rsid w:val="00F45ACC"/>
    <w:rsid w:val="00F463D2"/>
    <w:rsid w:val="00F467F7"/>
    <w:rsid w:val="00F46A59"/>
    <w:rsid w:val="00F477F9"/>
    <w:rsid w:val="00F47DE8"/>
    <w:rsid w:val="00F47E1E"/>
    <w:rsid w:val="00F500DA"/>
    <w:rsid w:val="00F503EC"/>
    <w:rsid w:val="00F50531"/>
    <w:rsid w:val="00F5060A"/>
    <w:rsid w:val="00F507D6"/>
    <w:rsid w:val="00F50965"/>
    <w:rsid w:val="00F50CCD"/>
    <w:rsid w:val="00F50E9C"/>
    <w:rsid w:val="00F50FC2"/>
    <w:rsid w:val="00F513C4"/>
    <w:rsid w:val="00F51422"/>
    <w:rsid w:val="00F51C2D"/>
    <w:rsid w:val="00F51C90"/>
    <w:rsid w:val="00F51F46"/>
    <w:rsid w:val="00F52868"/>
    <w:rsid w:val="00F52EDA"/>
    <w:rsid w:val="00F530F1"/>
    <w:rsid w:val="00F53BE5"/>
    <w:rsid w:val="00F5409E"/>
    <w:rsid w:val="00F540D9"/>
    <w:rsid w:val="00F541E4"/>
    <w:rsid w:val="00F54354"/>
    <w:rsid w:val="00F5468E"/>
    <w:rsid w:val="00F550C0"/>
    <w:rsid w:val="00F550C8"/>
    <w:rsid w:val="00F55521"/>
    <w:rsid w:val="00F55954"/>
    <w:rsid w:val="00F5595E"/>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2F4"/>
    <w:rsid w:val="00F616D3"/>
    <w:rsid w:val="00F61779"/>
    <w:rsid w:val="00F61FAC"/>
    <w:rsid w:val="00F625D5"/>
    <w:rsid w:val="00F62656"/>
    <w:rsid w:val="00F62921"/>
    <w:rsid w:val="00F62DE2"/>
    <w:rsid w:val="00F63495"/>
    <w:rsid w:val="00F636EE"/>
    <w:rsid w:val="00F63E40"/>
    <w:rsid w:val="00F64357"/>
    <w:rsid w:val="00F643C4"/>
    <w:rsid w:val="00F64462"/>
    <w:rsid w:val="00F64662"/>
    <w:rsid w:val="00F64787"/>
    <w:rsid w:val="00F647C8"/>
    <w:rsid w:val="00F64A06"/>
    <w:rsid w:val="00F64EDB"/>
    <w:rsid w:val="00F6507D"/>
    <w:rsid w:val="00F656C1"/>
    <w:rsid w:val="00F65B45"/>
    <w:rsid w:val="00F65D2C"/>
    <w:rsid w:val="00F660E2"/>
    <w:rsid w:val="00F663D9"/>
    <w:rsid w:val="00F66583"/>
    <w:rsid w:val="00F666A2"/>
    <w:rsid w:val="00F66EFA"/>
    <w:rsid w:val="00F672A6"/>
    <w:rsid w:val="00F6747A"/>
    <w:rsid w:val="00F70006"/>
    <w:rsid w:val="00F70633"/>
    <w:rsid w:val="00F70A92"/>
    <w:rsid w:val="00F70C1A"/>
    <w:rsid w:val="00F70C25"/>
    <w:rsid w:val="00F70E77"/>
    <w:rsid w:val="00F71082"/>
    <w:rsid w:val="00F7113C"/>
    <w:rsid w:val="00F71700"/>
    <w:rsid w:val="00F71747"/>
    <w:rsid w:val="00F71865"/>
    <w:rsid w:val="00F71CE0"/>
    <w:rsid w:val="00F71D8E"/>
    <w:rsid w:val="00F7202E"/>
    <w:rsid w:val="00F721A9"/>
    <w:rsid w:val="00F72203"/>
    <w:rsid w:val="00F724E9"/>
    <w:rsid w:val="00F728C0"/>
    <w:rsid w:val="00F72AF2"/>
    <w:rsid w:val="00F72C59"/>
    <w:rsid w:val="00F72C62"/>
    <w:rsid w:val="00F72DCF"/>
    <w:rsid w:val="00F72DFD"/>
    <w:rsid w:val="00F72E0D"/>
    <w:rsid w:val="00F72ED3"/>
    <w:rsid w:val="00F72FA5"/>
    <w:rsid w:val="00F73011"/>
    <w:rsid w:val="00F733FF"/>
    <w:rsid w:val="00F734C0"/>
    <w:rsid w:val="00F73588"/>
    <w:rsid w:val="00F73619"/>
    <w:rsid w:val="00F73ACB"/>
    <w:rsid w:val="00F73DE8"/>
    <w:rsid w:val="00F740C4"/>
    <w:rsid w:val="00F741BE"/>
    <w:rsid w:val="00F74563"/>
    <w:rsid w:val="00F74677"/>
    <w:rsid w:val="00F748EF"/>
    <w:rsid w:val="00F749EC"/>
    <w:rsid w:val="00F753E1"/>
    <w:rsid w:val="00F756D5"/>
    <w:rsid w:val="00F75AF4"/>
    <w:rsid w:val="00F7615C"/>
    <w:rsid w:val="00F76165"/>
    <w:rsid w:val="00F76714"/>
    <w:rsid w:val="00F76FFF"/>
    <w:rsid w:val="00F77167"/>
    <w:rsid w:val="00F77C92"/>
    <w:rsid w:val="00F77CBB"/>
    <w:rsid w:val="00F77DCF"/>
    <w:rsid w:val="00F77F12"/>
    <w:rsid w:val="00F80204"/>
    <w:rsid w:val="00F80723"/>
    <w:rsid w:val="00F80AE1"/>
    <w:rsid w:val="00F80EE7"/>
    <w:rsid w:val="00F81119"/>
    <w:rsid w:val="00F81161"/>
    <w:rsid w:val="00F8141B"/>
    <w:rsid w:val="00F8169D"/>
    <w:rsid w:val="00F8172F"/>
    <w:rsid w:val="00F81B2D"/>
    <w:rsid w:val="00F81C53"/>
    <w:rsid w:val="00F820E8"/>
    <w:rsid w:val="00F82737"/>
    <w:rsid w:val="00F829CD"/>
    <w:rsid w:val="00F82C50"/>
    <w:rsid w:val="00F82F6F"/>
    <w:rsid w:val="00F8349C"/>
    <w:rsid w:val="00F835CA"/>
    <w:rsid w:val="00F8376F"/>
    <w:rsid w:val="00F83834"/>
    <w:rsid w:val="00F838C9"/>
    <w:rsid w:val="00F839F6"/>
    <w:rsid w:val="00F84087"/>
    <w:rsid w:val="00F840BA"/>
    <w:rsid w:val="00F840E1"/>
    <w:rsid w:val="00F8416D"/>
    <w:rsid w:val="00F8463D"/>
    <w:rsid w:val="00F8478A"/>
    <w:rsid w:val="00F84B72"/>
    <w:rsid w:val="00F84E61"/>
    <w:rsid w:val="00F85233"/>
    <w:rsid w:val="00F856F0"/>
    <w:rsid w:val="00F85D8B"/>
    <w:rsid w:val="00F85DA7"/>
    <w:rsid w:val="00F85EE3"/>
    <w:rsid w:val="00F85F0F"/>
    <w:rsid w:val="00F867AC"/>
    <w:rsid w:val="00F87011"/>
    <w:rsid w:val="00F87AD3"/>
    <w:rsid w:val="00F87EE7"/>
    <w:rsid w:val="00F9045D"/>
    <w:rsid w:val="00F909A4"/>
    <w:rsid w:val="00F90AC4"/>
    <w:rsid w:val="00F90ACB"/>
    <w:rsid w:val="00F90EB3"/>
    <w:rsid w:val="00F90F10"/>
    <w:rsid w:val="00F910BE"/>
    <w:rsid w:val="00F91269"/>
    <w:rsid w:val="00F91320"/>
    <w:rsid w:val="00F915FC"/>
    <w:rsid w:val="00F91D33"/>
    <w:rsid w:val="00F9208A"/>
    <w:rsid w:val="00F92268"/>
    <w:rsid w:val="00F92383"/>
    <w:rsid w:val="00F92774"/>
    <w:rsid w:val="00F92875"/>
    <w:rsid w:val="00F92EB9"/>
    <w:rsid w:val="00F92ECE"/>
    <w:rsid w:val="00F9363F"/>
    <w:rsid w:val="00F93A78"/>
    <w:rsid w:val="00F93ACE"/>
    <w:rsid w:val="00F94049"/>
    <w:rsid w:val="00F942F1"/>
    <w:rsid w:val="00F94449"/>
    <w:rsid w:val="00F94476"/>
    <w:rsid w:val="00F945C9"/>
    <w:rsid w:val="00F9480B"/>
    <w:rsid w:val="00F94BF2"/>
    <w:rsid w:val="00F94C9A"/>
    <w:rsid w:val="00F94CBD"/>
    <w:rsid w:val="00F94FAD"/>
    <w:rsid w:val="00F94FE9"/>
    <w:rsid w:val="00F9532B"/>
    <w:rsid w:val="00F9546F"/>
    <w:rsid w:val="00F95DD9"/>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0D7B"/>
    <w:rsid w:val="00FA100C"/>
    <w:rsid w:val="00FA12F1"/>
    <w:rsid w:val="00FA1518"/>
    <w:rsid w:val="00FA1646"/>
    <w:rsid w:val="00FA1936"/>
    <w:rsid w:val="00FA19F5"/>
    <w:rsid w:val="00FA1DC0"/>
    <w:rsid w:val="00FA2037"/>
    <w:rsid w:val="00FA2196"/>
    <w:rsid w:val="00FA238C"/>
    <w:rsid w:val="00FA2416"/>
    <w:rsid w:val="00FA2543"/>
    <w:rsid w:val="00FA267A"/>
    <w:rsid w:val="00FA2755"/>
    <w:rsid w:val="00FA2823"/>
    <w:rsid w:val="00FA28A1"/>
    <w:rsid w:val="00FA2AB5"/>
    <w:rsid w:val="00FA2BA5"/>
    <w:rsid w:val="00FA2E53"/>
    <w:rsid w:val="00FA314A"/>
    <w:rsid w:val="00FA324A"/>
    <w:rsid w:val="00FA33FA"/>
    <w:rsid w:val="00FA34AB"/>
    <w:rsid w:val="00FA38F0"/>
    <w:rsid w:val="00FA39FD"/>
    <w:rsid w:val="00FA3B3B"/>
    <w:rsid w:val="00FA3C90"/>
    <w:rsid w:val="00FA405E"/>
    <w:rsid w:val="00FA4181"/>
    <w:rsid w:val="00FA448D"/>
    <w:rsid w:val="00FA4EB5"/>
    <w:rsid w:val="00FA52D4"/>
    <w:rsid w:val="00FA564E"/>
    <w:rsid w:val="00FA56BD"/>
    <w:rsid w:val="00FA5AB4"/>
    <w:rsid w:val="00FA5B0D"/>
    <w:rsid w:val="00FA5BCB"/>
    <w:rsid w:val="00FA637E"/>
    <w:rsid w:val="00FA6520"/>
    <w:rsid w:val="00FA681C"/>
    <w:rsid w:val="00FA681F"/>
    <w:rsid w:val="00FA6BE0"/>
    <w:rsid w:val="00FA6CE3"/>
    <w:rsid w:val="00FA6E52"/>
    <w:rsid w:val="00FA6FAF"/>
    <w:rsid w:val="00FA75EE"/>
    <w:rsid w:val="00FA766B"/>
    <w:rsid w:val="00FA7690"/>
    <w:rsid w:val="00FA774E"/>
    <w:rsid w:val="00FA7E50"/>
    <w:rsid w:val="00FB00C9"/>
    <w:rsid w:val="00FB057F"/>
    <w:rsid w:val="00FB07F7"/>
    <w:rsid w:val="00FB084B"/>
    <w:rsid w:val="00FB0A82"/>
    <w:rsid w:val="00FB0C32"/>
    <w:rsid w:val="00FB0E10"/>
    <w:rsid w:val="00FB0E75"/>
    <w:rsid w:val="00FB0E87"/>
    <w:rsid w:val="00FB0FE1"/>
    <w:rsid w:val="00FB133A"/>
    <w:rsid w:val="00FB1419"/>
    <w:rsid w:val="00FB1619"/>
    <w:rsid w:val="00FB162F"/>
    <w:rsid w:val="00FB1995"/>
    <w:rsid w:val="00FB1AFF"/>
    <w:rsid w:val="00FB1F85"/>
    <w:rsid w:val="00FB2105"/>
    <w:rsid w:val="00FB238A"/>
    <w:rsid w:val="00FB29C4"/>
    <w:rsid w:val="00FB2B91"/>
    <w:rsid w:val="00FB2B99"/>
    <w:rsid w:val="00FB2CD2"/>
    <w:rsid w:val="00FB2E7A"/>
    <w:rsid w:val="00FB2F99"/>
    <w:rsid w:val="00FB3297"/>
    <w:rsid w:val="00FB335A"/>
    <w:rsid w:val="00FB3539"/>
    <w:rsid w:val="00FB39D5"/>
    <w:rsid w:val="00FB3AE4"/>
    <w:rsid w:val="00FB3ED3"/>
    <w:rsid w:val="00FB403A"/>
    <w:rsid w:val="00FB49B7"/>
    <w:rsid w:val="00FB4B09"/>
    <w:rsid w:val="00FB4B9C"/>
    <w:rsid w:val="00FB4C32"/>
    <w:rsid w:val="00FB51B3"/>
    <w:rsid w:val="00FB5303"/>
    <w:rsid w:val="00FB5542"/>
    <w:rsid w:val="00FB5DEA"/>
    <w:rsid w:val="00FB5ECA"/>
    <w:rsid w:val="00FB6036"/>
    <w:rsid w:val="00FB64D2"/>
    <w:rsid w:val="00FB64E8"/>
    <w:rsid w:val="00FB6866"/>
    <w:rsid w:val="00FB6918"/>
    <w:rsid w:val="00FB6B28"/>
    <w:rsid w:val="00FB6B30"/>
    <w:rsid w:val="00FB6B37"/>
    <w:rsid w:val="00FB757A"/>
    <w:rsid w:val="00FB7876"/>
    <w:rsid w:val="00FB7A50"/>
    <w:rsid w:val="00FB7F54"/>
    <w:rsid w:val="00FB7F8F"/>
    <w:rsid w:val="00FC0535"/>
    <w:rsid w:val="00FC07BD"/>
    <w:rsid w:val="00FC0824"/>
    <w:rsid w:val="00FC0B23"/>
    <w:rsid w:val="00FC0DF1"/>
    <w:rsid w:val="00FC10AB"/>
    <w:rsid w:val="00FC165F"/>
    <w:rsid w:val="00FC1758"/>
    <w:rsid w:val="00FC19E0"/>
    <w:rsid w:val="00FC1A66"/>
    <w:rsid w:val="00FC1C29"/>
    <w:rsid w:val="00FC1CEA"/>
    <w:rsid w:val="00FC1F2B"/>
    <w:rsid w:val="00FC22C4"/>
    <w:rsid w:val="00FC27AF"/>
    <w:rsid w:val="00FC2A8C"/>
    <w:rsid w:val="00FC2D0E"/>
    <w:rsid w:val="00FC316C"/>
    <w:rsid w:val="00FC3336"/>
    <w:rsid w:val="00FC3578"/>
    <w:rsid w:val="00FC361F"/>
    <w:rsid w:val="00FC3A9A"/>
    <w:rsid w:val="00FC3F63"/>
    <w:rsid w:val="00FC4035"/>
    <w:rsid w:val="00FC448D"/>
    <w:rsid w:val="00FC4798"/>
    <w:rsid w:val="00FC479B"/>
    <w:rsid w:val="00FC488D"/>
    <w:rsid w:val="00FC4CB8"/>
    <w:rsid w:val="00FC4FB0"/>
    <w:rsid w:val="00FC5062"/>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633"/>
    <w:rsid w:val="00FC7A8A"/>
    <w:rsid w:val="00FC7C4F"/>
    <w:rsid w:val="00FC7D0C"/>
    <w:rsid w:val="00FC7E18"/>
    <w:rsid w:val="00FD0107"/>
    <w:rsid w:val="00FD0428"/>
    <w:rsid w:val="00FD04BB"/>
    <w:rsid w:val="00FD050C"/>
    <w:rsid w:val="00FD081E"/>
    <w:rsid w:val="00FD1394"/>
    <w:rsid w:val="00FD146A"/>
    <w:rsid w:val="00FD1490"/>
    <w:rsid w:val="00FD1849"/>
    <w:rsid w:val="00FD1B83"/>
    <w:rsid w:val="00FD1BE0"/>
    <w:rsid w:val="00FD2381"/>
    <w:rsid w:val="00FD2A3D"/>
    <w:rsid w:val="00FD2E02"/>
    <w:rsid w:val="00FD2E9F"/>
    <w:rsid w:val="00FD2EC3"/>
    <w:rsid w:val="00FD2F0E"/>
    <w:rsid w:val="00FD3160"/>
    <w:rsid w:val="00FD3495"/>
    <w:rsid w:val="00FD3B6C"/>
    <w:rsid w:val="00FD3BC6"/>
    <w:rsid w:val="00FD425B"/>
    <w:rsid w:val="00FD4374"/>
    <w:rsid w:val="00FD4A11"/>
    <w:rsid w:val="00FD4BCA"/>
    <w:rsid w:val="00FD4BE2"/>
    <w:rsid w:val="00FD4C38"/>
    <w:rsid w:val="00FD4E1E"/>
    <w:rsid w:val="00FD5A55"/>
    <w:rsid w:val="00FD5D3B"/>
    <w:rsid w:val="00FD5E61"/>
    <w:rsid w:val="00FD6220"/>
    <w:rsid w:val="00FD6371"/>
    <w:rsid w:val="00FD6708"/>
    <w:rsid w:val="00FD7A64"/>
    <w:rsid w:val="00FD7D18"/>
    <w:rsid w:val="00FD7D34"/>
    <w:rsid w:val="00FD7E47"/>
    <w:rsid w:val="00FE000E"/>
    <w:rsid w:val="00FE002B"/>
    <w:rsid w:val="00FE061D"/>
    <w:rsid w:val="00FE06EA"/>
    <w:rsid w:val="00FE0725"/>
    <w:rsid w:val="00FE08A4"/>
    <w:rsid w:val="00FE0C32"/>
    <w:rsid w:val="00FE0C46"/>
    <w:rsid w:val="00FE131C"/>
    <w:rsid w:val="00FE1784"/>
    <w:rsid w:val="00FE17B7"/>
    <w:rsid w:val="00FE18BB"/>
    <w:rsid w:val="00FE18D3"/>
    <w:rsid w:val="00FE1AF4"/>
    <w:rsid w:val="00FE1EA2"/>
    <w:rsid w:val="00FE1F0B"/>
    <w:rsid w:val="00FE3056"/>
    <w:rsid w:val="00FE3A17"/>
    <w:rsid w:val="00FE3AE3"/>
    <w:rsid w:val="00FE3CFE"/>
    <w:rsid w:val="00FE3D4D"/>
    <w:rsid w:val="00FE3D94"/>
    <w:rsid w:val="00FE3E4B"/>
    <w:rsid w:val="00FE3E77"/>
    <w:rsid w:val="00FE4346"/>
    <w:rsid w:val="00FE484A"/>
    <w:rsid w:val="00FE50DE"/>
    <w:rsid w:val="00FE51C5"/>
    <w:rsid w:val="00FE5327"/>
    <w:rsid w:val="00FE54C1"/>
    <w:rsid w:val="00FE5749"/>
    <w:rsid w:val="00FE5A98"/>
    <w:rsid w:val="00FE5EF4"/>
    <w:rsid w:val="00FE5F32"/>
    <w:rsid w:val="00FE6497"/>
    <w:rsid w:val="00FE6573"/>
    <w:rsid w:val="00FE6E8C"/>
    <w:rsid w:val="00FE6F49"/>
    <w:rsid w:val="00FE6F9C"/>
    <w:rsid w:val="00FE755E"/>
    <w:rsid w:val="00FE75BC"/>
    <w:rsid w:val="00FE7AB5"/>
    <w:rsid w:val="00FF0046"/>
    <w:rsid w:val="00FF066F"/>
    <w:rsid w:val="00FF0C84"/>
    <w:rsid w:val="00FF0FD0"/>
    <w:rsid w:val="00FF10A7"/>
    <w:rsid w:val="00FF112D"/>
    <w:rsid w:val="00FF1610"/>
    <w:rsid w:val="00FF19B7"/>
    <w:rsid w:val="00FF1BB9"/>
    <w:rsid w:val="00FF1C52"/>
    <w:rsid w:val="00FF1FE3"/>
    <w:rsid w:val="00FF20CB"/>
    <w:rsid w:val="00FF210F"/>
    <w:rsid w:val="00FF2425"/>
    <w:rsid w:val="00FF2C00"/>
    <w:rsid w:val="00FF313C"/>
    <w:rsid w:val="00FF3177"/>
    <w:rsid w:val="00FF3276"/>
    <w:rsid w:val="00FF3915"/>
    <w:rsid w:val="00FF3AA1"/>
    <w:rsid w:val="00FF4274"/>
    <w:rsid w:val="00FF4467"/>
    <w:rsid w:val="00FF472B"/>
    <w:rsid w:val="00FF4C10"/>
    <w:rsid w:val="00FF4CBE"/>
    <w:rsid w:val="00FF4D58"/>
    <w:rsid w:val="00FF4D76"/>
    <w:rsid w:val="00FF4F95"/>
    <w:rsid w:val="00FF51AF"/>
    <w:rsid w:val="00FF5612"/>
    <w:rsid w:val="00FF5F6F"/>
    <w:rsid w:val="00FF6158"/>
    <w:rsid w:val="00FF6482"/>
    <w:rsid w:val="00FF69E0"/>
    <w:rsid w:val="00FF6A4C"/>
    <w:rsid w:val="00FF6D4C"/>
    <w:rsid w:val="00FF6ED7"/>
    <w:rsid w:val="00FF79FF"/>
    <w:rsid w:val="00FF7E0D"/>
    <w:rsid w:val="0382659B"/>
    <w:rsid w:val="11E4D9DF"/>
    <w:rsid w:val="641753D1"/>
    <w:rsid w:val="7C0B4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3GPP Caption Table,Ca"/>
    <w:basedOn w:val="a0"/>
    <w:next w:val="a0"/>
    <w:link w:val="a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3GPP Caption Table 字符,Ca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a0"/>
    <w:link w:val="af3"/>
    <w:uiPriority w:val="34"/>
    <w:qFormat/>
    <w:rsid w:val="00B01C80"/>
    <w:pPr>
      <w:widowControl w:val="0"/>
      <w:numPr>
        <w:numId w:val="14"/>
      </w:numPr>
      <w:overflowPunct w:val="0"/>
      <w:ind w:left="420"/>
    </w:pPr>
    <w:rPr>
      <w:rFonts w:eastAsia="宋体"/>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
    <w:uiPriority w:val="34"/>
    <w:qFormat/>
    <w:locked/>
    <w:rsid w:val="00B01C80"/>
    <w:rPr>
      <w:szCs w:val="24"/>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qFormat/>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E02A8F"/>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D87751"/>
    <w:pPr>
      <w:numPr>
        <w:numId w:val="9"/>
      </w:numPr>
      <w:spacing w:beforeLines="50" w:before="120" w:afterLines="50"/>
      <w:ind w:left="1134" w:hanging="1134"/>
    </w:pPr>
    <w:rPr>
      <w:rFonts w:eastAsia="宋体"/>
      <w:b/>
      <w:bCs/>
      <w:szCs w:val="20"/>
      <w:lang w:eastAsia="zh-CN"/>
    </w:rPr>
  </w:style>
  <w:style w:type="character" w:customStyle="1" w:styleId="title30">
    <w:name w:val="title 3 字符"/>
    <w:link w:val="title3"/>
    <w:rsid w:val="00E02A8F"/>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D87751"/>
    <w:rPr>
      <w:b/>
      <w:bCs/>
    </w:rPr>
  </w:style>
  <w:style w:type="character" w:customStyle="1" w:styleId="bullet10">
    <w:name w:val="bullet1 字符"/>
    <w:link w:val="bullet1"/>
    <w:qFormat/>
    <w:rsid w:val="00981D62"/>
    <w:rPr>
      <w:szCs w:val="24"/>
    </w:rPr>
  </w:style>
  <w:style w:type="paragraph" w:styleId="af6">
    <w:name w:val="Date"/>
    <w:basedOn w:val="a0"/>
    <w:next w:val="a0"/>
    <w:link w:val="af7"/>
    <w:rsid w:val="009C1EC8"/>
    <w:pPr>
      <w:ind w:leftChars="2500" w:left="100"/>
    </w:pPr>
  </w:style>
  <w:style w:type="character" w:customStyle="1" w:styleId="af7">
    <w:name w:val="日期 字符"/>
    <w:basedOn w:val="a2"/>
    <w:link w:val="af6"/>
    <w:rsid w:val="009C1EC8"/>
    <w:rPr>
      <w:rFonts w:eastAsia="Times New Roman"/>
      <w:szCs w:val="24"/>
      <w:lang w:eastAsia="en-US"/>
    </w:rPr>
  </w:style>
  <w:style w:type="character" w:styleId="af8">
    <w:name w:val="Placeholder Text"/>
    <w:basedOn w:val="a2"/>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015F5D"/>
    <w:pPr>
      <w:numPr>
        <w:numId w:val="12"/>
      </w:numPr>
      <w:spacing w:before="120"/>
      <w:ind w:left="1530" w:hanging="418"/>
      <w:jc w:val="center"/>
    </w:pPr>
    <w:rPr>
      <w:rFonts w:eastAsiaTheme="minorEastAsia"/>
      <w:lang w:val="en-GB"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015F5D"/>
    <w:rPr>
      <w:rFonts w:eastAsiaTheme="minorEastAsia"/>
      <w:szCs w:val="24"/>
      <w:lang w:val="en-GB"/>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lang w:val="en-GB"/>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E57328"/>
    <w:pPr>
      <w:numPr>
        <w:numId w:val="16"/>
      </w:numPr>
      <w:spacing w:before="50" w:after="50"/>
      <w:ind w:left="0" w:firstLine="0"/>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qFormat/>
    <w:rsid w:val="00E57328"/>
    <w:rPr>
      <w:rFonts w:eastAsiaTheme="minorEastAsia"/>
      <w:b/>
      <w:bC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val="en-GB" w:eastAsia="en-US"/>
    </w:rPr>
  </w:style>
  <w:style w:type="character" w:customStyle="1" w:styleId="proposal1">
    <w:name w:val="proposal 字符"/>
    <w:rsid w:val="00624404"/>
    <w:rPr>
      <w:b/>
    </w:rPr>
  </w:style>
  <w:style w:type="paragraph" w:styleId="afa">
    <w:name w:val="Normal (Web)"/>
    <w:basedOn w:val="a0"/>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0"/>
    <w:rsid w:val="00CA7CF0"/>
    <w:pPr>
      <w:numPr>
        <w:numId w:val="13"/>
      </w:numPr>
      <w:spacing w:before="60" w:after="0"/>
      <w:jc w:val="left"/>
    </w:pPr>
    <w:rPr>
      <w:rFonts w:ascii="Arial" w:eastAsia="宋体" w:hAnsi="Arial" w:cs="Arial"/>
      <w:b/>
      <w:bCs/>
      <w:szCs w:val="20"/>
      <w:lang w:eastAsia="en-GB"/>
    </w:rPr>
  </w:style>
  <w:style w:type="character" w:customStyle="1" w:styleId="normaltextrun">
    <w:name w:val="normaltextrun"/>
    <w:basedOn w:val="a2"/>
    <w:rsid w:val="00315960"/>
  </w:style>
  <w:style w:type="character" w:customStyle="1" w:styleId="B1Char">
    <w:name w:val="B1 Char"/>
    <w:locked/>
    <w:rsid w:val="003D544A"/>
    <w:rPr>
      <w:rFonts w:eastAsia="Times New Roman"/>
      <w:lang w:val="en-GB" w:eastAsia="ko-KR"/>
    </w:rPr>
  </w:style>
  <w:style w:type="paragraph" w:styleId="afd">
    <w:name w:val="Subtitle"/>
    <w:basedOn w:val="a0"/>
    <w:next w:val="a0"/>
    <w:link w:val="afe"/>
    <w:qFormat/>
    <w:rsid w:val="00FF2C00"/>
    <w:pPr>
      <w:overflowPunct w:val="0"/>
      <w:autoSpaceDE w:val="0"/>
      <w:autoSpaceDN w:val="0"/>
      <w:adjustRightInd w:val="0"/>
      <w:spacing w:after="60"/>
      <w:jc w:val="center"/>
      <w:outlineLvl w:val="1"/>
    </w:pPr>
    <w:rPr>
      <w:rFonts w:ascii="Calibri Light" w:eastAsia="宋体" w:hAnsi="Calibri Light"/>
      <w:sz w:val="24"/>
    </w:rPr>
  </w:style>
  <w:style w:type="character" w:customStyle="1" w:styleId="afe">
    <w:name w:val="副标题 字符"/>
    <w:basedOn w:val="a2"/>
    <w:link w:val="afd"/>
    <w:rsid w:val="00FF2C00"/>
    <w:rPr>
      <w:rFonts w:ascii="Calibri Light" w:hAnsi="Calibri Light"/>
      <w:sz w:val="24"/>
      <w:szCs w:val="24"/>
      <w:lang w:eastAsia="en-US"/>
    </w:rPr>
  </w:style>
  <w:style w:type="character" w:customStyle="1" w:styleId="NOZchn">
    <w:name w:val="NO Zchn"/>
    <w:link w:val="NO"/>
    <w:locked/>
    <w:rsid w:val="004D64A7"/>
    <w:rPr>
      <w:rFonts w:eastAsia="Times New Roman"/>
      <w:lang w:val="en-GB" w:eastAsia="ko-KR"/>
    </w:rPr>
  </w:style>
  <w:style w:type="paragraph" w:customStyle="1" w:styleId="NO">
    <w:name w:val="NO"/>
    <w:basedOn w:val="a0"/>
    <w:link w:val="NOZchn"/>
    <w:rsid w:val="004D64A7"/>
    <w:pPr>
      <w:keepLines/>
      <w:overflowPunct w:val="0"/>
      <w:autoSpaceDE w:val="0"/>
      <w:autoSpaceDN w:val="0"/>
      <w:adjustRightInd w:val="0"/>
      <w:spacing w:after="180"/>
      <w:ind w:left="1135" w:hanging="851"/>
      <w:jc w:val="left"/>
    </w:pPr>
    <w:rPr>
      <w:szCs w:val="20"/>
      <w:lang w:val="en-GB" w:eastAsia="ko-KR"/>
    </w:rPr>
  </w:style>
  <w:style w:type="paragraph" w:customStyle="1" w:styleId="B3">
    <w:name w:val="B3"/>
    <w:basedOn w:val="31"/>
    <w:rsid w:val="004D64A7"/>
    <w:pPr>
      <w:overflowPunct w:val="0"/>
      <w:autoSpaceDE w:val="0"/>
      <w:autoSpaceDN w:val="0"/>
      <w:adjustRightInd w:val="0"/>
      <w:spacing w:after="180"/>
      <w:ind w:leftChars="0" w:left="1135" w:firstLineChars="0" w:hanging="284"/>
      <w:contextualSpacing w:val="0"/>
      <w:jc w:val="left"/>
    </w:pPr>
    <w:rPr>
      <w:szCs w:val="20"/>
      <w:lang w:val="en-GB" w:eastAsia="ko-KR"/>
    </w:rPr>
  </w:style>
  <w:style w:type="paragraph" w:styleId="31">
    <w:name w:val="List 3"/>
    <w:basedOn w:val="a0"/>
    <w:semiHidden/>
    <w:unhideWhenUsed/>
    <w:rsid w:val="004D64A7"/>
    <w:pPr>
      <w:ind w:leftChars="400" w:left="100" w:hangingChars="200" w:hanging="200"/>
      <w:contextualSpacing/>
    </w:pPr>
  </w:style>
  <w:style w:type="character" w:customStyle="1" w:styleId="mc-span">
    <w:name w:val="mc-span"/>
    <w:rsid w:val="005263FE"/>
  </w:style>
  <w:style w:type="character" w:customStyle="1" w:styleId="proposal10">
    <w:name w:val="proposal 字符1"/>
    <w:rsid w:val="00F840BA"/>
    <w:rPr>
      <w:b/>
    </w:rPr>
  </w:style>
  <w:style w:type="table" w:styleId="aff">
    <w:name w:val="Grid Table Light"/>
    <w:basedOn w:val="a3"/>
    <w:uiPriority w:val="40"/>
    <w:rsid w:val="00ED7D6D"/>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rsid w:val="00ED7D6D"/>
    <w:rPr>
      <w:rFonts w:ascii="ArialMT" w:hAnsi="ArialMT" w:hint="default"/>
      <w:b w:val="0"/>
      <w:bCs w:val="0"/>
      <w:i w:val="0"/>
      <w:iCs w:val="0"/>
      <w:color w:val="000000"/>
      <w:sz w:val="22"/>
      <w:szCs w:val="22"/>
    </w:rPr>
  </w:style>
  <w:style w:type="paragraph" w:customStyle="1" w:styleId="3GPPAgreements">
    <w:name w:val="3GPP Agreements"/>
    <w:basedOn w:val="a0"/>
    <w:link w:val="3GPPAgreementsChar"/>
    <w:qFormat/>
    <w:rsid w:val="00ED7D6D"/>
    <w:pPr>
      <w:numPr>
        <w:numId w:val="22"/>
      </w:numPr>
      <w:autoSpaceDE w:val="0"/>
      <w:autoSpaceDN w:val="0"/>
      <w:adjustRightInd w:val="0"/>
      <w:spacing w:before="60" w:after="60"/>
      <w:jc w:val="left"/>
      <w:textAlignment w:val="baseline"/>
    </w:pPr>
    <w:rPr>
      <w:rFonts w:eastAsia="宋体"/>
      <w:sz w:val="22"/>
      <w:szCs w:val="20"/>
      <w:lang w:eastAsia="zh-CN"/>
    </w:rPr>
  </w:style>
  <w:style w:type="character" w:customStyle="1" w:styleId="3GPPAgreementsChar">
    <w:name w:val="3GPP Agreements Char"/>
    <w:link w:val="3GPPAgreements"/>
    <w:qFormat/>
    <w:rsid w:val="00ED7D6D"/>
    <w:rPr>
      <w:sz w:val="22"/>
    </w:rPr>
  </w:style>
  <w:style w:type="paragraph" w:customStyle="1" w:styleId="MTDisplayEquation">
    <w:name w:val="MTDisplayEquation"/>
    <w:basedOn w:val="a0"/>
    <w:next w:val="a0"/>
    <w:link w:val="MTDisplayEquation0"/>
    <w:rsid w:val="00ED7D6D"/>
    <w:pPr>
      <w:tabs>
        <w:tab w:val="center" w:pos="4540"/>
        <w:tab w:val="right" w:pos="9080"/>
      </w:tabs>
      <w:spacing w:after="0"/>
      <w:jc w:val="left"/>
    </w:pPr>
    <w:rPr>
      <w:rFonts w:eastAsiaTheme="minorEastAsia"/>
      <w:lang w:eastAsia="zh-CN"/>
    </w:rPr>
  </w:style>
  <w:style w:type="character" w:customStyle="1" w:styleId="MTDisplayEquation0">
    <w:name w:val="MTDisplayEquation 字符"/>
    <w:basedOn w:val="a2"/>
    <w:link w:val="MTDisplayEquation"/>
    <w:rsid w:val="00ED7D6D"/>
    <w:rPr>
      <w:rFonts w:eastAsiaTheme="minorEastAsia"/>
      <w:szCs w:val="24"/>
    </w:rPr>
  </w:style>
  <w:style w:type="character" w:customStyle="1" w:styleId="13">
    <w:name w:val="未处理的提及1"/>
    <w:basedOn w:val="a2"/>
    <w:uiPriority w:val="99"/>
    <w:semiHidden/>
    <w:unhideWhenUsed/>
    <w:rsid w:val="00ED7D6D"/>
    <w:rPr>
      <w:color w:val="605E5C"/>
      <w:shd w:val="clear" w:color="auto" w:fill="E1DFDD"/>
    </w:rPr>
  </w:style>
  <w:style w:type="paragraph" w:customStyle="1" w:styleId="Observation1">
    <w:name w:val="Observation"/>
    <w:basedOn w:val="a1"/>
    <w:link w:val="Observation2"/>
    <w:qFormat/>
    <w:rsid w:val="00ED7D6D"/>
    <w:pPr>
      <w:overflowPunct w:val="0"/>
    </w:pPr>
    <w:rPr>
      <w:rFonts w:eastAsiaTheme="majorEastAsia"/>
      <w:b/>
      <w:lang w:eastAsia="zh-CN"/>
      <w14:scene3d>
        <w14:camera w14:prst="orthographicFront"/>
        <w14:lightRig w14:rig="threePt" w14:dir="t">
          <w14:rot w14:lat="0" w14:lon="0" w14:rev="0"/>
        </w14:lightRig>
      </w14:scene3d>
    </w:rPr>
  </w:style>
  <w:style w:type="character" w:customStyle="1" w:styleId="Observation2">
    <w:name w:val="Observation 字符"/>
    <w:basedOn w:val="observation0"/>
    <w:link w:val="Observation1"/>
    <w:rsid w:val="00ED7D6D"/>
    <w:rPr>
      <w:rFonts w:eastAsiaTheme="majorEastAsia"/>
      <w:b/>
      <w:bCs w:val="0"/>
      <w:szCs w:val="24"/>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1924757">
      <w:bodyDiv w:val="1"/>
      <w:marLeft w:val="0"/>
      <w:marRight w:val="0"/>
      <w:marTop w:val="0"/>
      <w:marBottom w:val="0"/>
      <w:divBdr>
        <w:top w:val="none" w:sz="0" w:space="0" w:color="auto"/>
        <w:left w:val="none" w:sz="0" w:space="0" w:color="auto"/>
        <w:bottom w:val="none" w:sz="0" w:space="0" w:color="auto"/>
        <w:right w:val="none" w:sz="0" w:space="0" w:color="auto"/>
      </w:divBdr>
    </w:div>
    <w:div w:id="4838616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63526647">
      <w:bodyDiv w:val="1"/>
      <w:marLeft w:val="0"/>
      <w:marRight w:val="0"/>
      <w:marTop w:val="0"/>
      <w:marBottom w:val="0"/>
      <w:divBdr>
        <w:top w:val="none" w:sz="0" w:space="0" w:color="auto"/>
        <w:left w:val="none" w:sz="0" w:space="0" w:color="auto"/>
        <w:bottom w:val="none" w:sz="0" w:space="0" w:color="auto"/>
        <w:right w:val="none" w:sz="0" w:space="0" w:color="auto"/>
      </w:divBdr>
      <w:divsChild>
        <w:div w:id="518273205">
          <w:marLeft w:val="1080"/>
          <w:marRight w:val="0"/>
          <w:marTop w:val="100"/>
          <w:marBottom w:val="0"/>
          <w:divBdr>
            <w:top w:val="none" w:sz="0" w:space="0" w:color="auto"/>
            <w:left w:val="none" w:sz="0" w:space="0" w:color="auto"/>
            <w:bottom w:val="none" w:sz="0" w:space="0" w:color="auto"/>
            <w:right w:val="none" w:sz="0" w:space="0" w:color="auto"/>
          </w:divBdr>
        </w:div>
        <w:div w:id="637030850">
          <w:marLeft w:val="1080"/>
          <w:marRight w:val="0"/>
          <w:marTop w:val="100"/>
          <w:marBottom w:val="0"/>
          <w:divBdr>
            <w:top w:val="none" w:sz="0" w:space="0" w:color="auto"/>
            <w:left w:val="none" w:sz="0" w:space="0" w:color="auto"/>
            <w:bottom w:val="none" w:sz="0" w:space="0" w:color="auto"/>
            <w:right w:val="none" w:sz="0" w:space="0" w:color="auto"/>
          </w:divBdr>
        </w:div>
        <w:div w:id="1401321130">
          <w:marLeft w:val="1080"/>
          <w:marRight w:val="0"/>
          <w:marTop w:val="100"/>
          <w:marBottom w:val="0"/>
          <w:divBdr>
            <w:top w:val="none" w:sz="0" w:space="0" w:color="auto"/>
            <w:left w:val="none" w:sz="0" w:space="0" w:color="auto"/>
            <w:bottom w:val="none" w:sz="0" w:space="0" w:color="auto"/>
            <w:right w:val="none" w:sz="0" w:space="0" w:color="auto"/>
          </w:divBdr>
        </w:div>
        <w:div w:id="122313155">
          <w:marLeft w:val="1080"/>
          <w:marRight w:val="0"/>
          <w:marTop w:val="100"/>
          <w:marBottom w:val="0"/>
          <w:divBdr>
            <w:top w:val="none" w:sz="0" w:space="0" w:color="auto"/>
            <w:left w:val="none" w:sz="0" w:space="0" w:color="auto"/>
            <w:bottom w:val="none" w:sz="0" w:space="0" w:color="auto"/>
            <w:right w:val="none" w:sz="0" w:space="0" w:color="auto"/>
          </w:divBdr>
        </w:div>
        <w:div w:id="1601181741">
          <w:marLeft w:val="1080"/>
          <w:marRight w:val="0"/>
          <w:marTop w:val="100"/>
          <w:marBottom w:val="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845652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06977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176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1419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552143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99859">
      <w:bodyDiv w:val="1"/>
      <w:marLeft w:val="0"/>
      <w:marRight w:val="0"/>
      <w:marTop w:val="0"/>
      <w:marBottom w:val="0"/>
      <w:divBdr>
        <w:top w:val="none" w:sz="0" w:space="0" w:color="auto"/>
        <w:left w:val="none" w:sz="0" w:space="0" w:color="auto"/>
        <w:bottom w:val="none" w:sz="0" w:space="0" w:color="auto"/>
        <w:right w:val="none" w:sz="0" w:space="0" w:color="auto"/>
      </w:divBdr>
    </w:div>
    <w:div w:id="441220095">
      <w:bodyDiv w:val="1"/>
      <w:marLeft w:val="0"/>
      <w:marRight w:val="0"/>
      <w:marTop w:val="0"/>
      <w:marBottom w:val="0"/>
      <w:divBdr>
        <w:top w:val="none" w:sz="0" w:space="0" w:color="auto"/>
        <w:left w:val="none" w:sz="0" w:space="0" w:color="auto"/>
        <w:bottom w:val="none" w:sz="0" w:space="0" w:color="auto"/>
        <w:right w:val="none" w:sz="0" w:space="0" w:color="auto"/>
      </w:divBdr>
      <w:divsChild>
        <w:div w:id="184684125">
          <w:marLeft w:val="360"/>
          <w:marRight w:val="0"/>
          <w:marTop w:val="200"/>
          <w:marBottom w:val="0"/>
          <w:divBdr>
            <w:top w:val="none" w:sz="0" w:space="0" w:color="auto"/>
            <w:left w:val="none" w:sz="0" w:space="0" w:color="auto"/>
            <w:bottom w:val="none" w:sz="0" w:space="0" w:color="auto"/>
            <w:right w:val="none" w:sz="0" w:space="0" w:color="auto"/>
          </w:divBdr>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3299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3275404">
      <w:bodyDiv w:val="1"/>
      <w:marLeft w:val="0"/>
      <w:marRight w:val="0"/>
      <w:marTop w:val="0"/>
      <w:marBottom w:val="0"/>
      <w:divBdr>
        <w:top w:val="none" w:sz="0" w:space="0" w:color="auto"/>
        <w:left w:val="none" w:sz="0" w:space="0" w:color="auto"/>
        <w:bottom w:val="none" w:sz="0" w:space="0" w:color="auto"/>
        <w:right w:val="none" w:sz="0" w:space="0" w:color="auto"/>
      </w:divBdr>
      <w:divsChild>
        <w:div w:id="1215003863">
          <w:marLeft w:val="1080"/>
          <w:marRight w:val="0"/>
          <w:marTop w:val="100"/>
          <w:marBottom w:val="0"/>
          <w:divBdr>
            <w:top w:val="none" w:sz="0" w:space="0" w:color="auto"/>
            <w:left w:val="none" w:sz="0" w:space="0" w:color="auto"/>
            <w:bottom w:val="none" w:sz="0" w:space="0" w:color="auto"/>
            <w:right w:val="none" w:sz="0" w:space="0" w:color="auto"/>
          </w:divBdr>
        </w:div>
        <w:div w:id="210120371">
          <w:marLeft w:val="1080"/>
          <w:marRight w:val="0"/>
          <w:marTop w:val="1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6133652">
      <w:bodyDiv w:val="1"/>
      <w:marLeft w:val="0"/>
      <w:marRight w:val="0"/>
      <w:marTop w:val="0"/>
      <w:marBottom w:val="0"/>
      <w:divBdr>
        <w:top w:val="none" w:sz="0" w:space="0" w:color="auto"/>
        <w:left w:val="none" w:sz="0" w:space="0" w:color="auto"/>
        <w:bottom w:val="none" w:sz="0" w:space="0" w:color="auto"/>
        <w:right w:val="none" w:sz="0" w:space="0" w:color="auto"/>
      </w:divBdr>
      <w:divsChild>
        <w:div w:id="869534950">
          <w:marLeft w:val="1080"/>
          <w:marRight w:val="0"/>
          <w:marTop w:val="100"/>
          <w:marBottom w:val="0"/>
          <w:divBdr>
            <w:top w:val="none" w:sz="0" w:space="0" w:color="auto"/>
            <w:left w:val="none" w:sz="0" w:space="0" w:color="auto"/>
            <w:bottom w:val="none" w:sz="0" w:space="0" w:color="auto"/>
            <w:right w:val="none" w:sz="0" w:space="0" w:color="auto"/>
          </w:divBdr>
        </w:div>
        <w:div w:id="1886329486">
          <w:marLeft w:val="1080"/>
          <w:marRight w:val="0"/>
          <w:marTop w:val="100"/>
          <w:marBottom w:val="0"/>
          <w:divBdr>
            <w:top w:val="none" w:sz="0" w:space="0" w:color="auto"/>
            <w:left w:val="none" w:sz="0" w:space="0" w:color="auto"/>
            <w:bottom w:val="none" w:sz="0" w:space="0" w:color="auto"/>
            <w:right w:val="none" w:sz="0" w:space="0" w:color="auto"/>
          </w:divBdr>
        </w:div>
        <w:div w:id="1427313122">
          <w:marLeft w:val="108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808066">
      <w:bodyDiv w:val="1"/>
      <w:marLeft w:val="0"/>
      <w:marRight w:val="0"/>
      <w:marTop w:val="0"/>
      <w:marBottom w:val="0"/>
      <w:divBdr>
        <w:top w:val="none" w:sz="0" w:space="0" w:color="auto"/>
        <w:left w:val="none" w:sz="0" w:space="0" w:color="auto"/>
        <w:bottom w:val="none" w:sz="0" w:space="0" w:color="auto"/>
        <w:right w:val="none" w:sz="0" w:space="0" w:color="auto"/>
      </w:divBdr>
      <w:divsChild>
        <w:div w:id="365063013">
          <w:marLeft w:val="360"/>
          <w:marRight w:val="0"/>
          <w:marTop w:val="20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1983513">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727456">
      <w:bodyDiv w:val="1"/>
      <w:marLeft w:val="0"/>
      <w:marRight w:val="0"/>
      <w:marTop w:val="0"/>
      <w:marBottom w:val="0"/>
      <w:divBdr>
        <w:top w:val="none" w:sz="0" w:space="0" w:color="auto"/>
        <w:left w:val="none" w:sz="0" w:space="0" w:color="auto"/>
        <w:bottom w:val="none" w:sz="0" w:space="0" w:color="auto"/>
        <w:right w:val="none" w:sz="0" w:space="0" w:color="auto"/>
      </w:divBdr>
      <w:divsChild>
        <w:div w:id="1745836697">
          <w:marLeft w:val="446"/>
          <w:marRight w:val="0"/>
          <w:marTop w:val="0"/>
          <w:marBottom w:val="0"/>
          <w:divBdr>
            <w:top w:val="none" w:sz="0" w:space="0" w:color="auto"/>
            <w:left w:val="none" w:sz="0" w:space="0" w:color="auto"/>
            <w:bottom w:val="none" w:sz="0" w:space="0" w:color="auto"/>
            <w:right w:val="none" w:sz="0" w:space="0" w:color="auto"/>
          </w:divBdr>
        </w:div>
      </w:divsChild>
    </w:div>
    <w:div w:id="962006628">
      <w:bodyDiv w:val="1"/>
      <w:marLeft w:val="0"/>
      <w:marRight w:val="0"/>
      <w:marTop w:val="0"/>
      <w:marBottom w:val="0"/>
      <w:divBdr>
        <w:top w:val="none" w:sz="0" w:space="0" w:color="auto"/>
        <w:left w:val="none" w:sz="0" w:space="0" w:color="auto"/>
        <w:bottom w:val="none" w:sz="0" w:space="0" w:color="auto"/>
        <w:right w:val="none" w:sz="0" w:space="0" w:color="auto"/>
      </w:divBdr>
      <w:divsChild>
        <w:div w:id="1779255499">
          <w:marLeft w:val="1080"/>
          <w:marRight w:val="0"/>
          <w:marTop w:val="10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713117">
      <w:bodyDiv w:val="1"/>
      <w:marLeft w:val="0"/>
      <w:marRight w:val="0"/>
      <w:marTop w:val="0"/>
      <w:marBottom w:val="0"/>
      <w:divBdr>
        <w:top w:val="none" w:sz="0" w:space="0" w:color="auto"/>
        <w:left w:val="none" w:sz="0" w:space="0" w:color="auto"/>
        <w:bottom w:val="none" w:sz="0" w:space="0" w:color="auto"/>
        <w:right w:val="none" w:sz="0" w:space="0" w:color="auto"/>
      </w:divBdr>
      <w:divsChild>
        <w:div w:id="596526537">
          <w:marLeft w:val="446"/>
          <w:marRight w:val="0"/>
          <w:marTop w:val="0"/>
          <w:marBottom w:val="0"/>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605628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70806524">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949518">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373625">
      <w:bodyDiv w:val="1"/>
      <w:marLeft w:val="0"/>
      <w:marRight w:val="0"/>
      <w:marTop w:val="0"/>
      <w:marBottom w:val="0"/>
      <w:divBdr>
        <w:top w:val="none" w:sz="0" w:space="0" w:color="auto"/>
        <w:left w:val="none" w:sz="0" w:space="0" w:color="auto"/>
        <w:bottom w:val="none" w:sz="0" w:space="0" w:color="auto"/>
        <w:right w:val="none" w:sz="0" w:space="0" w:color="auto"/>
      </w:divBdr>
      <w:divsChild>
        <w:div w:id="1274245430">
          <w:marLeft w:val="1080"/>
          <w:marRight w:val="0"/>
          <w:marTop w:val="100"/>
          <w:marBottom w:val="0"/>
          <w:divBdr>
            <w:top w:val="none" w:sz="0" w:space="0" w:color="auto"/>
            <w:left w:val="none" w:sz="0" w:space="0" w:color="auto"/>
            <w:bottom w:val="none" w:sz="0" w:space="0" w:color="auto"/>
            <w:right w:val="none" w:sz="0" w:space="0" w:color="auto"/>
          </w:divBdr>
        </w:div>
        <w:div w:id="1788574895">
          <w:marLeft w:val="1080"/>
          <w:marRight w:val="0"/>
          <w:marTop w:val="100"/>
          <w:marBottom w:val="0"/>
          <w:divBdr>
            <w:top w:val="none" w:sz="0" w:space="0" w:color="auto"/>
            <w:left w:val="none" w:sz="0" w:space="0" w:color="auto"/>
            <w:bottom w:val="none" w:sz="0" w:space="0" w:color="auto"/>
            <w:right w:val="none" w:sz="0" w:space="0" w:color="auto"/>
          </w:divBdr>
        </w:div>
        <w:div w:id="1042287799">
          <w:marLeft w:val="1080"/>
          <w:marRight w:val="0"/>
          <w:marTop w:val="100"/>
          <w:marBottom w:val="0"/>
          <w:divBdr>
            <w:top w:val="none" w:sz="0" w:space="0" w:color="auto"/>
            <w:left w:val="none" w:sz="0" w:space="0" w:color="auto"/>
            <w:bottom w:val="none" w:sz="0" w:space="0" w:color="auto"/>
            <w:right w:val="none" w:sz="0" w:space="0" w:color="auto"/>
          </w:divBdr>
        </w:div>
        <w:div w:id="151602997">
          <w:marLeft w:val="1080"/>
          <w:marRight w:val="0"/>
          <w:marTop w:val="10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690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587728">
      <w:bodyDiv w:val="1"/>
      <w:marLeft w:val="0"/>
      <w:marRight w:val="0"/>
      <w:marTop w:val="0"/>
      <w:marBottom w:val="0"/>
      <w:divBdr>
        <w:top w:val="none" w:sz="0" w:space="0" w:color="auto"/>
        <w:left w:val="none" w:sz="0" w:space="0" w:color="auto"/>
        <w:bottom w:val="none" w:sz="0" w:space="0" w:color="auto"/>
        <w:right w:val="none" w:sz="0" w:space="0" w:color="auto"/>
      </w:divBdr>
      <w:divsChild>
        <w:div w:id="2124034270">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8974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460">
          <w:marLeft w:val="1080"/>
          <w:marRight w:val="0"/>
          <w:marTop w:val="100"/>
          <w:marBottom w:val="0"/>
          <w:divBdr>
            <w:top w:val="none" w:sz="0" w:space="0" w:color="auto"/>
            <w:left w:val="none" w:sz="0" w:space="0" w:color="auto"/>
            <w:bottom w:val="none" w:sz="0" w:space="0" w:color="auto"/>
            <w:right w:val="none" w:sz="0" w:space="0" w:color="auto"/>
          </w:divBdr>
        </w:div>
        <w:div w:id="626086713">
          <w:marLeft w:val="1080"/>
          <w:marRight w:val="0"/>
          <w:marTop w:val="10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35002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245">
      <w:bodyDiv w:val="1"/>
      <w:marLeft w:val="0"/>
      <w:marRight w:val="0"/>
      <w:marTop w:val="0"/>
      <w:marBottom w:val="0"/>
      <w:divBdr>
        <w:top w:val="none" w:sz="0" w:space="0" w:color="auto"/>
        <w:left w:val="none" w:sz="0" w:space="0" w:color="auto"/>
        <w:bottom w:val="none" w:sz="0" w:space="0" w:color="auto"/>
        <w:right w:val="none" w:sz="0" w:space="0" w:color="auto"/>
      </w:divBdr>
      <w:divsChild>
        <w:div w:id="1725762527">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6246433">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3228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2612524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5460778">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711958">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456390">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image" Target="media/image7.png"/><Relationship Id="rId42" Type="http://schemas.openxmlformats.org/officeDocument/2006/relationships/image" Target="media/image20.png"/><Relationship Id="rId47" Type="http://schemas.openxmlformats.org/officeDocument/2006/relationships/image" Target="media/image23.wmf"/><Relationship Id="rId63" Type="http://schemas.openxmlformats.org/officeDocument/2006/relationships/image" Target="media/image33.wmf"/><Relationship Id="rId68" Type="http://schemas.openxmlformats.org/officeDocument/2006/relationships/oleObject" Target="embeddings/oleObject19.bin"/><Relationship Id="rId84" Type="http://schemas.openxmlformats.org/officeDocument/2006/relationships/image" Target="media/image45.wmf"/><Relationship Id="rId89" Type="http://schemas.openxmlformats.org/officeDocument/2006/relationships/oleObject" Target="embeddings/oleObject26.bin"/><Relationship Id="rId112" Type="http://schemas.openxmlformats.org/officeDocument/2006/relationships/hyperlink" Target="mailto:1.52m@90%25" TargetMode="External"/><Relationship Id="rId16" Type="http://schemas.openxmlformats.org/officeDocument/2006/relationships/image" Target="media/image4.wmf"/><Relationship Id="rId107" Type="http://schemas.openxmlformats.org/officeDocument/2006/relationships/image" Target="media/image56.emf"/><Relationship Id="rId11" Type="http://schemas.openxmlformats.org/officeDocument/2006/relationships/image" Target="media/image1.emf"/><Relationship Id="rId32" Type="http://schemas.openxmlformats.org/officeDocument/2006/relationships/image" Target="media/image13.wmf"/><Relationship Id="rId37" Type="http://schemas.openxmlformats.org/officeDocument/2006/relationships/image" Target="media/image16.png"/><Relationship Id="rId53" Type="http://schemas.openxmlformats.org/officeDocument/2006/relationships/image" Target="media/image26.png"/><Relationship Id="rId58" Type="http://schemas.openxmlformats.org/officeDocument/2006/relationships/image" Target="media/image30.png"/><Relationship Id="rId74" Type="http://schemas.openxmlformats.org/officeDocument/2006/relationships/image" Target="media/image38.png"/><Relationship Id="rId79" Type="http://schemas.openxmlformats.org/officeDocument/2006/relationships/image" Target="media/image41.png"/><Relationship Id="rId102" Type="http://schemas.openxmlformats.org/officeDocument/2006/relationships/oleObject" Target="embeddings/oleObject33.bin"/><Relationship Id="rId5" Type="http://schemas.openxmlformats.org/officeDocument/2006/relationships/numbering" Target="numbering.xml"/><Relationship Id="rId90" Type="http://schemas.openxmlformats.org/officeDocument/2006/relationships/image" Target="media/image48.wmf"/><Relationship Id="rId95" Type="http://schemas.openxmlformats.org/officeDocument/2006/relationships/oleObject" Target="embeddings/oleObject29.bin"/><Relationship Id="rId22" Type="http://schemas.openxmlformats.org/officeDocument/2006/relationships/image" Target="media/image8.emf"/><Relationship Id="rId27" Type="http://schemas.openxmlformats.org/officeDocument/2006/relationships/oleObject" Target="embeddings/oleObject5.bin"/><Relationship Id="rId43" Type="http://schemas.openxmlformats.org/officeDocument/2006/relationships/image" Target="media/image21.wmf"/><Relationship Id="rId48" Type="http://schemas.openxmlformats.org/officeDocument/2006/relationships/oleObject" Target="embeddings/oleObject12.bin"/><Relationship Id="rId64" Type="http://schemas.openxmlformats.org/officeDocument/2006/relationships/oleObject" Target="embeddings/oleObject17.bin"/><Relationship Id="rId69" Type="http://schemas.openxmlformats.org/officeDocument/2006/relationships/image" Target="media/image36.wmf"/><Relationship Id="rId113" Type="http://schemas.openxmlformats.org/officeDocument/2006/relationships/oleObject" Target="embeddings/oleObject37.bin"/><Relationship Id="rId118" Type="http://schemas.openxmlformats.org/officeDocument/2006/relationships/theme" Target="theme/theme1.xml"/><Relationship Id="rId80" Type="http://schemas.openxmlformats.org/officeDocument/2006/relationships/image" Target="media/image42.emf"/><Relationship Id="rId85" Type="http://schemas.openxmlformats.org/officeDocument/2006/relationships/oleObject" Target="embeddings/oleObject24.bin"/><Relationship Id="rId12" Type="http://schemas.openxmlformats.org/officeDocument/2006/relationships/image" Target="media/image2.emf"/><Relationship Id="rId17"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image" Target="media/image17.emf"/><Relationship Id="rId59" Type="http://schemas.openxmlformats.org/officeDocument/2006/relationships/image" Target="media/image31.png"/><Relationship Id="rId103" Type="http://schemas.openxmlformats.org/officeDocument/2006/relationships/image" Target="media/image54.wmf"/><Relationship Id="rId108" Type="http://schemas.openxmlformats.org/officeDocument/2006/relationships/package" Target="embeddings/Microsoft_Visio_Drawing4.vsdx"/><Relationship Id="rId54" Type="http://schemas.openxmlformats.org/officeDocument/2006/relationships/image" Target="media/image27.wmf"/><Relationship Id="rId70" Type="http://schemas.openxmlformats.org/officeDocument/2006/relationships/oleObject" Target="embeddings/oleObject20.bin"/><Relationship Id="rId75" Type="http://schemas.openxmlformats.org/officeDocument/2006/relationships/image" Target="media/image39.wmf"/><Relationship Id="rId91" Type="http://schemas.openxmlformats.org/officeDocument/2006/relationships/oleObject" Target="embeddings/oleObject27.bin"/><Relationship Id="rId96"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package" Target="embeddings/Microsoft_Visio_Drawing1.vsdx"/><Relationship Id="rId28" Type="http://schemas.openxmlformats.org/officeDocument/2006/relationships/image" Target="media/image11.wmf"/><Relationship Id="rId49" Type="http://schemas.openxmlformats.org/officeDocument/2006/relationships/image" Target="media/image24.wmf"/><Relationship Id="rId114" Type="http://schemas.openxmlformats.org/officeDocument/2006/relationships/hyperlink" Target="mailto:2.17m@90%25" TargetMode="External"/><Relationship Id="rId10" Type="http://schemas.openxmlformats.org/officeDocument/2006/relationships/endnotes" Target="endnotes.xml"/><Relationship Id="rId31" Type="http://schemas.openxmlformats.org/officeDocument/2006/relationships/oleObject" Target="embeddings/oleObject7.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hyperlink" Target="mailto:1.52m@90%25" TargetMode="External"/><Relationship Id="rId65" Type="http://schemas.openxmlformats.org/officeDocument/2006/relationships/image" Target="media/image34.wmf"/><Relationship Id="rId73" Type="http://schemas.openxmlformats.org/officeDocument/2006/relationships/oleObject" Target="embeddings/oleObject22.bin"/><Relationship Id="rId78" Type="http://schemas.openxmlformats.org/officeDocument/2006/relationships/image" Target="media/image40.png"/><Relationship Id="rId81" Type="http://schemas.openxmlformats.org/officeDocument/2006/relationships/image" Target="media/image43.png"/><Relationship Id="rId86" Type="http://schemas.openxmlformats.org/officeDocument/2006/relationships/image" Target="media/image46.wmf"/><Relationship Id="rId94" Type="http://schemas.openxmlformats.org/officeDocument/2006/relationships/image" Target="media/image50.wmf"/><Relationship Id="rId99" Type="http://schemas.openxmlformats.org/officeDocument/2006/relationships/oleObject" Target="embeddings/oleObject31.bin"/><Relationship Id="rId101" Type="http://schemas.openxmlformats.org/officeDocument/2006/relationships/image" Target="media/image53.w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wmf"/><Relationship Id="rId39" Type="http://schemas.openxmlformats.org/officeDocument/2006/relationships/package" Target="embeddings/Microsoft_Visio_Drawing2.vsdx"/><Relationship Id="rId109" Type="http://schemas.openxmlformats.org/officeDocument/2006/relationships/image" Target="media/image57.wmf"/><Relationship Id="rId34" Type="http://schemas.openxmlformats.org/officeDocument/2006/relationships/image" Target="media/image14.wmf"/><Relationship Id="rId50" Type="http://schemas.openxmlformats.org/officeDocument/2006/relationships/oleObject" Target="embeddings/oleObject13.bin"/><Relationship Id="rId55" Type="http://schemas.openxmlformats.org/officeDocument/2006/relationships/oleObject" Target="embeddings/oleObject15.bin"/><Relationship Id="rId76" Type="http://schemas.openxmlformats.org/officeDocument/2006/relationships/oleObject" Target="embeddings/oleObject23.bin"/><Relationship Id="rId97" Type="http://schemas.openxmlformats.org/officeDocument/2006/relationships/oleObject" Target="embeddings/oleObject30.bin"/><Relationship Id="rId104" Type="http://schemas.openxmlformats.org/officeDocument/2006/relationships/oleObject" Target="embeddings/oleObject34.bin"/><Relationship Id="rId146" Type="http://schemas.microsoft.com/office/2018/08/relationships/commentsExtensible" Target="commentsExtensible.xml"/><Relationship Id="rId7" Type="http://schemas.openxmlformats.org/officeDocument/2006/relationships/settings" Target="settings.xml"/><Relationship Id="rId71" Type="http://schemas.openxmlformats.org/officeDocument/2006/relationships/image" Target="media/image37.wmf"/><Relationship Id="rId92" Type="http://schemas.openxmlformats.org/officeDocument/2006/relationships/image" Target="media/image49.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9.wmf"/><Relationship Id="rId40" Type="http://schemas.openxmlformats.org/officeDocument/2006/relationships/image" Target="media/image18.png"/><Relationship Id="rId45" Type="http://schemas.openxmlformats.org/officeDocument/2006/relationships/image" Target="media/image22.wmf"/><Relationship Id="rId66" Type="http://schemas.openxmlformats.org/officeDocument/2006/relationships/oleObject" Target="embeddings/oleObject18.bin"/><Relationship Id="rId87" Type="http://schemas.openxmlformats.org/officeDocument/2006/relationships/oleObject" Target="embeddings/oleObject25.bin"/><Relationship Id="rId110" Type="http://schemas.openxmlformats.org/officeDocument/2006/relationships/oleObject" Target="embeddings/oleObject36.bin"/><Relationship Id="rId115" Type="http://schemas.openxmlformats.org/officeDocument/2006/relationships/image" Target="media/image59.emf"/><Relationship Id="rId61" Type="http://schemas.openxmlformats.org/officeDocument/2006/relationships/image" Target="media/image32.wmf"/><Relationship Id="rId82" Type="http://schemas.openxmlformats.org/officeDocument/2006/relationships/image" Target="media/image44.emf"/><Relationship Id="rId19" Type="http://schemas.openxmlformats.org/officeDocument/2006/relationships/oleObject" Target="embeddings/oleObject3.bin"/><Relationship Id="rId14" Type="http://schemas.openxmlformats.org/officeDocument/2006/relationships/image" Target="media/image3.wmf"/><Relationship Id="rId30" Type="http://schemas.openxmlformats.org/officeDocument/2006/relationships/image" Target="media/image12.wmf"/><Relationship Id="rId35" Type="http://schemas.openxmlformats.org/officeDocument/2006/relationships/oleObject" Target="embeddings/oleObject9.bin"/><Relationship Id="rId56" Type="http://schemas.openxmlformats.org/officeDocument/2006/relationships/image" Target="media/image28.png"/><Relationship Id="rId77" Type="http://schemas.openxmlformats.org/officeDocument/2006/relationships/hyperlink" Target="mailto:2.17m@90%25" TargetMode="External"/><Relationship Id="rId100" Type="http://schemas.openxmlformats.org/officeDocument/2006/relationships/oleObject" Target="embeddings/oleObject32.bin"/><Relationship Id="rId105" Type="http://schemas.openxmlformats.org/officeDocument/2006/relationships/image" Target="media/image55.wmf"/><Relationship Id="rId8" Type="http://schemas.openxmlformats.org/officeDocument/2006/relationships/webSettings" Target="webSettings.xml"/><Relationship Id="rId51" Type="http://schemas.openxmlformats.org/officeDocument/2006/relationships/image" Target="media/image25.wmf"/><Relationship Id="rId72" Type="http://schemas.openxmlformats.org/officeDocument/2006/relationships/oleObject" Target="embeddings/oleObject21.bin"/><Relationship Id="rId93" Type="http://schemas.openxmlformats.org/officeDocument/2006/relationships/oleObject" Target="embeddings/oleObject28.bin"/><Relationship Id="rId98" Type="http://schemas.openxmlformats.org/officeDocument/2006/relationships/image" Target="media/image52.wmf"/><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oleObject" Target="embeddings/oleObject11.bin"/><Relationship Id="rId67" Type="http://schemas.openxmlformats.org/officeDocument/2006/relationships/image" Target="media/image35.wmf"/><Relationship Id="rId116" Type="http://schemas.openxmlformats.org/officeDocument/2006/relationships/header" Target="header1.xml"/><Relationship Id="rId20" Type="http://schemas.openxmlformats.org/officeDocument/2006/relationships/image" Target="media/image6.png"/><Relationship Id="rId41" Type="http://schemas.openxmlformats.org/officeDocument/2006/relationships/image" Target="media/image19.png"/><Relationship Id="rId62" Type="http://schemas.openxmlformats.org/officeDocument/2006/relationships/oleObject" Target="embeddings/oleObject16.bin"/><Relationship Id="rId83" Type="http://schemas.openxmlformats.org/officeDocument/2006/relationships/package" Target="embeddings/Microsoft_Visio_Drawing3.vsdx"/><Relationship Id="rId88" Type="http://schemas.openxmlformats.org/officeDocument/2006/relationships/image" Target="media/image47.wmf"/><Relationship Id="rId111" Type="http://schemas.openxmlformats.org/officeDocument/2006/relationships/image" Target="media/image58.png"/><Relationship Id="rId15" Type="http://schemas.openxmlformats.org/officeDocument/2006/relationships/oleObject" Target="embeddings/oleObject1.bin"/><Relationship Id="rId36" Type="http://schemas.openxmlformats.org/officeDocument/2006/relationships/image" Target="media/image15.png"/><Relationship Id="rId57" Type="http://schemas.openxmlformats.org/officeDocument/2006/relationships/image" Target="media/image29.png"/><Relationship Id="rId106" Type="http://schemas.openxmlformats.org/officeDocument/2006/relationships/oleObject" Target="embeddings/oleObject3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9F45-74AC-4D6F-A4EA-4B233389B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924F3F8F-1907-4182-8192-242CEA47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35</Pages>
  <Words>11061</Words>
  <Characters>63053</Characters>
  <Application>Microsoft Office Word</Application>
  <DocSecurity>0</DocSecurity>
  <Lines>525</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73967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180</cp:revision>
  <cp:lastPrinted>2011-08-03T09:36:00Z</cp:lastPrinted>
  <dcterms:created xsi:type="dcterms:W3CDTF">2022-09-28T19:39:00Z</dcterms:created>
  <dcterms:modified xsi:type="dcterms:W3CDTF">2022-09-30T09:25:00Z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